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54" w:rsidRDefault="000A1C54"/>
    <w:p w:rsidR="00774128" w:rsidRDefault="00774128"/>
    <w:p w:rsidR="00774128" w:rsidRPr="00774128" w:rsidRDefault="00774128" w:rsidP="00774128">
      <w:pPr>
        <w:jc w:val="center"/>
        <w:rPr>
          <w:b/>
          <w:sz w:val="28"/>
          <w:szCs w:val="28"/>
        </w:rPr>
      </w:pPr>
      <w:r w:rsidRPr="00774128">
        <w:rPr>
          <w:b/>
          <w:sz w:val="28"/>
          <w:szCs w:val="28"/>
        </w:rPr>
        <w:t xml:space="preserve">Expoagro </w:t>
      </w:r>
      <w:r w:rsidR="000522A6">
        <w:rPr>
          <w:b/>
          <w:sz w:val="28"/>
          <w:szCs w:val="28"/>
        </w:rPr>
        <w:t>l</w:t>
      </w:r>
      <w:r w:rsidR="000522A6" w:rsidRPr="00774128">
        <w:rPr>
          <w:b/>
          <w:sz w:val="28"/>
          <w:szCs w:val="28"/>
        </w:rPr>
        <w:t xml:space="preserve">lega </w:t>
      </w:r>
      <w:r w:rsidRPr="00774128">
        <w:rPr>
          <w:b/>
          <w:sz w:val="28"/>
          <w:szCs w:val="28"/>
        </w:rPr>
        <w:t>al norte argentino</w:t>
      </w:r>
    </w:p>
    <w:p w:rsidR="00774128" w:rsidRPr="00774128" w:rsidRDefault="00774128" w:rsidP="00774128">
      <w:pPr>
        <w:jc w:val="center"/>
        <w:rPr>
          <w:i/>
        </w:rPr>
      </w:pPr>
      <w:r w:rsidRPr="00774128">
        <w:rPr>
          <w:i/>
        </w:rPr>
        <w:t>Del 15 al 18 de agosto se realizará “Expoagro en La Rural de Corrientes” en Riachuelo (Ruta 12 Km 1016), provincia de Corrientes.</w:t>
      </w:r>
    </w:p>
    <w:p w:rsidR="00774128" w:rsidRDefault="00774128" w:rsidP="00774128">
      <w:pPr>
        <w:jc w:val="both"/>
      </w:pPr>
      <w:r>
        <w:t>Imp</w:t>
      </w:r>
      <w:r w:rsidR="00442B62">
        <w:t xml:space="preserve">ulsados por el objetivo de potenciar </w:t>
      </w:r>
      <w:r>
        <w:t>las producciones del norte argentino, Exponenciar S.A. suma su reconocido producto Expoagro a la tradicional Exposición Rural de Cor</w:t>
      </w:r>
      <w:r w:rsidR="00FF471D">
        <w:t>rientes que va camino</w:t>
      </w:r>
      <w:r w:rsidR="00B645E6">
        <w:t xml:space="preserve"> </w:t>
      </w:r>
      <w:r w:rsidR="00FF471D">
        <w:t>a su</w:t>
      </w:r>
      <w:r>
        <w:t xml:space="preserve"> edición n°84.</w:t>
      </w:r>
      <w:r w:rsidR="00B645E6">
        <w:t xml:space="preserve"> </w:t>
      </w:r>
      <w:r>
        <w:t xml:space="preserve">Exponenciar S.A.  </w:t>
      </w:r>
      <w:r w:rsidR="00337420">
        <w:t>-</w:t>
      </w:r>
      <w:r>
        <w:t>empresa integrada por Clarín y La Nación – junto a la Sociedad Rural de Corrientes</w:t>
      </w:r>
      <w:r w:rsidR="00442B62">
        <w:t xml:space="preserve"> (SRC)</w:t>
      </w:r>
      <w:r>
        <w:t xml:space="preserve"> realizarán “Expoagro en La Rural de Corrientes”, desde el jueves 15 al domingo 18 de agosto en Riachuelo (Ruta 12 Km 1016), provincia de Corrientes. </w:t>
      </w:r>
    </w:p>
    <w:p w:rsidR="00FF471D" w:rsidRDefault="00774128" w:rsidP="00FF471D">
      <w:pPr>
        <w:jc w:val="both"/>
      </w:pPr>
      <w:r>
        <w:t xml:space="preserve">“Expoagro se expande mediante una alianza </w:t>
      </w:r>
      <w:r w:rsidR="00B645E6">
        <w:t xml:space="preserve">estratégica </w:t>
      </w:r>
      <w:r>
        <w:t>destinada a potenciar el desarrollo tecnológico y los negocios en una región clave para el futuro</w:t>
      </w:r>
      <w:r w:rsidR="00442B62">
        <w:t xml:space="preserve"> del agro: el norte argentino”, </w:t>
      </w:r>
      <w:r w:rsidR="000522A6">
        <w:t xml:space="preserve">así lo expresó </w:t>
      </w:r>
      <w:r w:rsidR="000522A6" w:rsidRPr="000522A6">
        <w:t xml:space="preserve">Patricio Frydman, gerente comercial </w:t>
      </w:r>
      <w:r w:rsidR="00F65214">
        <w:t>de Exponenciar,</w:t>
      </w:r>
      <w:r w:rsidR="000522A6">
        <w:t xml:space="preserve"> y resalt</w:t>
      </w:r>
      <w:r w:rsidR="00442B62">
        <w:t xml:space="preserve">ó: </w:t>
      </w:r>
      <w:r w:rsidR="00442B62" w:rsidRPr="00442B62">
        <w:t xml:space="preserve">“Apuntamos </w:t>
      </w:r>
      <w:r w:rsidR="00FF471D">
        <w:t xml:space="preserve">a convertir la muestra </w:t>
      </w:r>
      <w:r w:rsidR="00FF471D" w:rsidRPr="00442B62">
        <w:t xml:space="preserve">en un importante centro de negocios y </w:t>
      </w:r>
      <w:r w:rsidR="00FF471D">
        <w:t xml:space="preserve">una </w:t>
      </w:r>
      <w:r w:rsidR="00FF471D" w:rsidRPr="00442B62">
        <w:t>cita obligada para la agroindustria</w:t>
      </w:r>
      <w:r w:rsidR="00FF471D">
        <w:t xml:space="preserve">, tal como sucede cada año </w:t>
      </w:r>
      <w:r w:rsidR="006A0033">
        <w:t>en m</w:t>
      </w:r>
      <w:r w:rsidR="006A0033" w:rsidRPr="00442B62">
        <w:t>arzo</w:t>
      </w:r>
      <w:r w:rsidR="006A0033">
        <w:t xml:space="preserve"> </w:t>
      </w:r>
      <w:r w:rsidR="00FF471D" w:rsidRPr="00442B62">
        <w:t>en San Nicolás</w:t>
      </w:r>
      <w:r w:rsidR="00FF471D">
        <w:t xml:space="preserve">”. </w:t>
      </w:r>
    </w:p>
    <w:p w:rsidR="00442B62" w:rsidRDefault="00774128" w:rsidP="00442B62">
      <w:pPr>
        <w:jc w:val="both"/>
      </w:pPr>
      <w:r>
        <w:t>Por su parte, Maximilia</w:t>
      </w:r>
      <w:r w:rsidR="00442B62">
        <w:t>no Mantilla, presidente</w:t>
      </w:r>
      <w:r w:rsidR="00FF471D">
        <w:t xml:space="preserve"> de</w:t>
      </w:r>
      <w:r w:rsidR="00442B62">
        <w:t xml:space="preserve"> la SRC, expresó:</w:t>
      </w:r>
      <w:r w:rsidR="00442B62" w:rsidRPr="00442B62">
        <w:t xml:space="preserve"> </w:t>
      </w:r>
      <w:r w:rsidR="00442B62">
        <w:t>“Este acuerdo va a potenciar la exposición. Creemos en el crecimiento agroindustrial del NEA y NOA, lo cual va a generar nuevas expectativas y posibilidades para distintos actores y sectores”. En la misma línea, el dirigente enfatizó: “</w:t>
      </w:r>
      <w:r w:rsidR="00FF471D" w:rsidRPr="00FF471D">
        <w:t>Tal sinergia positiva incluirá a las economías regionales,</w:t>
      </w:r>
      <w:r w:rsidR="00FF471D">
        <w:t xml:space="preserve"> </w:t>
      </w:r>
      <w:r w:rsidR="00FF471D" w:rsidRPr="00FF471D">
        <w:t>al turismo,</w:t>
      </w:r>
      <w:r w:rsidR="00FF471D">
        <w:t xml:space="preserve"> </w:t>
      </w:r>
      <w:r w:rsidR="00FF471D" w:rsidRPr="00FF471D">
        <w:t>la cultura,</w:t>
      </w:r>
      <w:r w:rsidR="00FF471D">
        <w:t xml:space="preserve"> la gastronomía y el folklore. </w:t>
      </w:r>
      <w:r w:rsidR="00442B62">
        <w:t>Se trata de un</w:t>
      </w:r>
      <w:r w:rsidR="00FF471D">
        <w:t xml:space="preserve"> gran desafío que nos convertirá</w:t>
      </w:r>
      <w:r w:rsidR="00442B62">
        <w:t xml:space="preserve"> en un espacio de intercambio del que todos quieran ser parte, y donde</w:t>
      </w:r>
      <w:r w:rsidR="00FF471D">
        <w:t xml:space="preserve"> surjan las ideas previas</w:t>
      </w:r>
      <w:r w:rsidR="00442B62">
        <w:t xml:space="preserve"> de las soluciones empresar</w:t>
      </w:r>
      <w:r w:rsidR="00FF471D">
        <w:t>iales que el futuro nos demande”</w:t>
      </w:r>
      <w:r w:rsidR="00442B62">
        <w:t>.</w:t>
      </w:r>
    </w:p>
    <w:p w:rsidR="006A0033" w:rsidRPr="006A0033" w:rsidRDefault="006A0033" w:rsidP="00774128">
      <w:pPr>
        <w:jc w:val="both"/>
        <w:rPr>
          <w:b/>
        </w:rPr>
      </w:pPr>
      <w:r w:rsidRPr="006A0033">
        <w:rPr>
          <w:b/>
        </w:rPr>
        <w:t>Un anticipo de lo que se viene</w:t>
      </w:r>
    </w:p>
    <w:p w:rsidR="00F37B15" w:rsidRDefault="007F71F3" w:rsidP="00774128">
      <w:pPr>
        <w:jc w:val="both"/>
      </w:pPr>
      <w:r>
        <w:t xml:space="preserve">Quienes visiten </w:t>
      </w:r>
      <w:r w:rsidR="007F3469">
        <w:t xml:space="preserve">“Expoagro en La Rural de Corrientes” </w:t>
      </w:r>
      <w:r>
        <w:t>se encontrarán con una interesante</w:t>
      </w:r>
      <w:r w:rsidR="006A0033">
        <w:t xml:space="preserve"> </w:t>
      </w:r>
      <w:r w:rsidR="007F3469">
        <w:t xml:space="preserve">exposición </w:t>
      </w:r>
      <w:r w:rsidR="006B5935">
        <w:t>y dinámica</w:t>
      </w:r>
      <w:r w:rsidR="00E95AC4" w:rsidRPr="00E95AC4">
        <w:t xml:space="preserve"> de maquinarias agrícolas</w:t>
      </w:r>
      <w:r w:rsidR="006B5935">
        <w:t xml:space="preserve"> no solo destinadas a</w:t>
      </w:r>
      <w:r w:rsidR="00E95AC4">
        <w:t xml:space="preserve"> los tradicionales cultivos</w:t>
      </w:r>
      <w:r w:rsidR="00E95AC4" w:rsidRPr="00E95AC4">
        <w:t xml:space="preserve"> </w:t>
      </w:r>
      <w:r w:rsidR="00E95AC4">
        <w:t xml:space="preserve">sino también </w:t>
      </w:r>
      <w:r w:rsidR="006B5935">
        <w:t>a</w:t>
      </w:r>
      <w:r w:rsidR="00E95AC4" w:rsidRPr="00E95AC4">
        <w:t xml:space="preserve"> las economías regionales como arroz, forestación y ganadería.</w:t>
      </w:r>
      <w:r w:rsidR="00E95AC4">
        <w:t xml:space="preserve"> </w:t>
      </w:r>
      <w:r>
        <w:t>Además, d</w:t>
      </w:r>
      <w:r w:rsidR="0070663B">
        <w:t>urante cuatro días, la muestra agroindu</w:t>
      </w:r>
      <w:r w:rsidR="006B5935">
        <w:t xml:space="preserve">strial ofrecerá una atractiva </w:t>
      </w:r>
      <w:r w:rsidR="0070663B">
        <w:t>grilla de actividades dado que se realizarán campeonatos de aparte campero y prueba de riendas, remates ganaderos físicos y televisados, como así también juras de las razas ganadera</w:t>
      </w:r>
      <w:r w:rsidR="00E16F6A">
        <w:t>s Braford, Brangus, Brahman, y B</w:t>
      </w:r>
      <w:bookmarkStart w:id="0" w:name="_GoBack"/>
      <w:bookmarkEnd w:id="0"/>
      <w:r w:rsidR="0070663B">
        <w:t xml:space="preserve">úfalo.  Sumado a ello, los visitantes </w:t>
      </w:r>
      <w:r w:rsidR="005B5DC0">
        <w:t xml:space="preserve">podrán vivir una </w:t>
      </w:r>
      <w:r w:rsidR="0070663B">
        <w:t>experiencia única para conocer a los reproductores en sus cabañas mediante tecnología 3D</w:t>
      </w:r>
      <w:r w:rsidR="005B5DC0">
        <w:t xml:space="preserve"> </w:t>
      </w:r>
      <w:r w:rsidR="00442B62">
        <w:t>y</w:t>
      </w:r>
      <w:r w:rsidR="005B5DC0">
        <w:t xml:space="preserve"> participar de las</w:t>
      </w:r>
      <w:r w:rsidR="00442B62">
        <w:t xml:space="preserve"> d</w:t>
      </w:r>
      <w:r w:rsidR="00774128">
        <w:t>isertaciones</w:t>
      </w:r>
      <w:r w:rsidR="005B5DC0">
        <w:t xml:space="preserve"> que se brindarán en el auditorio. </w:t>
      </w:r>
    </w:p>
    <w:p w:rsidR="00337420" w:rsidRDefault="005B5DC0" w:rsidP="00337420">
      <w:pPr>
        <w:jc w:val="both"/>
      </w:pPr>
      <w:r>
        <w:t>Cabe destacar que ya son varias las empresas, organismos y entidades que se han sumado para darle valor al norte argentino.</w:t>
      </w:r>
      <w:r w:rsidR="00337420">
        <w:t xml:space="preserve"> </w:t>
      </w:r>
      <w:r w:rsidR="004B5481">
        <w:t xml:space="preserve">Tal es el caso de la Secretaría de Agroindustria de la Nación, el Gobierno de la provincia de </w:t>
      </w:r>
      <w:r w:rsidR="00337420">
        <w:t xml:space="preserve">Corrientes, </w:t>
      </w:r>
      <w:r w:rsidR="004B5481">
        <w:t>la Municipalidad de Riachuelo,</w:t>
      </w:r>
      <w:r w:rsidR="00337420">
        <w:t xml:space="preserve"> </w:t>
      </w:r>
      <w:r w:rsidR="004B5481">
        <w:t xml:space="preserve">y compañías </w:t>
      </w:r>
      <w:r w:rsidR="006A0033">
        <w:t xml:space="preserve">como Massey Ferguson y Forratec </w:t>
      </w:r>
      <w:r w:rsidR="004B5481">
        <w:t xml:space="preserve">que </w:t>
      </w:r>
      <w:r w:rsidR="00337420">
        <w:t>ya confirmaron su participación como auspiciantes.</w:t>
      </w:r>
    </w:p>
    <w:p w:rsidR="00774128" w:rsidRDefault="00774128" w:rsidP="00774128">
      <w:pPr>
        <w:jc w:val="both"/>
      </w:pPr>
      <w:r>
        <w:t xml:space="preserve">Mayor información en: </w:t>
      </w:r>
      <w:hyperlink r:id="rId6" w:history="1">
        <w:r w:rsidRPr="00515415">
          <w:rPr>
            <w:rStyle w:val="Hipervnculo"/>
          </w:rPr>
          <w:t>www.expoagro.com.ar/corrientes</w:t>
        </w:r>
      </w:hyperlink>
      <w:r>
        <w:t xml:space="preserve">  </w:t>
      </w:r>
    </w:p>
    <w:p w:rsidR="00774128" w:rsidRDefault="00774128" w:rsidP="00774128">
      <w:pPr>
        <w:jc w:val="both"/>
      </w:pPr>
    </w:p>
    <w:sectPr w:rsidR="0077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43" w:rsidRDefault="004E5E43" w:rsidP="008A4760">
      <w:pPr>
        <w:spacing w:after="0" w:line="240" w:lineRule="auto"/>
      </w:pPr>
      <w:r>
        <w:separator/>
      </w:r>
    </w:p>
  </w:endnote>
  <w:endnote w:type="continuationSeparator" w:id="0">
    <w:p w:rsidR="004E5E43" w:rsidRDefault="004E5E43" w:rsidP="008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60" w:rsidRDefault="00E16F6A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4.75pt;margin-top:3pt;width:573.05pt;height:44.75pt;z-index:-251655168;mso-position-horizontal-relative:text;mso-position-vertical-relative:text;mso-width-relative:page;mso-height-relative:page" wrapcoords="0 0 -33 831 -33 21185 21600 21185 21600 0 0 0">
          <v:imagedata r:id="rId1" o:title="pie1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43" w:rsidRDefault="004E5E43" w:rsidP="008A4760">
      <w:pPr>
        <w:spacing w:after="0" w:line="240" w:lineRule="auto"/>
      </w:pPr>
      <w:r>
        <w:separator/>
      </w:r>
    </w:p>
  </w:footnote>
  <w:footnote w:type="continuationSeparator" w:id="0">
    <w:p w:rsidR="004E5E43" w:rsidRDefault="004E5E43" w:rsidP="008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60" w:rsidRDefault="00E16F6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1.15pt;margin-top:-28.8pt;width:586.5pt;height:92pt;z-index:-251653120;mso-position-horizontal-relative:text;mso-position-vertical-relative:text;mso-width-relative:page;mso-height-relative:page">
          <v:imagedata r:id="rId1" o:title="Encabezado1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BC" w:rsidRDefault="00DB6E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60"/>
    <w:rsid w:val="000522A6"/>
    <w:rsid w:val="000A1C54"/>
    <w:rsid w:val="00337420"/>
    <w:rsid w:val="00442B62"/>
    <w:rsid w:val="004B5481"/>
    <w:rsid w:val="004E5E43"/>
    <w:rsid w:val="004E6E6B"/>
    <w:rsid w:val="004E7C9F"/>
    <w:rsid w:val="005B5DC0"/>
    <w:rsid w:val="005C6955"/>
    <w:rsid w:val="006A0033"/>
    <w:rsid w:val="006B5935"/>
    <w:rsid w:val="0070663B"/>
    <w:rsid w:val="00774128"/>
    <w:rsid w:val="007F3469"/>
    <w:rsid w:val="007F71F3"/>
    <w:rsid w:val="008A4760"/>
    <w:rsid w:val="00B645E6"/>
    <w:rsid w:val="00DB6EBC"/>
    <w:rsid w:val="00E16F6A"/>
    <w:rsid w:val="00E95AC4"/>
    <w:rsid w:val="00F37B15"/>
    <w:rsid w:val="00F65214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1BF1697-999C-4E2A-B144-8197816E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760"/>
  </w:style>
  <w:style w:type="paragraph" w:styleId="Piedepgina">
    <w:name w:val="footer"/>
    <w:basedOn w:val="Normal"/>
    <w:link w:val="PiedepginaCar"/>
    <w:uiPriority w:val="99"/>
    <w:unhideWhenUsed/>
    <w:rsid w:val="008A4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760"/>
  </w:style>
  <w:style w:type="character" w:styleId="Hipervnculo">
    <w:name w:val="Hyperlink"/>
    <w:basedOn w:val="Fuentedeprrafopredeter"/>
    <w:uiPriority w:val="99"/>
    <w:unhideWhenUsed/>
    <w:rsid w:val="007741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/corrient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3</cp:revision>
  <dcterms:created xsi:type="dcterms:W3CDTF">2019-05-15T20:45:00Z</dcterms:created>
  <dcterms:modified xsi:type="dcterms:W3CDTF">2019-05-16T12:24:00Z</dcterms:modified>
</cp:coreProperties>
</file>