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4B1" w:rsidRDefault="00DA04B1" w:rsidP="003B3DD6"/>
    <w:p w:rsidR="00DA04B1" w:rsidRDefault="00DA04B1" w:rsidP="00DA04B1">
      <w:pPr>
        <w:jc w:val="center"/>
        <w:rPr>
          <w:b/>
          <w:sz w:val="28"/>
          <w:szCs w:val="28"/>
        </w:rPr>
      </w:pPr>
      <w:r w:rsidRPr="0050246C">
        <w:rPr>
          <w:b/>
          <w:sz w:val="28"/>
          <w:szCs w:val="28"/>
        </w:rPr>
        <w:t xml:space="preserve">Farmquip desembarca con soluciones para </w:t>
      </w:r>
      <w:r>
        <w:rPr>
          <w:b/>
          <w:sz w:val="28"/>
          <w:szCs w:val="28"/>
        </w:rPr>
        <w:t xml:space="preserve">el </w:t>
      </w:r>
      <w:bookmarkStart w:id="0" w:name="_GoBack"/>
      <w:bookmarkEnd w:id="0"/>
      <w:r w:rsidRPr="0050246C">
        <w:rPr>
          <w:b/>
          <w:sz w:val="28"/>
          <w:szCs w:val="28"/>
        </w:rPr>
        <w:t xml:space="preserve">ganado </w:t>
      </w:r>
    </w:p>
    <w:p w:rsidR="00DA04B1" w:rsidRPr="00B327D7" w:rsidRDefault="00DA04B1" w:rsidP="00DA04B1">
      <w:pPr>
        <w:jc w:val="center"/>
        <w:rPr>
          <w:i/>
        </w:rPr>
      </w:pPr>
      <w:r w:rsidRPr="00B327D7">
        <w:rPr>
          <w:i/>
        </w:rPr>
        <w:t>La empresa santafesina con más de 30 años de trayectoria llevará novedades</w:t>
      </w:r>
      <w:r>
        <w:rPr>
          <w:i/>
        </w:rPr>
        <w:t xml:space="preserve"> tanto en materia de productos como de financiación a la exposición del norte argentino. </w:t>
      </w:r>
    </w:p>
    <w:p w:rsidR="00DA04B1" w:rsidRPr="00E07733" w:rsidRDefault="00DA04B1" w:rsidP="00DA04B1">
      <w:pPr>
        <w:jc w:val="both"/>
      </w:pPr>
      <w:r w:rsidRPr="00E07733">
        <w:t>Desde</w:t>
      </w:r>
      <w:r>
        <w:t xml:space="preserve"> el INTA aseguran que la ganadería argentina </w:t>
      </w:r>
      <w:r w:rsidRPr="00E07733">
        <w:t>enfrenta un cambio estructural positivo que demanda una estrategia a mediano y largo plazo.</w:t>
      </w:r>
      <w:r>
        <w:t xml:space="preserve"> En este sentido, Farmquip cuya misión es i</w:t>
      </w:r>
      <w:r w:rsidRPr="00E07733">
        <w:t>nfluenciar a la industria de manejo de ganado a nivel mundial a través de la aplicación práctica de estándares de ciencia y bienestar animal, y aumentar la seguridad y rentabilidad del pr</w:t>
      </w:r>
      <w:r>
        <w:t xml:space="preserve">oductor con equipos innovadores, participará de Expoagro en La Rural de Corrientes con soluciones para el ganado. </w:t>
      </w:r>
    </w:p>
    <w:p w:rsidR="00DA04B1" w:rsidRPr="00E07733" w:rsidRDefault="00DA04B1" w:rsidP="00DA04B1">
      <w:pPr>
        <w:jc w:val="both"/>
        <w:rPr>
          <w:b/>
          <w:sz w:val="28"/>
          <w:szCs w:val="28"/>
        </w:rPr>
      </w:pPr>
      <w:r>
        <w:t xml:space="preserve">En este contexto, desde la empresa señalaron: “Es una exposición muy importante para seguir demostrando nuestro compromiso con los productores de todo el país”. </w:t>
      </w:r>
    </w:p>
    <w:p w:rsidR="00DA04B1" w:rsidRDefault="00DA04B1" w:rsidP="00DA04B1">
      <w:pPr>
        <w:jc w:val="both"/>
      </w:pPr>
      <w:r>
        <w:t>La empresa familiar santafesina con más de 30 años de trayectoria llevará muchas novedades a Expoagro en La Rural de Corrientes, tanto en materia de productos como en financiación. Al respecto, destacaron: “Creamos un nuevo sistema de cierre para nuestros cepos, una alternativa al viejo y conocido sistema de dentera con pestillo, se trata de un sistema de rodillos que hace que el funcionamiento del cepo sea totalmente silencioso. También presentaremos un nuevo modelo de brete hidráulico”.</w:t>
      </w:r>
    </w:p>
    <w:p w:rsidR="00DA04B1" w:rsidRDefault="00DA04B1" w:rsidP="00DA04B1">
      <w:pPr>
        <w:jc w:val="both"/>
      </w:pPr>
      <w:r>
        <w:t xml:space="preserve">Del 15 al 18 de agosto en el predio de la Sociedad Rural de Corrientes, en su espacio de 450 </w:t>
      </w:r>
      <w:r w:rsidRPr="0050246C">
        <w:t>m²</w:t>
      </w:r>
      <w:r>
        <w:t xml:space="preserve"> exhibirán los principales productos que fabrican tales como bretes, mangas, cepos, paneles, tranqueras, casillas de pesaje, mesa para terneros, cargadores, etc. En términos de promociones ofrecerán financiación propia, descuentos, y flete gratis. En este sentido, cabe aclarar que tanto la financiación como los descuentos son a acordar con los vendedores en el lugar.</w:t>
      </w:r>
    </w:p>
    <w:p w:rsidR="00DA04B1" w:rsidRDefault="00DA04B1" w:rsidP="00DA04B1">
      <w:pPr>
        <w:jc w:val="both"/>
      </w:pPr>
      <w:r>
        <w:t xml:space="preserve">A días de realizarse Expoagro en La Rural de Corrientes, Alberto </w:t>
      </w:r>
      <w:proofErr w:type="spellStart"/>
      <w:r>
        <w:t>Pieroni</w:t>
      </w:r>
      <w:proofErr w:type="spellEnd"/>
      <w:r>
        <w:t>, g</w:t>
      </w:r>
      <w:r w:rsidRPr="00151138">
        <w:t>erente d</w:t>
      </w:r>
      <w:r>
        <w:t xml:space="preserve">e Ventas de Farmquip, expresó: </w:t>
      </w:r>
      <w:r w:rsidRPr="00151138">
        <w:t>“Es una exposición muy importante para nosotros, es necesario que la marca esté presente. De esta forma seguimos demostrando nuestro compromiso con los productores de todo el país”.</w:t>
      </w:r>
    </w:p>
    <w:p w:rsidR="00DA04B1" w:rsidRDefault="00DA04B1" w:rsidP="00DA04B1">
      <w:pPr>
        <w:jc w:val="both"/>
      </w:pPr>
      <w:r>
        <w:t>Por último, cabe destacar que todos lo</w:t>
      </w:r>
      <w:r w:rsidRPr="00151138">
        <w:t>s p</w:t>
      </w:r>
      <w:r>
        <w:t>roductos están fabricados con acero galvanizado,</w:t>
      </w:r>
      <w:r w:rsidRPr="00151138">
        <w:t xml:space="preserve"> </w:t>
      </w:r>
      <w:r>
        <w:t xml:space="preserve">un </w:t>
      </w:r>
      <w:r w:rsidRPr="00151138">
        <w:t>material que brinda durabilidad y for</w:t>
      </w:r>
      <w:r>
        <w:t>taleza sin igual, y no requiere</w:t>
      </w:r>
      <w:r w:rsidRPr="00151138">
        <w:t xml:space="preserve"> de mantenimiento alguno.  </w:t>
      </w:r>
    </w:p>
    <w:p w:rsidR="00DA04B1" w:rsidRDefault="00DA04B1" w:rsidP="00DA04B1">
      <w:r>
        <w:t xml:space="preserve">Más información en: </w:t>
      </w:r>
      <w:hyperlink r:id="rId6" w:history="1">
        <w:r w:rsidRPr="001F3E37">
          <w:rPr>
            <w:rStyle w:val="Hipervnculo"/>
          </w:rPr>
          <w:t>https://www.expoagro.com.ar/corrientes/</w:t>
        </w:r>
      </w:hyperlink>
      <w:r>
        <w:t xml:space="preserve"> </w:t>
      </w:r>
    </w:p>
    <w:p w:rsidR="00DA04B1" w:rsidRDefault="00DA04B1" w:rsidP="00DA04B1"/>
    <w:p w:rsidR="00854463" w:rsidRPr="003B3DD6" w:rsidRDefault="00446CC9" w:rsidP="003B3DD6">
      <w:r>
        <w:rPr>
          <w:noProof/>
          <w:lang w:eastAsia="es-AR"/>
        </w:rPr>
        <w:drawing>
          <wp:anchor distT="0" distB="0" distL="114300" distR="114300" simplePos="0" relativeHeight="251662336" behindDoc="1" locked="0" layoutInCell="1" allowOverlap="1">
            <wp:simplePos x="0" y="0"/>
            <wp:positionH relativeFrom="column">
              <wp:posOffset>141605</wp:posOffset>
            </wp:positionH>
            <wp:positionV relativeFrom="paragraph">
              <wp:posOffset>10109835</wp:posOffset>
            </wp:positionV>
            <wp:extent cx="7277735" cy="568325"/>
            <wp:effectExtent l="0" t="0" r="0" b="3175"/>
            <wp:wrapNone/>
            <wp:docPr id="10" name="Imagen 10"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1312" behindDoc="1" locked="0" layoutInCell="1" allowOverlap="1">
            <wp:simplePos x="0" y="0"/>
            <wp:positionH relativeFrom="column">
              <wp:posOffset>141605</wp:posOffset>
            </wp:positionH>
            <wp:positionV relativeFrom="paragraph">
              <wp:posOffset>10109835</wp:posOffset>
            </wp:positionV>
            <wp:extent cx="7277735" cy="568325"/>
            <wp:effectExtent l="0" t="0" r="0" b="3175"/>
            <wp:wrapNone/>
            <wp:docPr id="9" name="Imagen 9"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0288"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8" name="Imagen 8"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p>
    <w:sectPr w:rsidR="00854463" w:rsidRPr="003B3DD6" w:rsidSect="003B3DD6">
      <w:headerReference w:type="default" r:id="rId8"/>
      <w:footerReference w:type="default" r:id="rId9"/>
      <w:pgSz w:w="11906" w:h="16838"/>
      <w:pgMar w:top="212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CC9" w:rsidRDefault="00446CC9" w:rsidP="00446CC9">
      <w:pPr>
        <w:spacing w:after="0" w:line="240" w:lineRule="auto"/>
      </w:pPr>
      <w:r>
        <w:separator/>
      </w:r>
    </w:p>
  </w:endnote>
  <w:endnote w:type="continuationSeparator" w:id="0">
    <w:p w:rsidR="00446CC9" w:rsidRDefault="00446CC9" w:rsidP="0044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CC9" w:rsidRDefault="00446CC9" w:rsidP="00446CC9">
    <w:pPr>
      <w:pStyle w:val="Piedepgina"/>
      <w:tabs>
        <w:tab w:val="clear" w:pos="4252"/>
        <w:tab w:val="clear" w:pos="8504"/>
        <w:tab w:val="left" w:pos="3248"/>
      </w:tabs>
    </w:pPr>
    <w:r>
      <w:rPr>
        <w:noProof/>
        <w:lang w:eastAsia="es-AR"/>
      </w:rPr>
      <w:drawing>
        <wp:anchor distT="0" distB="0" distL="114300" distR="114300" simplePos="0" relativeHeight="251665408" behindDoc="1" locked="0" layoutInCell="1" allowOverlap="1" wp14:anchorId="2DCDE595" wp14:editId="4EED462B">
          <wp:simplePos x="0" y="0"/>
          <wp:positionH relativeFrom="page">
            <wp:posOffset>102087</wp:posOffset>
          </wp:positionH>
          <wp:positionV relativeFrom="paragraph">
            <wp:posOffset>10160</wp:posOffset>
          </wp:positionV>
          <wp:extent cx="7285990" cy="581025"/>
          <wp:effectExtent l="0" t="0" r="0" b="9525"/>
          <wp:wrapNone/>
          <wp:docPr id="175" name="Imagen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5990" cy="5810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3360"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76" name="Imagen 176"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2336"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77" name="Imagen 177"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1312"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78" name="Imagen 178"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0288"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79" name="Imagen 179"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CC9" w:rsidRDefault="00446CC9" w:rsidP="00446CC9">
      <w:pPr>
        <w:spacing w:after="0" w:line="240" w:lineRule="auto"/>
      </w:pPr>
      <w:r>
        <w:separator/>
      </w:r>
    </w:p>
  </w:footnote>
  <w:footnote w:type="continuationSeparator" w:id="0">
    <w:p w:rsidR="00446CC9" w:rsidRDefault="00446CC9" w:rsidP="00446C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CC9" w:rsidRDefault="00446CC9">
    <w:pPr>
      <w:pStyle w:val="Encabezado"/>
    </w:pPr>
    <w:r w:rsidRPr="00446CC9">
      <w:rPr>
        <w:noProof/>
        <w:lang w:eastAsia="es-AR"/>
      </w:rPr>
      <w:drawing>
        <wp:anchor distT="0" distB="0" distL="114300" distR="114300" simplePos="0" relativeHeight="251659264" behindDoc="1" locked="0" layoutInCell="1" allowOverlap="1" wp14:anchorId="6DDEF47A" wp14:editId="1D55D9CB">
          <wp:simplePos x="0" y="0"/>
          <wp:positionH relativeFrom="margin">
            <wp:posOffset>-652780</wp:posOffset>
          </wp:positionH>
          <wp:positionV relativeFrom="paragraph">
            <wp:posOffset>-405603</wp:posOffset>
          </wp:positionV>
          <wp:extent cx="6698512" cy="1350082"/>
          <wp:effectExtent l="190500" t="190500" r="198120" b="193040"/>
          <wp:wrapNone/>
          <wp:docPr id="174" name="Imagen 174" descr="I:\Marketing\2019 Expoagro Ganadera\Web\Banner Home Expoagro Corrie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rketing\2019 Expoagro Ganadera\Web\Banner Home Expoagro Corrientes.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41391" b="14940"/>
                  <a:stretch/>
                </pic:blipFill>
                <pic:spPr bwMode="auto">
                  <a:xfrm>
                    <a:off x="0" y="0"/>
                    <a:ext cx="6698512" cy="1350082"/>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CC9"/>
    <w:rsid w:val="003B3DD6"/>
    <w:rsid w:val="00446CC9"/>
    <w:rsid w:val="00854463"/>
    <w:rsid w:val="008966DD"/>
    <w:rsid w:val="00DA04B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F4AFB95-7981-4225-9160-2E076A4C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4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6C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6CC9"/>
  </w:style>
  <w:style w:type="paragraph" w:styleId="Piedepgina">
    <w:name w:val="footer"/>
    <w:basedOn w:val="Normal"/>
    <w:link w:val="PiedepginaCar"/>
    <w:uiPriority w:val="99"/>
    <w:unhideWhenUsed/>
    <w:rsid w:val="00446C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6CC9"/>
  </w:style>
  <w:style w:type="character" w:styleId="Hipervnculo">
    <w:name w:val="Hyperlink"/>
    <w:basedOn w:val="Fuentedeprrafopredeter"/>
    <w:uiPriority w:val="99"/>
    <w:unhideWhenUsed/>
    <w:rsid w:val="00DA04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xpoagro.com.ar/corriente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2057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dc:creator>
  <cp:keywords/>
  <dc:description/>
  <cp:lastModifiedBy>Eliana Esnaola</cp:lastModifiedBy>
  <cp:revision>2</cp:revision>
  <dcterms:created xsi:type="dcterms:W3CDTF">2019-07-30T20:02:00Z</dcterms:created>
  <dcterms:modified xsi:type="dcterms:W3CDTF">2019-07-30T20:02:00Z</dcterms:modified>
</cp:coreProperties>
</file>