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A7" w:rsidRPr="00C24C60" w:rsidRDefault="005E7AA7" w:rsidP="00DC1D1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62626"/>
          <w:sz w:val="23"/>
          <w:szCs w:val="23"/>
        </w:rPr>
      </w:pPr>
    </w:p>
    <w:p w:rsidR="0072569C" w:rsidRPr="00C24C60" w:rsidRDefault="0072569C" w:rsidP="00DC1D1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62626"/>
          <w:sz w:val="23"/>
          <w:szCs w:val="23"/>
        </w:rPr>
      </w:pPr>
    </w:p>
    <w:p w:rsidR="004D27D1" w:rsidRPr="00C24C60" w:rsidRDefault="00483FF8" w:rsidP="004D27D1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C24C60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Forratec y su apuesta a cuidar la salud </w:t>
      </w:r>
      <w:r w:rsidR="004D27D1" w:rsidRPr="00C24C60">
        <w:rPr>
          <w:rFonts w:asciiTheme="minorHAnsi" w:hAnsiTheme="minorHAnsi" w:cstheme="minorHAnsi"/>
          <w:b/>
          <w:color w:val="262626"/>
          <w:sz w:val="28"/>
          <w:szCs w:val="28"/>
        </w:rPr>
        <w:t>del suelo</w:t>
      </w:r>
    </w:p>
    <w:p w:rsidR="004D27D1" w:rsidRPr="00C24C60" w:rsidRDefault="004D27D1" w:rsidP="007256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AR"/>
        </w:rPr>
      </w:pPr>
    </w:p>
    <w:p w:rsidR="004D27D1" w:rsidRPr="00C24C60" w:rsidRDefault="00483FF8" w:rsidP="004D27D1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222222"/>
          <w:lang w:eastAsia="es-AR"/>
        </w:rPr>
      </w:pPr>
      <w:r w:rsidRPr="00C24C60">
        <w:rPr>
          <w:rFonts w:eastAsia="Times New Roman" w:cstheme="minorHAnsi"/>
          <w:i/>
          <w:color w:val="222222"/>
          <w:lang w:eastAsia="es-AR"/>
        </w:rPr>
        <w:t>La firma nacional</w:t>
      </w:r>
      <w:r w:rsidR="004D27D1" w:rsidRPr="00C24C60">
        <w:rPr>
          <w:rFonts w:eastAsia="Times New Roman" w:cstheme="minorHAnsi"/>
          <w:i/>
          <w:color w:val="222222"/>
          <w:lang w:eastAsia="es-AR"/>
        </w:rPr>
        <w:t xml:space="preserve"> es auspiciante de Expo</w:t>
      </w:r>
      <w:r w:rsidRPr="00C24C60">
        <w:rPr>
          <w:rFonts w:eastAsia="Times New Roman" w:cstheme="minorHAnsi"/>
          <w:i/>
          <w:color w:val="222222"/>
          <w:lang w:eastAsia="es-AR"/>
        </w:rPr>
        <w:t xml:space="preserve">agro en La Rural de Corrientes, y resalta la importancia de </w:t>
      </w:r>
      <w:r w:rsidR="00E35954" w:rsidRPr="0035104F">
        <w:rPr>
          <w:rFonts w:eastAsia="Times New Roman" w:cstheme="minorHAnsi"/>
          <w:i/>
          <w:lang w:eastAsia="es-AR"/>
        </w:rPr>
        <w:t>incorporar</w:t>
      </w:r>
      <w:r w:rsidRPr="0035104F">
        <w:rPr>
          <w:rFonts w:eastAsia="Times New Roman" w:cstheme="minorHAnsi"/>
          <w:i/>
          <w:lang w:eastAsia="es-AR"/>
        </w:rPr>
        <w:t xml:space="preserve"> cultivos de servicio</w:t>
      </w:r>
      <w:r w:rsidR="0099175D" w:rsidRPr="0035104F">
        <w:rPr>
          <w:rFonts w:eastAsia="Times New Roman" w:cstheme="minorHAnsi"/>
          <w:i/>
          <w:lang w:eastAsia="es-AR"/>
        </w:rPr>
        <w:t xml:space="preserve"> </w:t>
      </w:r>
      <w:r w:rsidR="00E35954" w:rsidRPr="0035104F">
        <w:rPr>
          <w:rFonts w:eastAsia="Times New Roman" w:cstheme="minorHAnsi"/>
          <w:i/>
          <w:lang w:eastAsia="es-AR"/>
        </w:rPr>
        <w:t xml:space="preserve">a la rotación </w:t>
      </w:r>
      <w:r w:rsidR="0099175D" w:rsidRPr="00C24C60">
        <w:rPr>
          <w:rFonts w:eastAsia="Times New Roman" w:cstheme="minorHAnsi"/>
          <w:i/>
          <w:color w:val="222222"/>
          <w:lang w:eastAsia="es-AR"/>
        </w:rPr>
        <w:t xml:space="preserve">para recomponer la estructura del suelo. </w:t>
      </w:r>
    </w:p>
    <w:p w:rsidR="004D27D1" w:rsidRPr="00C24C60" w:rsidRDefault="004D27D1" w:rsidP="004D27D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es-AR"/>
        </w:rPr>
      </w:pPr>
    </w:p>
    <w:p w:rsidR="0099175D" w:rsidRPr="00C24C60" w:rsidRDefault="00483FF8" w:rsidP="00483FF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C24C60">
        <w:rPr>
          <w:rFonts w:eastAsia="Times New Roman" w:cstheme="minorHAnsi"/>
          <w:color w:val="222222"/>
          <w:lang w:eastAsia="es-AR"/>
        </w:rPr>
        <w:t xml:space="preserve">Forratec Argentina es una empresa nacional, </w:t>
      </w:r>
      <w:r w:rsidR="0099175D" w:rsidRPr="00C24C60">
        <w:rPr>
          <w:rFonts w:eastAsia="Times New Roman" w:cstheme="minorHAnsi"/>
          <w:color w:val="222222"/>
          <w:lang w:eastAsia="es-AR"/>
        </w:rPr>
        <w:t xml:space="preserve">que está en el mercado de semillas desde hace más de 35 años, </w:t>
      </w:r>
      <w:r w:rsidRPr="00C24C60">
        <w:rPr>
          <w:rFonts w:eastAsia="Times New Roman" w:cstheme="minorHAnsi"/>
          <w:color w:val="222222"/>
          <w:lang w:eastAsia="es-AR"/>
        </w:rPr>
        <w:t>trabajando en el desarrollo, introducción y producción de soluciones integrales con recomendación agronómica maximizando rentabilidad.</w:t>
      </w:r>
      <w:r w:rsidR="0099175D" w:rsidRPr="00C24C60">
        <w:rPr>
          <w:rFonts w:eastAsia="Times New Roman" w:cstheme="minorHAnsi"/>
          <w:color w:val="222222"/>
          <w:lang w:eastAsia="es-AR"/>
        </w:rPr>
        <w:t xml:space="preserve"> </w:t>
      </w:r>
    </w:p>
    <w:p w:rsidR="00483FF8" w:rsidRPr="0035104F" w:rsidRDefault="0099175D" w:rsidP="00483FF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  <w:r w:rsidRPr="0035104F">
        <w:rPr>
          <w:rFonts w:eastAsia="Times New Roman" w:cstheme="minorHAnsi"/>
          <w:lang w:eastAsia="es-AR"/>
        </w:rPr>
        <w:t xml:space="preserve">Con la visión de contribuir a la mejora de los sistemas </w:t>
      </w:r>
      <w:r w:rsidR="00E35954" w:rsidRPr="0035104F">
        <w:rPr>
          <w:rFonts w:eastAsia="Times New Roman" w:cstheme="minorHAnsi"/>
          <w:lang w:eastAsia="es-AR"/>
        </w:rPr>
        <w:t xml:space="preserve">agrícolas y </w:t>
      </w:r>
      <w:r w:rsidRPr="0035104F">
        <w:rPr>
          <w:rFonts w:eastAsia="Times New Roman" w:cstheme="minorHAnsi"/>
          <w:lang w:eastAsia="es-AR"/>
        </w:rPr>
        <w:t xml:space="preserve">ganaderos a través de la oferta de </w:t>
      </w:r>
      <w:r w:rsidR="00E35954" w:rsidRPr="0035104F">
        <w:rPr>
          <w:rFonts w:eastAsia="Times New Roman" w:cstheme="minorHAnsi"/>
          <w:lang w:eastAsia="es-AR"/>
        </w:rPr>
        <w:t>semillas</w:t>
      </w:r>
      <w:r w:rsidRPr="0035104F">
        <w:rPr>
          <w:rFonts w:eastAsia="Times New Roman" w:cstheme="minorHAnsi"/>
          <w:lang w:eastAsia="es-AR"/>
        </w:rPr>
        <w:t xml:space="preserve"> de calidad y un fuerte compromiso con los productores en lo que respecta a su manejo y aprovechamiento, d</w:t>
      </w:r>
      <w:r w:rsidR="00E966AE" w:rsidRPr="0035104F">
        <w:rPr>
          <w:rFonts w:eastAsia="Times New Roman" w:cstheme="minorHAnsi"/>
          <w:lang w:eastAsia="es-AR"/>
        </w:rPr>
        <w:t xml:space="preserve">el 15 al 18 de agosto </w:t>
      </w:r>
      <w:r w:rsidRPr="0035104F">
        <w:rPr>
          <w:rFonts w:eastAsia="Times New Roman" w:cstheme="minorHAnsi"/>
          <w:lang w:eastAsia="es-AR"/>
        </w:rPr>
        <w:t xml:space="preserve">Forratec </w:t>
      </w:r>
      <w:r w:rsidR="00E966AE" w:rsidRPr="0035104F">
        <w:rPr>
          <w:rFonts w:eastAsia="Times New Roman" w:cstheme="minorHAnsi"/>
          <w:lang w:eastAsia="es-AR"/>
        </w:rPr>
        <w:t xml:space="preserve">participará de Expoagro en La Rural de Corrientes. Al respecto, desde la empresa señalaron: </w:t>
      </w:r>
      <w:r w:rsidR="00483FF8" w:rsidRPr="0035104F">
        <w:rPr>
          <w:rFonts w:eastAsia="Times New Roman" w:cstheme="minorHAnsi"/>
          <w:lang w:eastAsia="es-AR"/>
        </w:rPr>
        <w:t>“Nos parece muy importante estar presentes, ya que creemos que puede ayudarnos a posicionar a Forratec en la zona</w:t>
      </w:r>
      <w:r w:rsidR="00483FF8" w:rsidRPr="0035104F">
        <w:rPr>
          <w:rFonts w:eastAsia="Times New Roman" w:cstheme="minorHAnsi"/>
          <w:strike/>
          <w:lang w:eastAsia="es-AR"/>
        </w:rPr>
        <w:t xml:space="preserve"> y</w:t>
      </w:r>
      <w:r w:rsidR="00483FF8" w:rsidRPr="0035104F">
        <w:rPr>
          <w:rFonts w:eastAsia="Times New Roman" w:cstheme="minorHAnsi"/>
          <w:lang w:eastAsia="es-AR"/>
        </w:rPr>
        <w:t xml:space="preserve"> además de hacer nuevos contactos con productores, asesores, clientes</w:t>
      </w:r>
      <w:r w:rsidR="00E966AE" w:rsidRPr="0035104F">
        <w:rPr>
          <w:rFonts w:eastAsia="Times New Roman" w:cstheme="minorHAnsi"/>
          <w:lang w:eastAsia="es-AR"/>
        </w:rPr>
        <w:t>”</w:t>
      </w:r>
      <w:r w:rsidR="00483FF8" w:rsidRPr="0035104F">
        <w:rPr>
          <w:rFonts w:eastAsia="Times New Roman" w:cstheme="minorHAnsi"/>
          <w:lang w:eastAsia="es-AR"/>
        </w:rPr>
        <w:t>.</w:t>
      </w:r>
    </w:p>
    <w:p w:rsidR="00483FF8" w:rsidRPr="0035104F" w:rsidRDefault="00483FF8" w:rsidP="00483FF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483FF8" w:rsidRPr="0035104F" w:rsidRDefault="00483FF8" w:rsidP="00483FF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  <w:r w:rsidRPr="0035104F">
        <w:rPr>
          <w:rFonts w:eastAsia="Times New Roman" w:cstheme="minorHAnsi"/>
          <w:lang w:eastAsia="es-AR"/>
        </w:rPr>
        <w:t xml:space="preserve">En esta oportunidad, </w:t>
      </w:r>
      <w:r w:rsidR="00E966AE" w:rsidRPr="0035104F">
        <w:rPr>
          <w:rFonts w:eastAsia="Times New Roman" w:cstheme="minorHAnsi"/>
          <w:lang w:eastAsia="es-AR"/>
        </w:rPr>
        <w:t>Forratec arribará</w:t>
      </w:r>
      <w:r w:rsidRPr="0035104F">
        <w:rPr>
          <w:rFonts w:eastAsia="Times New Roman" w:cstheme="minorHAnsi"/>
          <w:lang w:eastAsia="es-AR"/>
        </w:rPr>
        <w:t xml:space="preserve"> al predio de la Sociedad Rural de Corrientes para mostrar su línea completa de productos: maíz, alfalfa, sorgo, pasturas y cultivos de servicios, y brindar asesoramiento técnico personalizado a todos aquellos productores que se acerquen al stand.</w:t>
      </w:r>
    </w:p>
    <w:p w:rsidR="00483FF8" w:rsidRPr="0035104F" w:rsidRDefault="00483FF8" w:rsidP="00483FF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C24C60" w:rsidRPr="0035104F" w:rsidRDefault="00E966AE" w:rsidP="00C24C60">
      <w:pPr>
        <w:spacing w:after="0" w:line="240" w:lineRule="auto"/>
        <w:textAlignment w:val="baseline"/>
        <w:rPr>
          <w:rFonts w:eastAsia="Times New Roman" w:cstheme="minorHAnsi"/>
          <w:lang w:eastAsia="es-AR"/>
        </w:rPr>
      </w:pPr>
      <w:r w:rsidRPr="0035104F">
        <w:rPr>
          <w:rFonts w:eastAsia="Times New Roman" w:cstheme="minorHAnsi"/>
          <w:lang w:eastAsia="es-AR"/>
        </w:rPr>
        <w:t>En cuanto a la amplia paleta de productos que brinda,</w:t>
      </w:r>
      <w:r w:rsidR="00E35954" w:rsidRPr="0035104F">
        <w:rPr>
          <w:rFonts w:eastAsia="Times New Roman" w:cstheme="minorHAnsi"/>
          <w:lang w:eastAsia="es-AR"/>
        </w:rPr>
        <w:t xml:space="preserve"> el Ingeniero</w:t>
      </w:r>
      <w:r w:rsidRPr="0035104F">
        <w:rPr>
          <w:rFonts w:eastAsia="Times New Roman" w:cstheme="minorHAnsi"/>
          <w:lang w:eastAsia="es-AR"/>
        </w:rPr>
        <w:t xml:space="preserve"> Matías Sartori, Responsable Técnico Comercial del NEA de Forratec, destacó la importancia de la utilización de cultivos de servicio para cuidar la salud del suelo. </w:t>
      </w:r>
    </w:p>
    <w:p w:rsidR="00C24C60" w:rsidRPr="0035104F" w:rsidRDefault="00C24C60" w:rsidP="00C43988">
      <w:pPr>
        <w:spacing w:after="0" w:line="240" w:lineRule="auto"/>
        <w:jc w:val="both"/>
        <w:textAlignment w:val="baseline"/>
        <w:rPr>
          <w:rFonts w:eastAsia="Times New Roman" w:cstheme="minorHAnsi"/>
          <w:lang w:eastAsia="es-AR"/>
        </w:rPr>
      </w:pPr>
    </w:p>
    <w:p w:rsidR="00E966AE" w:rsidRPr="0035104F" w:rsidRDefault="00E966AE" w:rsidP="00C43988">
      <w:pPr>
        <w:spacing w:after="0" w:line="240" w:lineRule="auto"/>
        <w:jc w:val="both"/>
        <w:textAlignment w:val="baseline"/>
        <w:rPr>
          <w:rFonts w:eastAsia="Times New Roman" w:cstheme="minorHAnsi"/>
          <w:lang w:eastAsia="es-AR"/>
        </w:rPr>
      </w:pPr>
      <w:r w:rsidRPr="0035104F">
        <w:rPr>
          <w:rFonts w:eastAsia="Times New Roman" w:cstheme="minorHAnsi"/>
          <w:lang w:eastAsia="es-AR"/>
        </w:rPr>
        <w:t xml:space="preserve"> Al respecto, explicó: “Los cultivos de servicio, también llamados cultivos de cobe</w:t>
      </w:r>
      <w:r w:rsidR="0099175D" w:rsidRPr="0035104F">
        <w:rPr>
          <w:rFonts w:eastAsia="Times New Roman" w:cstheme="minorHAnsi"/>
          <w:lang w:eastAsia="es-AR"/>
        </w:rPr>
        <w:t>rtura lo que hacen es</w:t>
      </w:r>
      <w:r w:rsidRPr="0035104F">
        <w:rPr>
          <w:rFonts w:eastAsia="Times New Roman" w:cstheme="minorHAnsi"/>
          <w:lang w:eastAsia="es-AR"/>
        </w:rPr>
        <w:t xml:space="preserve"> cubrir la superficie del suelo entre cultivo y cultivo, donde el suelo quedaría desnudo”.  Según de</w:t>
      </w:r>
      <w:r w:rsidR="0099175D" w:rsidRPr="0035104F">
        <w:rPr>
          <w:rFonts w:eastAsia="Times New Roman" w:cstheme="minorHAnsi"/>
          <w:lang w:eastAsia="es-AR"/>
        </w:rPr>
        <w:t xml:space="preserve">talló, cumplen varias funciones: </w:t>
      </w:r>
      <w:r w:rsidRPr="0035104F">
        <w:rPr>
          <w:rFonts w:eastAsia="Times New Roman" w:cstheme="minorHAnsi"/>
          <w:lang w:eastAsia="es-AR"/>
        </w:rPr>
        <w:t>“Evitan la evaporación del agua, mantienen la humedad del suelo;  son importantes para el control de malezas</w:t>
      </w:r>
      <w:r w:rsidR="00C43988" w:rsidRPr="0035104F">
        <w:rPr>
          <w:rFonts w:eastAsia="Times New Roman" w:cstheme="minorHAnsi"/>
          <w:lang w:eastAsia="es-AR"/>
        </w:rPr>
        <w:t>,</w:t>
      </w:r>
      <w:r w:rsidRPr="0035104F">
        <w:rPr>
          <w:rFonts w:eastAsia="Times New Roman" w:cstheme="minorHAnsi"/>
          <w:lang w:eastAsia="es-AR"/>
        </w:rPr>
        <w:t xml:space="preserve"> porque al cubrir el suelo, no las dejen desarrollarse, eso es muy importante sobre todo en esta época que hay muchas malezas resistentes y hacen un control natural, sin agroquímicos</w:t>
      </w:r>
      <w:r w:rsidR="00C43988" w:rsidRPr="0035104F">
        <w:rPr>
          <w:rFonts w:eastAsia="Times New Roman" w:cstheme="minorHAnsi"/>
          <w:lang w:eastAsia="es-AR"/>
        </w:rPr>
        <w:t xml:space="preserve">”, </w:t>
      </w:r>
      <w:r w:rsidR="0099175D" w:rsidRPr="0035104F">
        <w:rPr>
          <w:rFonts w:eastAsia="Times New Roman" w:cstheme="minorHAnsi"/>
          <w:lang w:eastAsia="es-AR"/>
        </w:rPr>
        <w:t>resaltó Sartori.</w:t>
      </w:r>
    </w:p>
    <w:p w:rsidR="00B608BC" w:rsidRPr="0035104F" w:rsidRDefault="00B608BC" w:rsidP="0072569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C24C60" w:rsidRPr="0035104F" w:rsidRDefault="00C43988" w:rsidP="00C4398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  <w:r w:rsidRPr="0035104F">
        <w:rPr>
          <w:rFonts w:eastAsia="Times New Roman" w:cstheme="minorHAnsi"/>
          <w:lang w:eastAsia="es-AR"/>
        </w:rPr>
        <w:t>De esta ma</w:t>
      </w:r>
      <w:r w:rsidR="00C24C60" w:rsidRPr="0035104F">
        <w:rPr>
          <w:rFonts w:eastAsia="Times New Roman" w:cstheme="minorHAnsi"/>
          <w:lang w:eastAsia="es-AR"/>
        </w:rPr>
        <w:t xml:space="preserve">nera, de acuerdo al experto, la inclusión de los cultivos de cobertura en la rotación aparecen como una oportunidad para mitigar o revertir una serie de procesos que pueden condicionar la sostenibilidad de los sistemas de producción. </w:t>
      </w:r>
      <w:r w:rsidRPr="0035104F">
        <w:rPr>
          <w:rFonts w:eastAsia="Times New Roman" w:cstheme="minorHAnsi"/>
          <w:lang w:eastAsia="es-AR"/>
        </w:rPr>
        <w:t xml:space="preserve">En este sentido, Sartori fue claro y contundente: </w:t>
      </w:r>
      <w:r w:rsidR="00C24C60" w:rsidRPr="0035104F">
        <w:rPr>
          <w:rFonts w:eastAsia="Times New Roman" w:cstheme="minorHAnsi"/>
          <w:lang w:eastAsia="es-AR"/>
        </w:rPr>
        <w:t>“Gener</w:t>
      </w:r>
      <w:r w:rsidRPr="0035104F">
        <w:rPr>
          <w:rFonts w:eastAsia="Times New Roman" w:cstheme="minorHAnsi"/>
          <w:lang w:eastAsia="es-AR"/>
        </w:rPr>
        <w:t>a</w:t>
      </w:r>
      <w:r w:rsidR="00C24C60" w:rsidRPr="0035104F">
        <w:rPr>
          <w:rFonts w:eastAsia="Times New Roman" w:cstheme="minorHAnsi"/>
          <w:lang w:eastAsia="es-AR"/>
        </w:rPr>
        <w:t>n</w:t>
      </w:r>
      <w:r w:rsidRPr="0035104F">
        <w:rPr>
          <w:rFonts w:eastAsia="Times New Roman" w:cstheme="minorHAnsi"/>
          <w:lang w:eastAsia="es-AR"/>
        </w:rPr>
        <w:t xml:space="preserve"> un tapiz vegetal, que después se incorpora al suelo, y a lo largo de los años, eso hace que se genere más materia orgánica en el suelo, y se recompone su estructura”. </w:t>
      </w:r>
    </w:p>
    <w:p w:rsidR="00C43988" w:rsidRPr="0035104F" w:rsidRDefault="00C43988" w:rsidP="00C4398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C24C60" w:rsidRPr="0035104F" w:rsidRDefault="00C43988" w:rsidP="00C4398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  <w:r w:rsidRPr="0035104F">
        <w:rPr>
          <w:rFonts w:eastAsia="Times New Roman" w:cstheme="minorHAnsi"/>
          <w:lang w:eastAsia="es-AR"/>
        </w:rPr>
        <w:t xml:space="preserve">Al ser consultado, sobre la adopción de cultivos de cobertura por parte del productor argentino, el técnico de Forratec, expresó: “Estamos en un proceso de crecimiento prácticamente exponencial porque el productor está tomando conciencia, sobre todo en esta zona donde las temperaturas son muy altas y la materia orgánica se quema”. </w:t>
      </w:r>
    </w:p>
    <w:p w:rsidR="00C24C60" w:rsidRPr="0035104F" w:rsidRDefault="00C24C60" w:rsidP="00C4398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C43988" w:rsidRDefault="00C24C60" w:rsidP="00C43988">
      <w:pPr>
        <w:spacing w:after="0" w:line="240" w:lineRule="auto"/>
        <w:textAlignment w:val="baseline"/>
        <w:rPr>
          <w:rFonts w:eastAsia="Times New Roman" w:cstheme="minorHAnsi"/>
          <w:lang w:eastAsia="es-AR"/>
        </w:rPr>
      </w:pPr>
      <w:r w:rsidRPr="0035104F">
        <w:rPr>
          <w:rFonts w:eastAsia="Times New Roman" w:cstheme="minorHAnsi"/>
          <w:lang w:eastAsia="es-AR"/>
        </w:rPr>
        <w:t>Entre los cultivos de servicio que ofrece Forratec, se encuentra: el rabanito forrajero, la vicia, la avena negra y el trébol persa.</w:t>
      </w:r>
      <w:r w:rsidR="00915F8E">
        <w:rPr>
          <w:rFonts w:eastAsia="Times New Roman" w:cstheme="minorHAnsi"/>
          <w:lang w:eastAsia="es-AR"/>
        </w:rPr>
        <w:t xml:space="preserve"> </w:t>
      </w:r>
      <w:bookmarkStart w:id="0" w:name="_GoBack"/>
      <w:bookmarkEnd w:id="0"/>
      <w:r w:rsidRPr="0035104F">
        <w:rPr>
          <w:rFonts w:eastAsia="Times New Roman" w:cstheme="minorHAnsi"/>
          <w:lang w:eastAsia="es-AR"/>
        </w:rPr>
        <w:t>Por último, concluyó que “la inclusión de cultivos de servicio e</w:t>
      </w:r>
      <w:r w:rsidR="00C43988" w:rsidRPr="0035104F">
        <w:rPr>
          <w:rFonts w:eastAsia="Times New Roman" w:cstheme="minorHAnsi"/>
          <w:lang w:eastAsia="es-AR"/>
        </w:rPr>
        <w:t>s una técnica muy buena para conservar el suelo, el agua, y controlar las malezas”.</w:t>
      </w:r>
    </w:p>
    <w:p w:rsidR="003E2BAE" w:rsidRDefault="003E2BAE" w:rsidP="00C43988">
      <w:pPr>
        <w:spacing w:after="0" w:line="240" w:lineRule="auto"/>
        <w:textAlignment w:val="baseline"/>
        <w:rPr>
          <w:rFonts w:eastAsia="Times New Roman" w:cstheme="minorHAnsi"/>
          <w:lang w:eastAsia="es-AR"/>
        </w:rPr>
      </w:pPr>
    </w:p>
    <w:p w:rsidR="003E2BAE" w:rsidRPr="0035104F" w:rsidRDefault="003E2BAE" w:rsidP="00C43988">
      <w:pPr>
        <w:spacing w:after="0" w:line="240" w:lineRule="auto"/>
        <w:textAlignment w:val="baseline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t xml:space="preserve">Más información en: </w:t>
      </w:r>
      <w:hyperlink r:id="rId6" w:history="1">
        <w:r>
          <w:rPr>
            <w:rStyle w:val="Hipervnculo"/>
          </w:rPr>
          <w:t>https://www.expoagro.com.ar/corrientes/</w:t>
        </w:r>
      </w:hyperlink>
    </w:p>
    <w:p w:rsidR="00483FF8" w:rsidRPr="00C24C60" w:rsidRDefault="00483FF8" w:rsidP="00C24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sectPr w:rsidR="00483FF8" w:rsidRPr="00C24C60" w:rsidSect="00F73E5F">
      <w:headerReference w:type="default" r:id="rId7"/>
      <w:footerReference w:type="default" r:id="rId8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6E" w:rsidRDefault="00DD486E" w:rsidP="00446CC9">
      <w:pPr>
        <w:spacing w:after="0" w:line="240" w:lineRule="auto"/>
      </w:pPr>
      <w:r>
        <w:separator/>
      </w:r>
    </w:p>
  </w:endnote>
  <w:endnote w:type="continuationSeparator" w:id="0">
    <w:p w:rsidR="00DD486E" w:rsidRDefault="00DD486E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2DCDE595" wp14:editId="4EED462B">
          <wp:simplePos x="0" y="0"/>
          <wp:positionH relativeFrom="page">
            <wp:posOffset>102087</wp:posOffset>
          </wp:positionH>
          <wp:positionV relativeFrom="paragraph">
            <wp:posOffset>10160</wp:posOffset>
          </wp:positionV>
          <wp:extent cx="7285990" cy="58102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99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6E" w:rsidRDefault="00DD486E" w:rsidP="00446CC9">
      <w:pPr>
        <w:spacing w:after="0" w:line="240" w:lineRule="auto"/>
      </w:pPr>
      <w:r>
        <w:separator/>
      </w:r>
    </w:p>
  </w:footnote>
  <w:footnote w:type="continuationSeparator" w:id="0">
    <w:p w:rsidR="00DD486E" w:rsidRDefault="00DD486E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>
    <w:pPr>
      <w:pStyle w:val="Encabezado"/>
    </w:pPr>
    <w:r w:rsidRPr="00446CC9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DDEF47A" wp14:editId="1D55D9CB">
          <wp:simplePos x="0" y="0"/>
          <wp:positionH relativeFrom="margin">
            <wp:posOffset>-652780</wp:posOffset>
          </wp:positionH>
          <wp:positionV relativeFrom="paragraph">
            <wp:posOffset>-405603</wp:posOffset>
          </wp:positionV>
          <wp:extent cx="6698512" cy="1350082"/>
          <wp:effectExtent l="190500" t="190500" r="198120" b="193040"/>
          <wp:wrapNone/>
          <wp:docPr id="13" name="Imagen 13" descr="I:\Marketing\2019 Expoagro Ganadera\Web\Banner Home Expoagro Corri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Marketing\2019 Expoagro Ganadera\Web\Banner Home Expoagro Corrient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91" b="14940"/>
                  <a:stretch/>
                </pic:blipFill>
                <pic:spPr bwMode="auto">
                  <a:xfrm>
                    <a:off x="0" y="0"/>
                    <a:ext cx="6698512" cy="135008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8481A"/>
    <w:rsid w:val="000B26AB"/>
    <w:rsid w:val="000D41B4"/>
    <w:rsid w:val="000E59A8"/>
    <w:rsid w:val="00251051"/>
    <w:rsid w:val="00287E46"/>
    <w:rsid w:val="0035104F"/>
    <w:rsid w:val="003B3DD6"/>
    <w:rsid w:val="003D178B"/>
    <w:rsid w:val="003E2BAE"/>
    <w:rsid w:val="00446CC9"/>
    <w:rsid w:val="00483FF8"/>
    <w:rsid w:val="004D27D1"/>
    <w:rsid w:val="004E1702"/>
    <w:rsid w:val="005221DF"/>
    <w:rsid w:val="00525E3A"/>
    <w:rsid w:val="00546B7E"/>
    <w:rsid w:val="005E7AA7"/>
    <w:rsid w:val="006F14DB"/>
    <w:rsid w:val="0070776E"/>
    <w:rsid w:val="0072569C"/>
    <w:rsid w:val="007E0CB8"/>
    <w:rsid w:val="00854463"/>
    <w:rsid w:val="008966DD"/>
    <w:rsid w:val="00915F8E"/>
    <w:rsid w:val="0099175D"/>
    <w:rsid w:val="00A1299E"/>
    <w:rsid w:val="00AC1E7D"/>
    <w:rsid w:val="00B13BDA"/>
    <w:rsid w:val="00B608BC"/>
    <w:rsid w:val="00B90484"/>
    <w:rsid w:val="00BA2510"/>
    <w:rsid w:val="00C24C60"/>
    <w:rsid w:val="00C43988"/>
    <w:rsid w:val="00CD61B8"/>
    <w:rsid w:val="00D35059"/>
    <w:rsid w:val="00D37D02"/>
    <w:rsid w:val="00DC1D13"/>
    <w:rsid w:val="00DD486E"/>
    <w:rsid w:val="00E35954"/>
    <w:rsid w:val="00E5619D"/>
    <w:rsid w:val="00E568CB"/>
    <w:rsid w:val="00E966AE"/>
    <w:rsid w:val="00ED78F0"/>
    <w:rsid w:val="00F43DA9"/>
    <w:rsid w:val="00F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corrie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4</cp:revision>
  <dcterms:created xsi:type="dcterms:W3CDTF">2019-08-05T13:53:00Z</dcterms:created>
  <dcterms:modified xsi:type="dcterms:W3CDTF">2019-08-05T15:47:00Z</dcterms:modified>
</cp:coreProperties>
</file>