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40" w:rsidRPr="00AF39CD" w:rsidRDefault="00AF39CD" w:rsidP="00E67FEF">
      <w:pPr>
        <w:jc w:val="center"/>
        <w:rPr>
          <w:rFonts w:cstheme="minorHAnsi"/>
          <w:b/>
          <w:sz w:val="28"/>
          <w:szCs w:val="28"/>
        </w:rPr>
      </w:pPr>
      <w:bookmarkStart w:id="0" w:name="_GoBack"/>
      <w:r>
        <w:rPr>
          <w:rFonts w:cstheme="minorHAnsi"/>
          <w:b/>
          <w:sz w:val="28"/>
          <w:szCs w:val="28"/>
        </w:rPr>
        <w:t>R</w:t>
      </w:r>
      <w:r w:rsidRPr="00AF39CD">
        <w:rPr>
          <w:rFonts w:cstheme="minorHAnsi"/>
          <w:b/>
          <w:sz w:val="28"/>
          <w:szCs w:val="28"/>
        </w:rPr>
        <w:t xml:space="preserve">esultados del </w:t>
      </w:r>
      <w:r>
        <w:rPr>
          <w:rFonts w:cstheme="minorHAnsi"/>
          <w:b/>
          <w:sz w:val="28"/>
          <w:szCs w:val="28"/>
        </w:rPr>
        <w:t>remate televisado</w:t>
      </w:r>
    </w:p>
    <w:bookmarkEnd w:id="0"/>
    <w:p w:rsidR="00033E9D" w:rsidRPr="00033E9D" w:rsidRDefault="00E67FEF" w:rsidP="00AF39CD">
      <w:pPr>
        <w:jc w:val="center"/>
        <w:rPr>
          <w:rFonts w:cstheme="minorHAnsi"/>
          <w:i/>
        </w:rPr>
      </w:pPr>
      <w:r w:rsidRPr="00033E9D">
        <w:rPr>
          <w:rFonts w:cstheme="minorHAnsi"/>
          <w:i/>
        </w:rPr>
        <w:t>En el marco de muestra agroindustrial del norte argentino, que se realiza hasta el 18 de agosto en el predio de la Sociedad Rural de Corrientes (km 1016 de la Ruta Nacional 12), el Rosgan subastó varias categorías. “</w:t>
      </w:r>
      <w:r w:rsidR="00033E9D" w:rsidRPr="00033E9D">
        <w:rPr>
          <w:rFonts w:cstheme="minorHAnsi"/>
          <w:i/>
        </w:rPr>
        <w:t>Para nosotros fue muy bueno hacer este remate aquí. Nos vamos muy conformes”, dijo Raúl Milano.</w:t>
      </w:r>
    </w:p>
    <w:p w:rsidR="00ED5240" w:rsidRDefault="00704DB7" w:rsidP="000E59A8">
      <w:pPr>
        <w:jc w:val="both"/>
        <w:rPr>
          <w:rFonts w:cstheme="minorHAnsi"/>
        </w:rPr>
      </w:pPr>
      <w:r>
        <w:rPr>
          <w:rFonts w:cstheme="minorHAnsi"/>
        </w:rPr>
        <w:t>“E</w:t>
      </w:r>
      <w:r w:rsidR="00ED5240">
        <w:rPr>
          <w:rFonts w:cstheme="minorHAnsi"/>
        </w:rPr>
        <w:t xml:space="preserve">ste remate se </w:t>
      </w:r>
      <w:r>
        <w:rPr>
          <w:rFonts w:cstheme="minorHAnsi"/>
        </w:rPr>
        <w:t>está</w:t>
      </w:r>
      <w:r w:rsidR="00ED5240">
        <w:rPr>
          <w:rFonts w:cstheme="minorHAnsi"/>
        </w:rPr>
        <w:t xml:space="preserve"> haciendo en este marco </w:t>
      </w:r>
      <w:r w:rsidR="000873EF">
        <w:rPr>
          <w:rFonts w:cstheme="minorHAnsi"/>
        </w:rPr>
        <w:t>macroeconómico</w:t>
      </w:r>
      <w:r w:rsidR="00ED5240">
        <w:rPr>
          <w:rFonts w:cstheme="minorHAnsi"/>
        </w:rPr>
        <w:t xml:space="preserve"> del</w:t>
      </w:r>
      <w:r w:rsidR="000873EF">
        <w:rPr>
          <w:rFonts w:cstheme="minorHAnsi"/>
        </w:rPr>
        <w:t xml:space="preserve"> </w:t>
      </w:r>
      <w:r>
        <w:rPr>
          <w:rFonts w:cstheme="minorHAnsi"/>
        </w:rPr>
        <w:t>país</w:t>
      </w:r>
      <w:r w:rsidR="00ED5240">
        <w:rPr>
          <w:rFonts w:cstheme="minorHAnsi"/>
        </w:rPr>
        <w:t xml:space="preserve">, en la realidad particular que tiene </w:t>
      </w:r>
      <w:r>
        <w:rPr>
          <w:rFonts w:cstheme="minorHAnsi"/>
        </w:rPr>
        <w:t xml:space="preserve">hoy </w:t>
      </w:r>
      <w:r w:rsidR="00ED5240">
        <w:rPr>
          <w:rFonts w:cstheme="minorHAnsi"/>
        </w:rPr>
        <w:t xml:space="preserve">el país. Cuando hay un corrimiento del dólar de casi el 30% genera en todas las actividades impactos. Fue un remate </w:t>
      </w:r>
      <w:r w:rsidR="000873EF">
        <w:rPr>
          <w:rFonts w:cstheme="minorHAnsi"/>
        </w:rPr>
        <w:t>realmente</w:t>
      </w:r>
      <w:r w:rsidR="00ED5240">
        <w:rPr>
          <w:rFonts w:cstheme="minorHAnsi"/>
        </w:rPr>
        <w:t xml:space="preserve"> </w:t>
      </w:r>
      <w:r w:rsidR="000873EF">
        <w:rPr>
          <w:rFonts w:cstheme="minorHAnsi"/>
        </w:rPr>
        <w:t>excepcional</w:t>
      </w:r>
      <w:r w:rsidR="00ED5240">
        <w:rPr>
          <w:rFonts w:cstheme="minorHAnsi"/>
        </w:rPr>
        <w:t>, muy bueno, pero con dos detalles como para marcar</w:t>
      </w:r>
      <w:r>
        <w:rPr>
          <w:rFonts w:cstheme="minorHAnsi"/>
        </w:rPr>
        <w:t xml:space="preserve">”, dijo </w:t>
      </w:r>
      <w:r w:rsidR="00A24BB3">
        <w:t>e</w:t>
      </w:r>
      <w:r>
        <w:t xml:space="preserve">l director Ejecutivo de </w:t>
      </w:r>
      <w:proofErr w:type="spellStart"/>
      <w:r>
        <w:t>Rosgan</w:t>
      </w:r>
      <w:proofErr w:type="spellEnd"/>
      <w:r>
        <w:t xml:space="preserve">, Raúl Milano, </w:t>
      </w:r>
      <w:r w:rsidR="00AF39CD">
        <w:t>y explicó</w:t>
      </w:r>
      <w:r>
        <w:t>: “</w:t>
      </w:r>
      <w:r w:rsidR="00ED5240">
        <w:rPr>
          <w:rFonts w:cstheme="minorHAnsi"/>
        </w:rPr>
        <w:t xml:space="preserve">Primero, de la totalidad de los lotes se retuvo de la venta el 24%. Esto es entendible </w:t>
      </w:r>
      <w:r>
        <w:rPr>
          <w:rFonts w:cstheme="minorHAnsi"/>
        </w:rPr>
        <w:t xml:space="preserve">porque </w:t>
      </w:r>
      <w:r w:rsidR="00ED5240">
        <w:rPr>
          <w:rFonts w:cstheme="minorHAnsi"/>
        </w:rPr>
        <w:t xml:space="preserve">son los primeros remates que se están haciendo y </w:t>
      </w:r>
      <w:r>
        <w:rPr>
          <w:rFonts w:cstheme="minorHAnsi"/>
        </w:rPr>
        <w:t xml:space="preserve">algunos </w:t>
      </w:r>
      <w:r w:rsidR="00ED5240">
        <w:rPr>
          <w:rFonts w:cstheme="minorHAnsi"/>
        </w:rPr>
        <w:t xml:space="preserve">optaron por no vender </w:t>
      </w:r>
      <w:r w:rsidR="00AF39CD">
        <w:rPr>
          <w:rFonts w:cstheme="minorHAnsi"/>
        </w:rPr>
        <w:t>ahora y esperar un poco para</w:t>
      </w:r>
      <w:r w:rsidR="00ED5240">
        <w:rPr>
          <w:rFonts w:cstheme="minorHAnsi"/>
        </w:rPr>
        <w:t xml:space="preserve"> ver </w:t>
      </w:r>
      <w:r w:rsidR="000873EF">
        <w:rPr>
          <w:rFonts w:cstheme="minorHAnsi"/>
        </w:rPr>
        <w:t>cómo</w:t>
      </w:r>
      <w:r w:rsidR="00ED5240">
        <w:rPr>
          <w:rFonts w:cstheme="minorHAnsi"/>
        </w:rPr>
        <w:t xml:space="preserve"> sigue. Este es un dato importante y nosotros como Mercado, lo tenemos que informar</w:t>
      </w:r>
      <w:r w:rsidR="00AF39CD">
        <w:rPr>
          <w:rFonts w:cstheme="minorHAnsi"/>
        </w:rPr>
        <w:t>”</w:t>
      </w:r>
      <w:r w:rsidR="00ED5240">
        <w:rPr>
          <w:rFonts w:cstheme="minorHAnsi"/>
        </w:rPr>
        <w:t xml:space="preserve">. </w:t>
      </w:r>
      <w:r w:rsidR="00AF39CD">
        <w:rPr>
          <w:rFonts w:cstheme="minorHAnsi"/>
        </w:rPr>
        <w:t xml:space="preserve">En segundo lugar, destacó: “El remate </w:t>
      </w:r>
      <w:r w:rsidR="00ED5240">
        <w:rPr>
          <w:rFonts w:cstheme="minorHAnsi"/>
        </w:rPr>
        <w:t xml:space="preserve">fue realmente </w:t>
      </w:r>
      <w:r w:rsidR="000873EF">
        <w:rPr>
          <w:rFonts w:cstheme="minorHAnsi"/>
        </w:rPr>
        <w:t>espectacular</w:t>
      </w:r>
      <w:r w:rsidR="00ED5240">
        <w:rPr>
          <w:rFonts w:cstheme="minorHAnsi"/>
        </w:rPr>
        <w:t>. Ya recibimos datos de algunos que se arrepintieron porque si hubieran sabido los precios que se hicieron, seguramente hubieran vendido</w:t>
      </w:r>
      <w:r>
        <w:rPr>
          <w:rFonts w:cstheme="minorHAnsi"/>
        </w:rPr>
        <w:t>”</w:t>
      </w:r>
      <w:r w:rsidR="00ED5240">
        <w:rPr>
          <w:rFonts w:cstheme="minorHAnsi"/>
        </w:rPr>
        <w:t>.</w:t>
      </w:r>
    </w:p>
    <w:p w:rsidR="00ED5240" w:rsidRPr="000873EF" w:rsidRDefault="00ED5240" w:rsidP="000E59A8">
      <w:pPr>
        <w:jc w:val="both"/>
        <w:rPr>
          <w:rFonts w:cstheme="minorHAnsi"/>
          <w:b/>
        </w:rPr>
      </w:pPr>
      <w:r w:rsidRPr="000873EF">
        <w:rPr>
          <w:rFonts w:cstheme="minorHAnsi"/>
          <w:b/>
        </w:rPr>
        <w:t>Los valores</w:t>
      </w:r>
    </w:p>
    <w:p w:rsidR="000873EF" w:rsidRDefault="00ED5240" w:rsidP="00ED5240">
      <w:pPr>
        <w:jc w:val="both"/>
        <w:rPr>
          <w:rFonts w:cstheme="minorHAnsi"/>
        </w:rPr>
      </w:pPr>
      <w:r>
        <w:rPr>
          <w:rFonts w:cstheme="minorHAnsi"/>
        </w:rPr>
        <w:t xml:space="preserve">El precio de los </w:t>
      </w:r>
      <w:r w:rsidRPr="00ED5240">
        <w:rPr>
          <w:rFonts w:cstheme="minorHAnsi"/>
        </w:rPr>
        <w:t>terneros</w:t>
      </w:r>
      <w:r>
        <w:rPr>
          <w:rFonts w:cstheme="minorHAnsi"/>
        </w:rPr>
        <w:t xml:space="preserve"> promedió en</w:t>
      </w:r>
      <w:r w:rsidRPr="00ED5240">
        <w:rPr>
          <w:rFonts w:cstheme="minorHAnsi"/>
        </w:rPr>
        <w:t xml:space="preserve"> $81,80,</w:t>
      </w:r>
      <w:r>
        <w:rPr>
          <w:rFonts w:cstheme="minorHAnsi"/>
        </w:rPr>
        <w:t xml:space="preserve"> “esto es un 13% más que en Palermo</w:t>
      </w:r>
      <w:r w:rsidR="000873EF">
        <w:rPr>
          <w:rFonts w:cstheme="minorHAnsi"/>
        </w:rPr>
        <w:t xml:space="preserve">”, informó Milano. </w:t>
      </w:r>
      <w:r>
        <w:rPr>
          <w:rFonts w:cstheme="minorHAnsi"/>
        </w:rPr>
        <w:t xml:space="preserve"> </w:t>
      </w:r>
      <w:r w:rsidR="000873EF">
        <w:rPr>
          <w:rFonts w:cstheme="minorHAnsi"/>
        </w:rPr>
        <w:t xml:space="preserve">Las </w:t>
      </w:r>
      <w:r w:rsidRPr="00ED5240">
        <w:rPr>
          <w:rFonts w:cstheme="minorHAnsi"/>
        </w:rPr>
        <w:t>terneras</w:t>
      </w:r>
      <w:r w:rsidR="000873EF">
        <w:rPr>
          <w:rFonts w:cstheme="minorHAnsi"/>
        </w:rPr>
        <w:t>,</w:t>
      </w:r>
      <w:r w:rsidRPr="00ED5240">
        <w:rPr>
          <w:rFonts w:cstheme="minorHAnsi"/>
        </w:rPr>
        <w:t xml:space="preserve"> $70,</w:t>
      </w:r>
      <w:r w:rsidR="008E40C9">
        <w:rPr>
          <w:rFonts w:cstheme="minorHAnsi"/>
        </w:rPr>
        <w:t>7</w:t>
      </w:r>
      <w:r w:rsidRPr="00ED5240">
        <w:rPr>
          <w:rFonts w:cstheme="minorHAnsi"/>
        </w:rPr>
        <w:t>7</w:t>
      </w:r>
      <w:r w:rsidR="000873EF">
        <w:rPr>
          <w:rFonts w:cstheme="minorHAnsi"/>
        </w:rPr>
        <w:t xml:space="preserve">. En </w:t>
      </w:r>
      <w:r w:rsidRPr="00ED5240">
        <w:rPr>
          <w:rFonts w:cstheme="minorHAnsi"/>
        </w:rPr>
        <w:t>terneros y terneras $73,4</w:t>
      </w:r>
      <w:r w:rsidR="008E40C9">
        <w:rPr>
          <w:rFonts w:cstheme="minorHAnsi"/>
        </w:rPr>
        <w:t>4</w:t>
      </w:r>
      <w:r w:rsidRPr="00ED5240">
        <w:rPr>
          <w:rFonts w:cstheme="minorHAnsi"/>
        </w:rPr>
        <w:t xml:space="preserve">, </w:t>
      </w:r>
      <w:r w:rsidR="000873EF">
        <w:rPr>
          <w:rFonts w:cstheme="minorHAnsi"/>
        </w:rPr>
        <w:t xml:space="preserve">un 8% de aumento. “La vaca de invernada tuvo un 20% de aumento, se vendió a </w:t>
      </w:r>
      <w:r w:rsidR="000873EF" w:rsidRPr="00ED5240">
        <w:rPr>
          <w:rFonts w:cstheme="minorHAnsi"/>
        </w:rPr>
        <w:t>$52,09</w:t>
      </w:r>
      <w:r w:rsidR="000873EF">
        <w:rPr>
          <w:rFonts w:cstheme="minorHAnsi"/>
        </w:rPr>
        <w:t xml:space="preserve"> de promedio contra $43/$42”, dijo.</w:t>
      </w:r>
    </w:p>
    <w:p w:rsidR="008E40C9" w:rsidRDefault="000873EF" w:rsidP="000873EF">
      <w:pPr>
        <w:jc w:val="both"/>
        <w:rPr>
          <w:rFonts w:cstheme="minorHAnsi"/>
        </w:rPr>
      </w:pPr>
      <w:r>
        <w:rPr>
          <w:rFonts w:cstheme="minorHAnsi"/>
        </w:rPr>
        <w:t xml:space="preserve">Entre otros promedios, los </w:t>
      </w:r>
      <w:r w:rsidRPr="00ED5240">
        <w:rPr>
          <w:rFonts w:cstheme="minorHAnsi"/>
        </w:rPr>
        <w:t>novillos de 1 a 2 años</w:t>
      </w:r>
      <w:r>
        <w:rPr>
          <w:rFonts w:cstheme="minorHAnsi"/>
        </w:rPr>
        <w:t>: $71,79: las</w:t>
      </w:r>
      <w:r w:rsidRPr="00ED5240">
        <w:rPr>
          <w:rFonts w:cstheme="minorHAnsi"/>
        </w:rPr>
        <w:t xml:space="preserve"> vacas c</w:t>
      </w:r>
      <w:r>
        <w:rPr>
          <w:rFonts w:cstheme="minorHAnsi"/>
        </w:rPr>
        <w:t>on garantía de preñez $24236,16;</w:t>
      </w:r>
      <w:r w:rsidRPr="00ED5240">
        <w:rPr>
          <w:rFonts w:cstheme="minorHAnsi"/>
        </w:rPr>
        <w:t xml:space="preserve"> </w:t>
      </w:r>
      <w:r>
        <w:rPr>
          <w:rFonts w:cstheme="minorHAnsi"/>
        </w:rPr>
        <w:t xml:space="preserve">las </w:t>
      </w:r>
      <w:r w:rsidRPr="00ED5240">
        <w:rPr>
          <w:rFonts w:cstheme="minorHAnsi"/>
        </w:rPr>
        <w:t>vaquillonas con garantía de preñez $29</w:t>
      </w:r>
      <w:r w:rsidR="008E40C9">
        <w:rPr>
          <w:rFonts w:cstheme="minorHAnsi"/>
        </w:rPr>
        <w:t>.</w:t>
      </w:r>
      <w:r w:rsidRPr="00ED5240">
        <w:rPr>
          <w:rFonts w:cstheme="minorHAnsi"/>
        </w:rPr>
        <w:t>275,86</w:t>
      </w:r>
      <w:r>
        <w:rPr>
          <w:rFonts w:cstheme="minorHAnsi"/>
        </w:rPr>
        <w:t xml:space="preserve">; y las </w:t>
      </w:r>
      <w:r w:rsidRPr="00ED5240">
        <w:rPr>
          <w:rFonts w:cstheme="minorHAnsi"/>
        </w:rPr>
        <w:t>vaquillonas de 1 a 2 años $65,07</w:t>
      </w:r>
      <w:r w:rsidR="008E40C9">
        <w:rPr>
          <w:rFonts w:cstheme="minorHAnsi"/>
        </w:rPr>
        <w:t xml:space="preserve">; </w:t>
      </w:r>
      <w:r w:rsidR="008E40C9" w:rsidRPr="008E40C9">
        <w:rPr>
          <w:rFonts w:cstheme="minorHAnsi"/>
        </w:rPr>
        <w:t xml:space="preserve">novillos </w:t>
      </w:r>
      <w:r w:rsidR="008E40C9">
        <w:rPr>
          <w:rFonts w:cstheme="minorHAnsi"/>
        </w:rPr>
        <w:t xml:space="preserve">de 2 a 3 años $74,27, terneros </w:t>
      </w:r>
      <w:proofErr w:type="spellStart"/>
      <w:r w:rsidR="008E40C9">
        <w:rPr>
          <w:rFonts w:cstheme="minorHAnsi"/>
        </w:rPr>
        <w:t>h</w:t>
      </w:r>
      <w:r w:rsidR="00394946">
        <w:rPr>
          <w:rFonts w:cstheme="minorHAnsi"/>
        </w:rPr>
        <w:t>olando</w:t>
      </w:r>
      <w:proofErr w:type="spellEnd"/>
      <w:r w:rsidR="00394946">
        <w:rPr>
          <w:rFonts w:cstheme="minorHAnsi"/>
        </w:rPr>
        <w:t xml:space="preserve"> $55,35.</w:t>
      </w:r>
    </w:p>
    <w:p w:rsidR="008E40C9" w:rsidRDefault="00394946" w:rsidP="000E59A8">
      <w:pPr>
        <w:jc w:val="both"/>
        <w:rPr>
          <w:rFonts w:cstheme="minorHAnsi"/>
        </w:rPr>
      </w:pPr>
      <w:r>
        <w:rPr>
          <w:rFonts w:cstheme="minorHAnsi"/>
        </w:rPr>
        <w:t>“</w:t>
      </w:r>
      <w:r w:rsidR="000873EF">
        <w:rPr>
          <w:rFonts w:cstheme="minorHAnsi"/>
        </w:rPr>
        <w:t xml:space="preserve">Un dato importante, </w:t>
      </w:r>
      <w:r w:rsidR="00B77684">
        <w:rPr>
          <w:rFonts w:cstheme="minorHAnsi"/>
        </w:rPr>
        <w:t>más</w:t>
      </w:r>
      <w:r w:rsidR="000873EF">
        <w:rPr>
          <w:rFonts w:cstheme="minorHAnsi"/>
        </w:rPr>
        <w:t xml:space="preserve"> </w:t>
      </w:r>
      <w:r w:rsidR="008E40C9">
        <w:rPr>
          <w:rFonts w:cstheme="minorHAnsi"/>
        </w:rPr>
        <w:t>allá</w:t>
      </w:r>
      <w:r w:rsidR="000873EF">
        <w:rPr>
          <w:rFonts w:cstheme="minorHAnsi"/>
        </w:rPr>
        <w:t xml:space="preserve"> de la cantidad de cabezas</w:t>
      </w:r>
      <w:r w:rsidR="00985C51">
        <w:rPr>
          <w:rFonts w:cstheme="minorHAnsi"/>
        </w:rPr>
        <w:t xml:space="preserve"> (una oferta de 13.500 cabezas</w:t>
      </w:r>
      <w:r w:rsidR="00033E9D">
        <w:rPr>
          <w:rFonts w:cstheme="minorHAnsi"/>
        </w:rPr>
        <w:t>),</w:t>
      </w:r>
      <w:r w:rsidR="000873EF">
        <w:rPr>
          <w:rFonts w:cstheme="minorHAnsi"/>
        </w:rPr>
        <w:t xml:space="preserve"> es cuál es el papel del frigorífico y de la devaluación</w:t>
      </w:r>
      <w:r w:rsidR="00DA2A53">
        <w:rPr>
          <w:rFonts w:cstheme="minorHAnsi"/>
        </w:rPr>
        <w:t xml:space="preserve">. Esta, </w:t>
      </w:r>
      <w:r w:rsidR="000873EF">
        <w:rPr>
          <w:rFonts w:cstheme="minorHAnsi"/>
        </w:rPr>
        <w:t>cuando se corre un 30%</w:t>
      </w:r>
      <w:r w:rsidR="00DA2A53">
        <w:rPr>
          <w:rFonts w:cstheme="minorHAnsi"/>
        </w:rPr>
        <w:t>,</w:t>
      </w:r>
      <w:r w:rsidR="000873EF">
        <w:rPr>
          <w:rFonts w:cstheme="minorHAnsi"/>
        </w:rPr>
        <w:t xml:space="preserve"> le da poder de compra a los </w:t>
      </w:r>
      <w:r w:rsidR="008E40C9">
        <w:rPr>
          <w:rFonts w:cstheme="minorHAnsi"/>
        </w:rPr>
        <w:t>frigoríficos</w:t>
      </w:r>
      <w:r w:rsidR="00DA2A53">
        <w:rPr>
          <w:rFonts w:cstheme="minorHAnsi"/>
        </w:rPr>
        <w:t>,</w:t>
      </w:r>
      <w:r w:rsidR="000873EF">
        <w:rPr>
          <w:rFonts w:cstheme="minorHAnsi"/>
        </w:rPr>
        <w:t xml:space="preserve"> que lo están volcando</w:t>
      </w:r>
      <w:r w:rsidR="00DA2A53">
        <w:rPr>
          <w:rFonts w:cstheme="minorHAnsi"/>
        </w:rPr>
        <w:t xml:space="preserve"> al mercado</w:t>
      </w:r>
      <w:r w:rsidR="000873EF">
        <w:rPr>
          <w:rFonts w:cstheme="minorHAnsi"/>
        </w:rPr>
        <w:t xml:space="preserve">. Nosotros lo vimos en la vaca de invernada, </w:t>
      </w:r>
      <w:r w:rsidR="00DA2A53">
        <w:rPr>
          <w:rFonts w:cstheme="minorHAnsi"/>
        </w:rPr>
        <w:t>con un</w:t>
      </w:r>
      <w:r w:rsidR="00AF39CD">
        <w:rPr>
          <w:rFonts w:cstheme="minorHAnsi"/>
        </w:rPr>
        <w:t xml:space="preserve"> aumento del</w:t>
      </w:r>
      <w:r w:rsidR="000873EF">
        <w:rPr>
          <w:rFonts w:cstheme="minorHAnsi"/>
        </w:rPr>
        <w:t xml:space="preserve"> 20%</w:t>
      </w:r>
      <w:r w:rsidR="00DA2A53">
        <w:rPr>
          <w:rFonts w:cstheme="minorHAnsi"/>
        </w:rPr>
        <w:t xml:space="preserve"> en pocos días; </w:t>
      </w:r>
      <w:r w:rsidR="000873EF">
        <w:rPr>
          <w:rFonts w:cstheme="minorHAnsi"/>
        </w:rPr>
        <w:t xml:space="preserve">porque los compradores habituales de los sistemas televisados no eran </w:t>
      </w:r>
      <w:r w:rsidR="00DA2A53">
        <w:rPr>
          <w:rFonts w:cstheme="minorHAnsi"/>
        </w:rPr>
        <w:t>los</w:t>
      </w:r>
      <w:r w:rsidR="000873EF">
        <w:rPr>
          <w:rFonts w:cstheme="minorHAnsi"/>
        </w:rPr>
        <w:t xml:space="preserve"> frigoríficos</w:t>
      </w:r>
      <w:r w:rsidR="00DA2A53">
        <w:rPr>
          <w:rFonts w:cstheme="minorHAnsi"/>
        </w:rPr>
        <w:t xml:space="preserve">, sino que eran los </w:t>
      </w:r>
      <w:proofErr w:type="spellStart"/>
      <w:r w:rsidR="00DA2A53">
        <w:rPr>
          <w:rFonts w:cstheme="minorHAnsi"/>
        </w:rPr>
        <w:t>invernadores</w:t>
      </w:r>
      <w:proofErr w:type="spellEnd"/>
      <w:r w:rsidR="00DA2A53">
        <w:rPr>
          <w:rFonts w:cstheme="minorHAnsi"/>
        </w:rPr>
        <w:t xml:space="preserve"> y</w:t>
      </w:r>
      <w:r w:rsidR="000873EF">
        <w:rPr>
          <w:rFonts w:cstheme="minorHAnsi"/>
        </w:rPr>
        <w:t xml:space="preserve"> los que cambiaban de categoría</w:t>
      </w:r>
      <w:r w:rsidR="008E40C9">
        <w:rPr>
          <w:rFonts w:cstheme="minorHAnsi"/>
        </w:rPr>
        <w:t xml:space="preserve">. Hoy los frigoríficos se instalan en nuestros remates y compran. Eso </w:t>
      </w:r>
      <w:r w:rsidR="00DA2A53">
        <w:rPr>
          <w:rFonts w:cstheme="minorHAnsi"/>
        </w:rPr>
        <w:t xml:space="preserve">es todo lo que mandan a China”, explicó </w:t>
      </w:r>
      <w:r w:rsidR="0040240F">
        <w:rPr>
          <w:rFonts w:cstheme="minorHAnsi"/>
        </w:rPr>
        <w:t>el direc</w:t>
      </w:r>
      <w:r w:rsidR="00AF39CD">
        <w:rPr>
          <w:rFonts w:cstheme="minorHAnsi"/>
        </w:rPr>
        <w:t xml:space="preserve">tor Ejecutivo de </w:t>
      </w:r>
      <w:proofErr w:type="spellStart"/>
      <w:r w:rsidR="00AF39CD">
        <w:rPr>
          <w:rFonts w:cstheme="minorHAnsi"/>
        </w:rPr>
        <w:t>Rosgan</w:t>
      </w:r>
      <w:proofErr w:type="spellEnd"/>
      <w:r w:rsidR="00AF39CD">
        <w:rPr>
          <w:rFonts w:cstheme="minorHAnsi"/>
        </w:rPr>
        <w:t xml:space="preserve">, </w:t>
      </w:r>
      <w:r w:rsidR="00945DDA">
        <w:rPr>
          <w:rFonts w:cstheme="minorHAnsi"/>
        </w:rPr>
        <w:t>Mi</w:t>
      </w:r>
      <w:r w:rsidR="0040240F">
        <w:rPr>
          <w:rFonts w:cstheme="minorHAnsi"/>
        </w:rPr>
        <w:t>lano</w:t>
      </w:r>
      <w:r w:rsidR="00DA2A53">
        <w:rPr>
          <w:rFonts w:cstheme="minorHAnsi"/>
        </w:rPr>
        <w:t>, y agregó: “</w:t>
      </w:r>
      <w:r w:rsidR="008E40C9">
        <w:rPr>
          <w:rFonts w:cstheme="minorHAnsi"/>
        </w:rPr>
        <w:t xml:space="preserve">También se notó la presencia de frigoríficos en el precio de los novillos. Y si hablamos del ternero, la presencia muy importante del </w:t>
      </w:r>
      <w:proofErr w:type="spellStart"/>
      <w:r w:rsidR="008E40C9">
        <w:rPr>
          <w:rFonts w:cstheme="minorHAnsi"/>
        </w:rPr>
        <w:t>invernador</w:t>
      </w:r>
      <w:proofErr w:type="spellEnd"/>
      <w:r w:rsidR="008E40C9">
        <w:rPr>
          <w:rFonts w:cstheme="minorHAnsi"/>
        </w:rPr>
        <w:t xml:space="preserve"> tradicional, no tanto el </w:t>
      </w:r>
      <w:proofErr w:type="spellStart"/>
      <w:r w:rsidR="008E40C9">
        <w:rPr>
          <w:rFonts w:cstheme="minorHAnsi"/>
        </w:rPr>
        <w:t>feedlotero</w:t>
      </w:r>
      <w:proofErr w:type="spellEnd"/>
      <w:r w:rsidR="008E40C9">
        <w:rPr>
          <w:rFonts w:cstheme="minorHAnsi"/>
        </w:rPr>
        <w:t xml:space="preserve"> que</w:t>
      </w:r>
      <w:r w:rsidR="0040240F">
        <w:rPr>
          <w:rFonts w:cstheme="minorHAnsi"/>
        </w:rPr>
        <w:t xml:space="preserve"> no puede tener estos valores”.</w:t>
      </w:r>
    </w:p>
    <w:p w:rsidR="008E40C9" w:rsidRPr="005221DF" w:rsidRDefault="00AF39CD" w:rsidP="000E59A8">
      <w:pPr>
        <w:jc w:val="both"/>
        <w:rPr>
          <w:rFonts w:cstheme="minorHAnsi"/>
        </w:rPr>
      </w:pPr>
      <w:r>
        <w:rPr>
          <w:rFonts w:cstheme="minorHAnsi"/>
        </w:rPr>
        <w:t xml:space="preserve">Para finalizar, </w:t>
      </w:r>
      <w:r w:rsidR="00985C51">
        <w:rPr>
          <w:rFonts w:cstheme="minorHAnsi"/>
        </w:rPr>
        <w:t xml:space="preserve">Milano aseguró: </w:t>
      </w:r>
      <w:r w:rsidR="00B77684">
        <w:rPr>
          <w:rFonts w:cstheme="minorHAnsi"/>
        </w:rPr>
        <w:t>“Para nosotros fue muy bueno hacer este remate aquí, por lo que significa Expoagro,</w:t>
      </w:r>
      <w:r w:rsidR="00E67FEF">
        <w:rPr>
          <w:rFonts w:cstheme="minorHAnsi"/>
        </w:rPr>
        <w:t xml:space="preserve"> y</w:t>
      </w:r>
      <w:r w:rsidR="00B77684">
        <w:rPr>
          <w:rFonts w:cstheme="minorHAnsi"/>
        </w:rPr>
        <w:t xml:space="preserve"> por lo que significa la S</w:t>
      </w:r>
      <w:r w:rsidR="00E67FEF">
        <w:rPr>
          <w:rFonts w:cstheme="minorHAnsi"/>
        </w:rPr>
        <w:t>ociedad Rural de Corrientes. N</w:t>
      </w:r>
      <w:r w:rsidR="00B77684">
        <w:rPr>
          <w:rFonts w:cstheme="minorHAnsi"/>
        </w:rPr>
        <w:t>os vamos muy conformes</w:t>
      </w:r>
      <w:r w:rsidR="00985C51">
        <w:rPr>
          <w:rFonts w:cstheme="minorHAnsi"/>
        </w:rPr>
        <w:t>”</w:t>
      </w:r>
      <w:r w:rsidR="00B77684">
        <w:rPr>
          <w:rFonts w:cstheme="minorHAnsi"/>
        </w:rPr>
        <w:t>.</w:t>
      </w:r>
    </w:p>
    <w:sectPr w:rsidR="008E40C9" w:rsidRPr="005221DF" w:rsidSect="00F73E5F">
      <w:headerReference w:type="default" r:id="rId6"/>
      <w:footerReference w:type="default" r:id="rId7"/>
      <w:pgSz w:w="11906" w:h="16838"/>
      <w:pgMar w:top="2410"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132" w:rsidRDefault="006D2132" w:rsidP="00446CC9">
      <w:pPr>
        <w:spacing w:after="0" w:line="240" w:lineRule="auto"/>
      </w:pPr>
      <w:r>
        <w:separator/>
      </w:r>
    </w:p>
  </w:endnote>
  <w:endnote w:type="continuationSeparator" w:id="0">
    <w:p w:rsidR="006D2132" w:rsidRDefault="006D2132"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132" w:rsidRDefault="006D2132" w:rsidP="00446CC9">
      <w:pPr>
        <w:spacing w:after="0" w:line="240" w:lineRule="auto"/>
      </w:pPr>
      <w:r>
        <w:separator/>
      </w:r>
    </w:p>
  </w:footnote>
  <w:footnote w:type="continuationSeparator" w:id="0">
    <w:p w:rsidR="006D2132" w:rsidRDefault="006D2132" w:rsidP="0044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3" name="Imagen 13"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033E9D"/>
    <w:rsid w:val="0008481A"/>
    <w:rsid w:val="000873EF"/>
    <w:rsid w:val="000B26AB"/>
    <w:rsid w:val="000D41B4"/>
    <w:rsid w:val="000E59A8"/>
    <w:rsid w:val="001112BA"/>
    <w:rsid w:val="00251051"/>
    <w:rsid w:val="00287E46"/>
    <w:rsid w:val="002B565F"/>
    <w:rsid w:val="002C6C7C"/>
    <w:rsid w:val="00394946"/>
    <w:rsid w:val="003B3DD6"/>
    <w:rsid w:val="003D178B"/>
    <w:rsid w:val="003E5088"/>
    <w:rsid w:val="0040240F"/>
    <w:rsid w:val="00446CC9"/>
    <w:rsid w:val="00465F66"/>
    <w:rsid w:val="004E1702"/>
    <w:rsid w:val="005221DF"/>
    <w:rsid w:val="00525E3A"/>
    <w:rsid w:val="005A1C66"/>
    <w:rsid w:val="006D2132"/>
    <w:rsid w:val="006F14DB"/>
    <w:rsid w:val="00704DB7"/>
    <w:rsid w:val="0070776E"/>
    <w:rsid w:val="007C0512"/>
    <w:rsid w:val="007E0CB8"/>
    <w:rsid w:val="00854463"/>
    <w:rsid w:val="008966DD"/>
    <w:rsid w:val="008E40C9"/>
    <w:rsid w:val="00945DDA"/>
    <w:rsid w:val="00967E66"/>
    <w:rsid w:val="00985C51"/>
    <w:rsid w:val="00A1299E"/>
    <w:rsid w:val="00A24BB3"/>
    <w:rsid w:val="00AC1E7D"/>
    <w:rsid w:val="00AF39CD"/>
    <w:rsid w:val="00B13BDA"/>
    <w:rsid w:val="00B77684"/>
    <w:rsid w:val="00B90484"/>
    <w:rsid w:val="00BA2510"/>
    <w:rsid w:val="00CD61B8"/>
    <w:rsid w:val="00D35059"/>
    <w:rsid w:val="00D37D02"/>
    <w:rsid w:val="00DA2A53"/>
    <w:rsid w:val="00E5619D"/>
    <w:rsid w:val="00E568CB"/>
    <w:rsid w:val="00E67FEF"/>
    <w:rsid w:val="00ED5240"/>
    <w:rsid w:val="00ED78F0"/>
    <w:rsid w:val="00F43DA9"/>
    <w:rsid w:val="00F73E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1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2369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2019-08-16T13:37:00Z</dcterms:created>
  <dcterms:modified xsi:type="dcterms:W3CDTF">2019-08-16T13:37:00Z</dcterms:modified>
</cp:coreProperties>
</file>