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50" w:rsidRPr="00991CEC" w:rsidRDefault="00363350" w:rsidP="00991CEC">
      <w:pPr>
        <w:jc w:val="center"/>
        <w:rPr>
          <w:rFonts w:asciiTheme="minorHAnsi" w:hAnsiTheme="minorHAnsi" w:cstheme="minorHAnsi"/>
          <w:b/>
          <w:sz w:val="28"/>
          <w:szCs w:val="28"/>
        </w:rPr>
      </w:pPr>
      <w:bookmarkStart w:id="0" w:name="_GoBack"/>
      <w:r w:rsidRPr="00991CEC">
        <w:rPr>
          <w:rFonts w:asciiTheme="minorHAnsi" w:hAnsiTheme="minorHAnsi" w:cstheme="minorHAnsi"/>
          <w:b/>
          <w:sz w:val="28"/>
          <w:szCs w:val="28"/>
        </w:rPr>
        <w:t>Desafíos para las carnes: nuevos consumidores y competidores</w:t>
      </w:r>
    </w:p>
    <w:bookmarkEnd w:id="0"/>
    <w:p w:rsidR="00363350" w:rsidRPr="0074291E" w:rsidRDefault="00363350" w:rsidP="00363350">
      <w:pPr>
        <w:rPr>
          <w:rFonts w:asciiTheme="majorHAnsi" w:hAnsiTheme="majorHAnsi" w:cstheme="majorHAnsi"/>
        </w:rPr>
      </w:pPr>
    </w:p>
    <w:p w:rsidR="00363350" w:rsidRPr="00991CEC" w:rsidRDefault="00991CEC" w:rsidP="00991CEC">
      <w:pPr>
        <w:jc w:val="center"/>
        <w:rPr>
          <w:rFonts w:asciiTheme="majorHAnsi" w:hAnsiTheme="majorHAnsi" w:cstheme="majorHAnsi"/>
          <w:i/>
        </w:rPr>
      </w:pPr>
      <w:r>
        <w:rPr>
          <w:rFonts w:asciiTheme="majorHAnsi" w:hAnsiTheme="majorHAnsi" w:cstheme="majorHAnsi"/>
          <w:i/>
        </w:rPr>
        <w:t>E</w:t>
      </w:r>
      <w:r w:rsidR="00363350" w:rsidRPr="00991CEC">
        <w:rPr>
          <w:rFonts w:asciiTheme="majorHAnsi" w:hAnsiTheme="majorHAnsi" w:cstheme="majorHAnsi"/>
          <w:i/>
        </w:rPr>
        <w:t xml:space="preserve">ste viernes </w:t>
      </w:r>
      <w:r>
        <w:rPr>
          <w:rFonts w:asciiTheme="majorHAnsi" w:hAnsiTheme="majorHAnsi" w:cstheme="majorHAnsi"/>
          <w:i/>
        </w:rPr>
        <w:t xml:space="preserve">16, en la muestra agroindustrial del norte argentino, se realizó </w:t>
      </w:r>
      <w:r w:rsidR="00363350" w:rsidRPr="00991CEC">
        <w:rPr>
          <w:rFonts w:asciiTheme="majorHAnsi" w:hAnsiTheme="majorHAnsi" w:cstheme="majorHAnsi"/>
          <w:i/>
        </w:rPr>
        <w:t>el seminario: “El estimulante desafío para las carnes. Visión de las cadenas bovina, porcina, ovina y aviar", en el Auditorio IPCVA.</w:t>
      </w:r>
    </w:p>
    <w:p w:rsidR="00363350" w:rsidRPr="0074291E" w:rsidRDefault="00363350" w:rsidP="00363350">
      <w:pPr>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 xml:space="preserve">El Seminario fue coordinado por el Ingeniero Agrónomo Fernando </w:t>
      </w:r>
      <w:proofErr w:type="spellStart"/>
      <w:r w:rsidRPr="0074291E">
        <w:rPr>
          <w:rFonts w:asciiTheme="majorHAnsi" w:hAnsiTheme="majorHAnsi" w:cstheme="majorHAnsi"/>
        </w:rPr>
        <w:t>Vilella</w:t>
      </w:r>
      <w:proofErr w:type="spellEnd"/>
      <w:r w:rsidRPr="0074291E">
        <w:rPr>
          <w:rFonts w:asciiTheme="majorHAnsi" w:hAnsiTheme="majorHAnsi" w:cstheme="majorHAnsi"/>
        </w:rPr>
        <w:t xml:space="preserve"> que tras la difusión de diapositivas explicó: “Debemos pensar en los consumidores cuando diseñamos nuestros productos. Hoy se compra a través de la web y se paga de manera electrónica. El nuevo consumidor global tiene un perfil distinto, hay requisitos de calidad, piden que los productos tengan atributos de cuidados del medio ambiente”. </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 xml:space="preserve">Insistió en que “la variedad y calidad son los factores clave de compra en productos frescos, el precio es el último factor”. </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 xml:space="preserve">En cuanto al panorama mundial, </w:t>
      </w:r>
      <w:proofErr w:type="spellStart"/>
      <w:r w:rsidRPr="0074291E">
        <w:rPr>
          <w:rFonts w:asciiTheme="majorHAnsi" w:hAnsiTheme="majorHAnsi" w:cstheme="majorHAnsi"/>
        </w:rPr>
        <w:t>Vilella</w:t>
      </w:r>
      <w:proofErr w:type="spellEnd"/>
      <w:r w:rsidRPr="0074291E">
        <w:rPr>
          <w:rFonts w:asciiTheme="majorHAnsi" w:hAnsiTheme="majorHAnsi" w:cstheme="majorHAnsi"/>
        </w:rPr>
        <w:t xml:space="preserve"> aseguró que “hay un estímulo para las carnes. Los porcinos están siendo alcanzados en cantidad de demanda por el pollo, que es el que más creció en los últimos años”.</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Pero advirtió que “un evento perjudicial es la fiebre porcina, porque aún se desconoce sus consecuencias” y recordó que “Argentina produce 670 mil toneladas de carne porcina, que generan unos 1.300 puestos de trabajo”.</w:t>
      </w:r>
      <w:r w:rsidR="000B4907">
        <w:rPr>
          <w:rFonts w:asciiTheme="majorHAnsi" w:hAnsiTheme="majorHAnsi" w:cstheme="majorHAnsi"/>
        </w:rPr>
        <w:t xml:space="preserve"> </w:t>
      </w:r>
      <w:r w:rsidR="00991CEC">
        <w:rPr>
          <w:rFonts w:asciiTheme="majorHAnsi" w:hAnsiTheme="majorHAnsi" w:cstheme="majorHAnsi"/>
        </w:rPr>
        <w:t xml:space="preserve">En este sentido, </w:t>
      </w:r>
      <w:proofErr w:type="spellStart"/>
      <w:r w:rsidR="00991CEC">
        <w:rPr>
          <w:rFonts w:asciiTheme="majorHAnsi" w:hAnsiTheme="majorHAnsi" w:cstheme="majorHAnsi"/>
        </w:rPr>
        <w:t>Vilella</w:t>
      </w:r>
      <w:proofErr w:type="spellEnd"/>
      <w:r w:rsidR="00991CEC">
        <w:rPr>
          <w:rFonts w:asciiTheme="majorHAnsi" w:hAnsiTheme="majorHAnsi" w:cstheme="majorHAnsi"/>
        </w:rPr>
        <w:t xml:space="preserve"> señaló que</w:t>
      </w:r>
      <w:r w:rsidRPr="0074291E">
        <w:rPr>
          <w:rFonts w:asciiTheme="majorHAnsi" w:hAnsiTheme="majorHAnsi" w:cstheme="majorHAnsi"/>
        </w:rPr>
        <w:t xml:space="preserve"> “al consumo de proteína animal le surgió una competencia: las proteínas de laboratorio, cuyo consumo será masivo en breve”.</w:t>
      </w:r>
    </w:p>
    <w:p w:rsidR="00363350" w:rsidRPr="0074291E" w:rsidRDefault="00363350" w:rsidP="001D539F">
      <w:pPr>
        <w:jc w:val="both"/>
        <w:rPr>
          <w:rFonts w:asciiTheme="majorHAnsi" w:hAnsiTheme="majorHAnsi" w:cstheme="majorHAnsi"/>
        </w:rPr>
      </w:pPr>
    </w:p>
    <w:p w:rsidR="00363350" w:rsidRPr="0074291E" w:rsidRDefault="000B4907" w:rsidP="001D539F">
      <w:pPr>
        <w:jc w:val="both"/>
        <w:rPr>
          <w:rFonts w:asciiTheme="majorHAnsi" w:hAnsiTheme="majorHAnsi" w:cstheme="majorHAnsi"/>
        </w:rPr>
      </w:pPr>
      <w:r>
        <w:rPr>
          <w:rFonts w:asciiTheme="majorHAnsi" w:hAnsiTheme="majorHAnsi" w:cstheme="majorHAnsi"/>
        </w:rPr>
        <w:t xml:space="preserve">Para concluir, </w:t>
      </w:r>
      <w:r w:rsidR="00363350" w:rsidRPr="0074291E">
        <w:rPr>
          <w:rFonts w:asciiTheme="majorHAnsi" w:hAnsiTheme="majorHAnsi" w:cstheme="majorHAnsi"/>
        </w:rPr>
        <w:t>insistió en la “necesidad de generar una marca país que posicione la producción local en todo el mundo, sin altibajos”.</w:t>
      </w:r>
    </w:p>
    <w:p w:rsidR="00363350" w:rsidRPr="0074291E" w:rsidRDefault="00363350" w:rsidP="001D539F">
      <w:pPr>
        <w:jc w:val="both"/>
        <w:rPr>
          <w:rFonts w:asciiTheme="majorHAnsi" w:hAnsiTheme="majorHAnsi" w:cstheme="majorHAnsi"/>
        </w:rPr>
      </w:pPr>
    </w:p>
    <w:p w:rsidR="000B4907" w:rsidRPr="000B4907" w:rsidRDefault="000B4907" w:rsidP="001D539F">
      <w:pPr>
        <w:jc w:val="both"/>
        <w:rPr>
          <w:rFonts w:asciiTheme="majorHAnsi" w:hAnsiTheme="majorHAnsi" w:cstheme="majorHAnsi"/>
          <w:b/>
        </w:rPr>
      </w:pPr>
      <w:r>
        <w:rPr>
          <w:rFonts w:asciiTheme="majorHAnsi" w:hAnsiTheme="majorHAnsi" w:cstheme="majorHAnsi"/>
          <w:b/>
        </w:rPr>
        <w:t>Mirada porcina</w:t>
      </w: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Tras esa presentación, fue el turno del gerente del grup</w:t>
      </w:r>
      <w:r w:rsidR="000B4907">
        <w:rPr>
          <w:rFonts w:asciiTheme="majorHAnsi" w:hAnsiTheme="majorHAnsi" w:cstheme="majorHAnsi"/>
        </w:rPr>
        <w:t xml:space="preserve">o </w:t>
      </w:r>
      <w:proofErr w:type="spellStart"/>
      <w:r w:rsidR="000B4907">
        <w:rPr>
          <w:rFonts w:asciiTheme="majorHAnsi" w:hAnsiTheme="majorHAnsi" w:cstheme="majorHAnsi"/>
        </w:rPr>
        <w:t>ArgenPork</w:t>
      </w:r>
      <w:proofErr w:type="spellEnd"/>
      <w:r w:rsidR="000B4907">
        <w:rPr>
          <w:rFonts w:asciiTheme="majorHAnsi" w:hAnsiTheme="majorHAnsi" w:cstheme="majorHAnsi"/>
        </w:rPr>
        <w:t xml:space="preserve">, Guillermo </w:t>
      </w:r>
      <w:proofErr w:type="spellStart"/>
      <w:r w:rsidR="000B4907">
        <w:rPr>
          <w:rFonts w:asciiTheme="majorHAnsi" w:hAnsiTheme="majorHAnsi" w:cstheme="majorHAnsi"/>
        </w:rPr>
        <w:t>Proietto</w:t>
      </w:r>
      <w:proofErr w:type="spellEnd"/>
      <w:r w:rsidRPr="0074291E">
        <w:rPr>
          <w:rFonts w:asciiTheme="majorHAnsi" w:hAnsiTheme="majorHAnsi" w:cstheme="majorHAnsi"/>
        </w:rPr>
        <w:t>. “Hoy exportamos 5 mil toneladas de cerdo, principalmente al mercado ruso y est</w:t>
      </w:r>
      <w:r w:rsidR="000B4907">
        <w:rPr>
          <w:rFonts w:asciiTheme="majorHAnsi" w:hAnsiTheme="majorHAnsi" w:cstheme="majorHAnsi"/>
        </w:rPr>
        <w:t>a</w:t>
      </w:r>
      <w:r w:rsidRPr="0074291E">
        <w:rPr>
          <w:rFonts w:asciiTheme="majorHAnsi" w:hAnsiTheme="majorHAnsi" w:cstheme="majorHAnsi"/>
        </w:rPr>
        <w:t xml:space="preserve"> semana</w:t>
      </w:r>
      <w:r w:rsidR="000B4907">
        <w:rPr>
          <w:rFonts w:asciiTheme="majorHAnsi" w:hAnsiTheme="majorHAnsi" w:cstheme="majorHAnsi"/>
        </w:rPr>
        <w:t>,</w:t>
      </w:r>
      <w:r w:rsidRPr="0074291E">
        <w:rPr>
          <w:rFonts w:asciiTheme="majorHAnsi" w:hAnsiTheme="majorHAnsi" w:cstheme="majorHAnsi"/>
        </w:rPr>
        <w:t xml:space="preserve"> al mercado chino”, informó, y agregó: “Abrimos el mercado en tiempo récord, por factores políticos logramos que sea en dos años”. </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De cara al futuro para el sector</w:t>
      </w:r>
      <w:r w:rsidR="000B4907">
        <w:rPr>
          <w:rFonts w:asciiTheme="majorHAnsi" w:hAnsiTheme="majorHAnsi" w:cstheme="majorHAnsi"/>
        </w:rPr>
        <w:t xml:space="preserve"> porcino</w:t>
      </w:r>
      <w:r w:rsidRPr="0074291E">
        <w:rPr>
          <w:rFonts w:asciiTheme="majorHAnsi" w:hAnsiTheme="majorHAnsi" w:cstheme="majorHAnsi"/>
        </w:rPr>
        <w:t>, explicó: “Hace falta mucha capacidad de planta. El escenario ha cambiado por la fiebre porcina, que afectó a todas las proteínas. Pero representa para nosotros una oportunidad muy grande”.</w:t>
      </w:r>
      <w:r w:rsidR="000B4907">
        <w:rPr>
          <w:rFonts w:asciiTheme="majorHAnsi" w:hAnsiTheme="majorHAnsi" w:cstheme="majorHAnsi"/>
        </w:rPr>
        <w:t xml:space="preserve"> En la misma línea, resaltó: </w:t>
      </w:r>
      <w:r w:rsidRPr="0074291E">
        <w:rPr>
          <w:rFonts w:asciiTheme="majorHAnsi" w:hAnsiTheme="majorHAnsi" w:cstheme="majorHAnsi"/>
        </w:rPr>
        <w:t>“Las exportaciones de cerdo debieron desarrollarse hace mucho tiempo. Estamos lejos frente a EE</w:t>
      </w:r>
      <w:r w:rsidR="000B4907">
        <w:rPr>
          <w:rFonts w:asciiTheme="majorHAnsi" w:hAnsiTheme="majorHAnsi" w:cstheme="majorHAnsi"/>
        </w:rPr>
        <w:t>.</w:t>
      </w:r>
      <w:r w:rsidRPr="0074291E">
        <w:rPr>
          <w:rFonts w:asciiTheme="majorHAnsi" w:hAnsiTheme="majorHAnsi" w:cstheme="majorHAnsi"/>
        </w:rPr>
        <w:t>UU</w:t>
      </w:r>
      <w:r w:rsidR="000B4907">
        <w:rPr>
          <w:rFonts w:asciiTheme="majorHAnsi" w:hAnsiTheme="majorHAnsi" w:cstheme="majorHAnsi"/>
        </w:rPr>
        <w:t xml:space="preserve">., Europa, Canadá y Brasil”. </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Sobre la actualidad y los desafíos de la producción, dijo: “</w:t>
      </w:r>
      <w:r w:rsidR="000B4907">
        <w:rPr>
          <w:rFonts w:asciiTheme="majorHAnsi" w:hAnsiTheme="majorHAnsi" w:cstheme="majorHAnsi"/>
        </w:rPr>
        <w:t>H</w:t>
      </w:r>
      <w:r w:rsidR="000B4907" w:rsidRPr="0074291E">
        <w:rPr>
          <w:rFonts w:asciiTheme="majorHAnsi" w:hAnsiTheme="majorHAnsi" w:cstheme="majorHAnsi"/>
        </w:rPr>
        <w:t>oy</w:t>
      </w:r>
      <w:r w:rsidR="000B4907">
        <w:rPr>
          <w:rFonts w:asciiTheme="majorHAnsi" w:hAnsiTheme="majorHAnsi" w:cstheme="majorHAnsi"/>
        </w:rPr>
        <w:t>, l</w:t>
      </w:r>
      <w:r w:rsidRPr="0074291E">
        <w:rPr>
          <w:rFonts w:asciiTheme="majorHAnsi" w:hAnsiTheme="majorHAnsi" w:cstheme="majorHAnsi"/>
        </w:rPr>
        <w:t xml:space="preserve">a carne de cerdo tiene mayor consumo, antes era de 8 </w:t>
      </w:r>
      <w:r w:rsidR="000B4907">
        <w:rPr>
          <w:rFonts w:asciiTheme="majorHAnsi" w:hAnsiTheme="majorHAnsi" w:cstheme="majorHAnsi"/>
        </w:rPr>
        <w:t>kilos y actualmente es</w:t>
      </w:r>
      <w:r w:rsidRPr="0074291E">
        <w:rPr>
          <w:rFonts w:asciiTheme="majorHAnsi" w:hAnsiTheme="majorHAnsi" w:cstheme="majorHAnsi"/>
        </w:rPr>
        <w:t xml:space="preserve"> de 15 kilos per cápita. Hay mucho que hacer en el ámbito de exportaciones. Hoy China es suficiente, pero hay que diversificar”</w:t>
      </w:r>
      <w:r>
        <w:rPr>
          <w:rFonts w:asciiTheme="majorHAnsi" w:hAnsiTheme="majorHAnsi" w:cstheme="majorHAnsi"/>
        </w:rPr>
        <w:t xml:space="preserve">; y agregó: </w:t>
      </w:r>
      <w:r w:rsidRPr="0074291E">
        <w:rPr>
          <w:rFonts w:asciiTheme="majorHAnsi" w:hAnsiTheme="majorHAnsi" w:cstheme="majorHAnsi"/>
        </w:rPr>
        <w:t xml:space="preserve">“Hay </w:t>
      </w:r>
      <w:r w:rsidRPr="0074291E">
        <w:rPr>
          <w:rFonts w:asciiTheme="majorHAnsi" w:hAnsiTheme="majorHAnsi" w:cstheme="majorHAnsi"/>
        </w:rPr>
        <w:lastRenderedPageBreak/>
        <w:t>que cuidar nuestro status sanitari</w:t>
      </w:r>
      <w:r w:rsidR="000B4907">
        <w:rPr>
          <w:rFonts w:asciiTheme="majorHAnsi" w:hAnsiTheme="majorHAnsi" w:cstheme="majorHAnsi"/>
        </w:rPr>
        <w:t>o, podemos entrar en cualquier m</w:t>
      </w:r>
      <w:r w:rsidRPr="0074291E">
        <w:rPr>
          <w:rFonts w:asciiTheme="majorHAnsi" w:hAnsiTheme="majorHAnsi" w:cstheme="majorHAnsi"/>
        </w:rPr>
        <w:t>ercado. Solo resta Japón</w:t>
      </w:r>
      <w:r w:rsidR="000B4907">
        <w:rPr>
          <w:rFonts w:asciiTheme="majorHAnsi" w:hAnsiTheme="majorHAnsi" w:cstheme="majorHAnsi"/>
        </w:rPr>
        <w:t xml:space="preserve"> y C</w:t>
      </w:r>
      <w:r>
        <w:rPr>
          <w:rFonts w:asciiTheme="majorHAnsi" w:hAnsiTheme="majorHAnsi" w:cstheme="majorHAnsi"/>
        </w:rPr>
        <w:t>orea</w:t>
      </w:r>
      <w:r w:rsidR="000B4907">
        <w:rPr>
          <w:rFonts w:asciiTheme="majorHAnsi" w:hAnsiTheme="majorHAnsi" w:cstheme="majorHAnsi"/>
        </w:rPr>
        <w:t>,</w:t>
      </w:r>
      <w:r>
        <w:rPr>
          <w:rFonts w:asciiTheme="majorHAnsi" w:hAnsiTheme="majorHAnsi" w:cstheme="majorHAnsi"/>
        </w:rPr>
        <w:t xml:space="preserve"> pero hay que trabajar”. </w:t>
      </w:r>
      <w:r w:rsidR="000B4907">
        <w:rPr>
          <w:rFonts w:asciiTheme="majorHAnsi" w:hAnsiTheme="majorHAnsi" w:cstheme="majorHAnsi"/>
        </w:rPr>
        <w:t xml:space="preserve"> Asimismo, analizó y solicitó: </w:t>
      </w:r>
      <w:r w:rsidRPr="0074291E">
        <w:rPr>
          <w:rFonts w:asciiTheme="majorHAnsi" w:hAnsiTheme="majorHAnsi" w:cstheme="majorHAnsi"/>
        </w:rPr>
        <w:t>“La producción tiene un potencial de crecimiento pese a la actual incertidumbre. No todo es soja y maíz. Se debe mejorar el acceso a la financiación y solucionar l</w:t>
      </w:r>
      <w:r w:rsidR="000B4907">
        <w:rPr>
          <w:rFonts w:asciiTheme="majorHAnsi" w:hAnsiTheme="majorHAnsi" w:cstheme="majorHAnsi"/>
        </w:rPr>
        <w:t>as distorsiones del IVA”.</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“La capacidad instalada demanda inversión, ese es el desafío que se viene”, dijo</w:t>
      </w:r>
      <w:r>
        <w:rPr>
          <w:rFonts w:asciiTheme="majorHAnsi" w:hAnsiTheme="majorHAnsi" w:cstheme="majorHAnsi"/>
        </w:rPr>
        <w:t xml:space="preserve"> </w:t>
      </w:r>
      <w:proofErr w:type="spellStart"/>
      <w:r w:rsidRPr="0074291E">
        <w:rPr>
          <w:rFonts w:asciiTheme="majorHAnsi" w:hAnsiTheme="majorHAnsi" w:cstheme="majorHAnsi"/>
        </w:rPr>
        <w:t>Proietto</w:t>
      </w:r>
      <w:proofErr w:type="spellEnd"/>
      <w:r w:rsidRPr="0074291E">
        <w:rPr>
          <w:rFonts w:asciiTheme="majorHAnsi" w:hAnsiTheme="majorHAnsi" w:cstheme="majorHAnsi"/>
        </w:rPr>
        <w:t xml:space="preserve"> para finalizar y dar paso a la próxima exposición.</w:t>
      </w:r>
    </w:p>
    <w:p w:rsidR="00363350" w:rsidRPr="0074291E" w:rsidRDefault="00363350" w:rsidP="001D539F">
      <w:pPr>
        <w:jc w:val="both"/>
        <w:rPr>
          <w:rFonts w:asciiTheme="majorHAnsi" w:hAnsiTheme="majorHAnsi" w:cstheme="majorHAnsi"/>
        </w:rPr>
      </w:pPr>
    </w:p>
    <w:p w:rsidR="000B4907" w:rsidRPr="000B4907" w:rsidRDefault="000B4907" w:rsidP="001D539F">
      <w:pPr>
        <w:jc w:val="both"/>
        <w:rPr>
          <w:rFonts w:asciiTheme="majorHAnsi" w:hAnsiTheme="majorHAnsi" w:cstheme="majorHAnsi"/>
          <w:b/>
        </w:rPr>
      </w:pPr>
      <w:r w:rsidRPr="000B4907">
        <w:rPr>
          <w:rFonts w:asciiTheme="majorHAnsi" w:hAnsiTheme="majorHAnsi" w:cstheme="majorHAnsi"/>
          <w:b/>
        </w:rPr>
        <w:t xml:space="preserve">Visión ovina </w:t>
      </w: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 xml:space="preserve">Jorge Srodek es productor agropecuario y jefe de Gabinete del Ministerio de Agroindustria de la provincia de Buenos Aires. Disertó sobre la producción ovina, en ese sentido recordó que “en 1895 el sector alcanzó su máximo nivel de existencias ovinas. En 2002 alcanzó su mínimo nivel, </w:t>
      </w:r>
      <w:r w:rsidR="000B4907">
        <w:rPr>
          <w:rFonts w:asciiTheme="majorHAnsi" w:hAnsiTheme="majorHAnsi" w:cstheme="majorHAnsi"/>
        </w:rPr>
        <w:t xml:space="preserve">y </w:t>
      </w:r>
      <w:r w:rsidRPr="0074291E">
        <w:rPr>
          <w:rFonts w:asciiTheme="majorHAnsi" w:hAnsiTheme="majorHAnsi" w:cstheme="majorHAnsi"/>
        </w:rPr>
        <w:t>hoy se reconfiguró no solo para la producción de lana sino de carne, leche, cuero”.</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Sobre los pun</w:t>
      </w:r>
      <w:r w:rsidR="000B4907">
        <w:rPr>
          <w:rFonts w:asciiTheme="majorHAnsi" w:hAnsiTheme="majorHAnsi" w:cstheme="majorHAnsi"/>
        </w:rPr>
        <w:t>tos fuertes del sector, detalló:</w:t>
      </w:r>
      <w:r w:rsidRPr="0074291E">
        <w:rPr>
          <w:rFonts w:asciiTheme="majorHAnsi" w:hAnsiTheme="majorHAnsi" w:cstheme="majorHAnsi"/>
        </w:rPr>
        <w:t xml:space="preserve"> “El stock ovino es de 2 millones de cabezas de existenci</w:t>
      </w:r>
      <w:r w:rsidR="000B4907">
        <w:rPr>
          <w:rFonts w:asciiTheme="majorHAnsi" w:hAnsiTheme="majorHAnsi" w:cstheme="majorHAnsi"/>
        </w:rPr>
        <w:t>a</w:t>
      </w:r>
      <w:r w:rsidRPr="0074291E">
        <w:rPr>
          <w:rFonts w:asciiTheme="majorHAnsi" w:hAnsiTheme="majorHAnsi" w:cstheme="majorHAnsi"/>
        </w:rPr>
        <w:t xml:space="preserve"> con 27. 215 productores, que es un número casi igual al de los produc</w:t>
      </w:r>
      <w:r w:rsidR="00B3262F">
        <w:rPr>
          <w:rFonts w:asciiTheme="majorHAnsi" w:hAnsiTheme="majorHAnsi" w:cstheme="majorHAnsi"/>
        </w:rPr>
        <w:t>tores de trigo de Buenos Aires”, y agregó: “Buenos Aires concentra el 14</w:t>
      </w:r>
      <w:r w:rsidRPr="0074291E">
        <w:rPr>
          <w:rFonts w:asciiTheme="majorHAnsi" w:hAnsiTheme="majorHAnsi" w:cstheme="majorHAnsi"/>
        </w:rPr>
        <w:t>%</w:t>
      </w:r>
      <w:r w:rsidR="000413A9">
        <w:rPr>
          <w:rFonts w:asciiTheme="majorHAnsi" w:hAnsiTheme="majorHAnsi" w:cstheme="majorHAnsi"/>
        </w:rPr>
        <w:t xml:space="preserve"> del stock nacional ovino. Pero, el nivel de procreación es de apenas un 60%. Por otro lado, </w:t>
      </w:r>
      <w:r w:rsidRPr="0074291E">
        <w:rPr>
          <w:rFonts w:asciiTheme="majorHAnsi" w:hAnsiTheme="majorHAnsi" w:cstheme="majorHAnsi"/>
        </w:rPr>
        <w:t>se aspira a un peso de 12/18 kilos ganch</w:t>
      </w:r>
      <w:r w:rsidR="00B3262F">
        <w:rPr>
          <w:rFonts w:asciiTheme="majorHAnsi" w:hAnsiTheme="majorHAnsi" w:cstheme="majorHAnsi"/>
        </w:rPr>
        <w:t>os para la faena”.</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Sobre la cuestión de financiamiento, Srodek detalló: “L</w:t>
      </w:r>
      <w:r w:rsidR="00B3262F">
        <w:rPr>
          <w:rFonts w:asciiTheme="majorHAnsi" w:hAnsiTheme="majorHAnsi" w:cstheme="majorHAnsi"/>
        </w:rPr>
        <w:t>a Ley O</w:t>
      </w:r>
      <w:r w:rsidRPr="0074291E">
        <w:rPr>
          <w:rFonts w:asciiTheme="majorHAnsi" w:hAnsiTheme="majorHAnsi" w:cstheme="majorHAnsi"/>
        </w:rPr>
        <w:t>vina es la principal herramienta de financiamiento para el sector. La producción de lana es de 43 millones de toneladas cuando antes supimos tener 86 millones. Se exporta el 95 %, que</w:t>
      </w:r>
      <w:r>
        <w:rPr>
          <w:rFonts w:asciiTheme="majorHAnsi" w:hAnsiTheme="majorHAnsi" w:cstheme="majorHAnsi"/>
        </w:rPr>
        <w:t xml:space="preserve"> dejaron </w:t>
      </w:r>
      <w:r w:rsidR="00B3262F">
        <w:rPr>
          <w:rFonts w:asciiTheme="majorHAnsi" w:hAnsiTheme="majorHAnsi" w:cstheme="majorHAnsi"/>
        </w:rPr>
        <w:t>US$ 58 millones</w:t>
      </w:r>
      <w:r w:rsidRPr="0074291E">
        <w:rPr>
          <w:rFonts w:asciiTheme="majorHAnsi" w:hAnsiTheme="majorHAnsi" w:cstheme="majorHAnsi"/>
        </w:rPr>
        <w:t>.</w:t>
      </w:r>
      <w:r>
        <w:rPr>
          <w:rFonts w:asciiTheme="majorHAnsi" w:hAnsiTheme="majorHAnsi" w:cstheme="majorHAnsi"/>
        </w:rPr>
        <w:t xml:space="preserve"> </w:t>
      </w:r>
      <w:r w:rsidRPr="0074291E">
        <w:rPr>
          <w:rFonts w:asciiTheme="majorHAnsi" w:hAnsiTheme="majorHAnsi" w:cstheme="majorHAnsi"/>
        </w:rPr>
        <w:t>Actualmente se faenan 126.365 animales en 23 establecimi</w:t>
      </w:r>
      <w:r w:rsidR="00B3262F">
        <w:rPr>
          <w:rFonts w:asciiTheme="majorHAnsi" w:hAnsiTheme="majorHAnsi" w:cstheme="majorHAnsi"/>
        </w:rPr>
        <w:t>entos industriales, con apenas tres</w:t>
      </w:r>
      <w:r w:rsidRPr="0074291E">
        <w:rPr>
          <w:rFonts w:asciiTheme="majorHAnsi" w:hAnsiTheme="majorHAnsi" w:cstheme="majorHAnsi"/>
        </w:rPr>
        <w:t xml:space="preserve"> fr</w:t>
      </w:r>
      <w:r>
        <w:rPr>
          <w:rFonts w:asciiTheme="majorHAnsi" w:hAnsiTheme="majorHAnsi" w:cstheme="majorHAnsi"/>
        </w:rPr>
        <w:t>igoríficos exportadores”</w:t>
      </w:r>
      <w:r w:rsidRPr="0074291E">
        <w:rPr>
          <w:rFonts w:asciiTheme="majorHAnsi" w:hAnsiTheme="majorHAnsi" w:cstheme="majorHAnsi"/>
        </w:rPr>
        <w:t>.</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“Hace unos años juntamos a todos los productores del</w:t>
      </w:r>
      <w:r w:rsidR="00B3262F">
        <w:rPr>
          <w:rFonts w:asciiTheme="majorHAnsi" w:hAnsiTheme="majorHAnsi" w:cstheme="majorHAnsi"/>
        </w:rPr>
        <w:t xml:space="preserve"> país y acordamos trabajar</w:t>
      </w:r>
      <w:r w:rsidRPr="0074291E">
        <w:rPr>
          <w:rFonts w:asciiTheme="majorHAnsi" w:hAnsiTheme="majorHAnsi" w:cstheme="majorHAnsi"/>
        </w:rPr>
        <w:t xml:space="preserve"> juntos en una marca: Cordero Argentino. Hoy se promociona el consumo de carne ovina mediante hamburguesa, milanesa, empanadas, fiambres, emb</w:t>
      </w:r>
      <w:r>
        <w:rPr>
          <w:rFonts w:asciiTheme="majorHAnsi" w:hAnsiTheme="majorHAnsi" w:cstheme="majorHAnsi"/>
        </w:rPr>
        <w:t xml:space="preserve">utidos. </w:t>
      </w:r>
      <w:r w:rsidRPr="0074291E">
        <w:rPr>
          <w:rFonts w:asciiTheme="majorHAnsi" w:hAnsiTheme="majorHAnsi" w:cstheme="majorHAnsi"/>
        </w:rPr>
        <w:t>Trabajamos en la transparencia del mercado de la carne ovina, en desarrollar carnicerías, salas de faena e incentivar la producción de cordero pesado, remates ovinos. Se avanza en cursos de capacitación”</w:t>
      </w:r>
      <w:r>
        <w:rPr>
          <w:rFonts w:asciiTheme="majorHAnsi" w:hAnsiTheme="majorHAnsi" w:cstheme="majorHAnsi"/>
        </w:rPr>
        <w:t xml:space="preserve">, contó </w:t>
      </w:r>
      <w:r w:rsidRPr="0074291E">
        <w:rPr>
          <w:rFonts w:asciiTheme="majorHAnsi" w:hAnsiTheme="majorHAnsi" w:cstheme="majorHAnsi"/>
        </w:rPr>
        <w:t>Srodek</w:t>
      </w:r>
      <w:r>
        <w:rPr>
          <w:rFonts w:asciiTheme="majorHAnsi" w:hAnsiTheme="majorHAnsi" w:cstheme="majorHAnsi"/>
        </w:rPr>
        <w:t xml:space="preserve">. </w:t>
      </w:r>
    </w:p>
    <w:p w:rsidR="00363350" w:rsidRPr="0074291E" w:rsidRDefault="00363350" w:rsidP="001D539F">
      <w:pPr>
        <w:jc w:val="both"/>
        <w:rPr>
          <w:rFonts w:asciiTheme="majorHAnsi" w:hAnsiTheme="majorHAnsi" w:cstheme="majorHAnsi"/>
        </w:rPr>
      </w:pPr>
    </w:p>
    <w:p w:rsidR="00B3262F" w:rsidRPr="00B3262F" w:rsidRDefault="00B3262F" w:rsidP="001D539F">
      <w:pPr>
        <w:jc w:val="both"/>
        <w:rPr>
          <w:rFonts w:asciiTheme="majorHAnsi" w:hAnsiTheme="majorHAnsi" w:cstheme="majorHAnsi"/>
          <w:b/>
        </w:rPr>
      </w:pPr>
      <w:r w:rsidRPr="00B3262F">
        <w:rPr>
          <w:rFonts w:asciiTheme="majorHAnsi" w:hAnsiTheme="majorHAnsi" w:cstheme="majorHAnsi"/>
          <w:b/>
        </w:rPr>
        <w:t>Perspectiva aviar</w:t>
      </w: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 xml:space="preserve">El tercer expositor fue Roberto </w:t>
      </w:r>
      <w:proofErr w:type="spellStart"/>
      <w:r w:rsidRPr="0074291E">
        <w:rPr>
          <w:rFonts w:asciiTheme="majorHAnsi" w:hAnsiTheme="majorHAnsi" w:cstheme="majorHAnsi"/>
        </w:rPr>
        <w:t>Domenech</w:t>
      </w:r>
      <w:proofErr w:type="spellEnd"/>
      <w:r w:rsidRPr="0074291E">
        <w:rPr>
          <w:rFonts w:asciiTheme="majorHAnsi" w:hAnsiTheme="majorHAnsi" w:cstheme="majorHAnsi"/>
        </w:rPr>
        <w:t>, presidente del Centro de Empresas Procesadoras Avícolas, quien repasó los sucesos que permitieron que en el país se consuman 46 kilos de pollo per cápita.</w:t>
      </w:r>
      <w:r>
        <w:rPr>
          <w:rFonts w:asciiTheme="majorHAnsi" w:hAnsiTheme="majorHAnsi" w:cstheme="majorHAnsi"/>
        </w:rPr>
        <w:t xml:space="preserve"> </w:t>
      </w:r>
      <w:r w:rsidRPr="0074291E">
        <w:rPr>
          <w:rFonts w:asciiTheme="majorHAnsi" w:hAnsiTheme="majorHAnsi" w:cstheme="majorHAnsi"/>
        </w:rPr>
        <w:t xml:space="preserve">“El modelo de integración, </w:t>
      </w:r>
      <w:r>
        <w:rPr>
          <w:rFonts w:asciiTheme="majorHAnsi" w:hAnsiTheme="majorHAnsi" w:cstheme="majorHAnsi"/>
        </w:rPr>
        <w:t>la manera de producir es el</w:t>
      </w:r>
      <w:r w:rsidRPr="0074291E">
        <w:rPr>
          <w:rFonts w:asciiTheme="majorHAnsi" w:hAnsiTheme="majorHAnsi" w:cstheme="majorHAnsi"/>
        </w:rPr>
        <w:t xml:space="preserve"> motivo por el cual se consume tanto la proteína avícola. Un costo mínimo cuyo producto tiene un precio final”, informó.</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 xml:space="preserve">“Hoy las exportaciones son de </w:t>
      </w:r>
      <w:r w:rsidR="00B3262F">
        <w:rPr>
          <w:rFonts w:asciiTheme="majorHAnsi" w:hAnsiTheme="majorHAnsi" w:cstheme="majorHAnsi"/>
        </w:rPr>
        <w:t xml:space="preserve">US$ 400 millones </w:t>
      </w:r>
      <w:r w:rsidRPr="0074291E">
        <w:rPr>
          <w:rFonts w:asciiTheme="majorHAnsi" w:hAnsiTheme="majorHAnsi" w:cstheme="majorHAnsi"/>
        </w:rPr>
        <w:t>y se producen 2 millones de toneladas. En el último año se exportaron 210 mil toneladas”, detalló.</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lastRenderedPageBreak/>
        <w:t xml:space="preserve">“Desde 2003 en adelante creció la producción hasta alcanzar 2 millones de toneladas. Hoy exportamos el 33% a China, el 13 % a Sudáfrica, el 19 % a Halal, a Rusia el 5% y Chile el 8%. Son 150 </w:t>
      </w:r>
      <w:r>
        <w:rPr>
          <w:rFonts w:asciiTheme="majorHAnsi" w:hAnsiTheme="majorHAnsi" w:cstheme="majorHAnsi"/>
        </w:rPr>
        <w:t>destinos”</w:t>
      </w:r>
      <w:r w:rsidRPr="0074291E">
        <w:rPr>
          <w:rFonts w:asciiTheme="majorHAnsi" w:hAnsiTheme="majorHAnsi" w:cstheme="majorHAnsi"/>
        </w:rPr>
        <w:t>, enumeró</w:t>
      </w:r>
      <w:r>
        <w:rPr>
          <w:rFonts w:asciiTheme="majorHAnsi" w:hAnsiTheme="majorHAnsi" w:cstheme="majorHAnsi"/>
        </w:rPr>
        <w:t xml:space="preserve"> </w:t>
      </w:r>
      <w:proofErr w:type="spellStart"/>
      <w:r w:rsidRPr="0074291E">
        <w:rPr>
          <w:rFonts w:asciiTheme="majorHAnsi" w:hAnsiTheme="majorHAnsi" w:cstheme="majorHAnsi"/>
        </w:rPr>
        <w:t>Domenech</w:t>
      </w:r>
      <w:proofErr w:type="spellEnd"/>
      <w:r w:rsidRPr="0074291E">
        <w:rPr>
          <w:rFonts w:asciiTheme="majorHAnsi" w:hAnsiTheme="majorHAnsi" w:cstheme="majorHAnsi"/>
        </w:rPr>
        <w:t>.</w:t>
      </w:r>
    </w:p>
    <w:p w:rsidR="00363350" w:rsidRPr="0074291E" w:rsidRDefault="00363350" w:rsidP="001D539F">
      <w:pPr>
        <w:jc w:val="both"/>
        <w:rPr>
          <w:rFonts w:asciiTheme="majorHAnsi" w:hAnsiTheme="majorHAnsi" w:cstheme="majorHAnsi"/>
        </w:rPr>
      </w:pPr>
    </w:p>
    <w:p w:rsidR="00363350" w:rsidRPr="0074291E" w:rsidRDefault="00A94B55" w:rsidP="001D539F">
      <w:pPr>
        <w:jc w:val="both"/>
        <w:rPr>
          <w:rFonts w:asciiTheme="majorHAnsi" w:hAnsiTheme="majorHAnsi" w:cstheme="majorHAnsi"/>
        </w:rPr>
      </w:pPr>
      <w:r>
        <w:rPr>
          <w:rFonts w:asciiTheme="majorHAnsi" w:hAnsiTheme="majorHAnsi" w:cstheme="majorHAnsi"/>
        </w:rPr>
        <w:t>Cómo dato anecdótico, expresó:</w:t>
      </w:r>
      <w:r w:rsidR="00363350" w:rsidRPr="0074291E">
        <w:rPr>
          <w:rFonts w:asciiTheme="majorHAnsi" w:hAnsiTheme="majorHAnsi" w:cstheme="majorHAnsi"/>
        </w:rPr>
        <w:t xml:space="preserve"> “A China le exportamos las alas y antes las garras, que en el mundo valen más que la pechuga y el muslo”</w:t>
      </w:r>
      <w:r w:rsidR="00363350">
        <w:rPr>
          <w:rFonts w:asciiTheme="majorHAnsi" w:hAnsiTheme="majorHAnsi" w:cstheme="majorHAnsi"/>
        </w:rPr>
        <w:t xml:space="preserve">. </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Sobre los desafí</w:t>
      </w:r>
      <w:r w:rsidR="00A94B55">
        <w:rPr>
          <w:rFonts w:asciiTheme="majorHAnsi" w:hAnsiTheme="majorHAnsi" w:cstheme="majorHAnsi"/>
        </w:rPr>
        <w:t xml:space="preserve">os del sector, dijo: “Nos faltan </w:t>
      </w:r>
      <w:r w:rsidRPr="0074291E">
        <w:rPr>
          <w:rFonts w:asciiTheme="majorHAnsi" w:hAnsiTheme="majorHAnsi" w:cstheme="majorHAnsi"/>
        </w:rPr>
        <w:t>exportadores y la decisión de los frigoríficos para exportar. Necesitamos un proyecto país, no alcanza sólo con la apertur</w:t>
      </w:r>
      <w:r>
        <w:rPr>
          <w:rFonts w:asciiTheme="majorHAnsi" w:hAnsiTheme="majorHAnsi" w:cstheme="majorHAnsi"/>
        </w:rPr>
        <w:t>a de mercados, miremos a Brasil</w:t>
      </w:r>
      <w:r w:rsidRPr="0074291E">
        <w:rPr>
          <w:rFonts w:asciiTheme="majorHAnsi" w:hAnsiTheme="majorHAnsi" w:cstheme="majorHAnsi"/>
        </w:rPr>
        <w:t>.</w:t>
      </w:r>
      <w:r>
        <w:rPr>
          <w:rFonts w:asciiTheme="majorHAnsi" w:hAnsiTheme="majorHAnsi" w:cstheme="majorHAnsi"/>
        </w:rPr>
        <w:t xml:space="preserve"> </w:t>
      </w:r>
      <w:r w:rsidRPr="0074291E">
        <w:rPr>
          <w:rFonts w:asciiTheme="majorHAnsi" w:hAnsiTheme="majorHAnsi" w:cstheme="majorHAnsi"/>
        </w:rPr>
        <w:t>Hay que industrializar más lo que tenemos. Hace 5 años que no invertimos mínimamente en lo que necesitamos. Debemos avanzar en los próximos dos años con el cambio tecnológico</w:t>
      </w:r>
      <w:r>
        <w:rPr>
          <w:rFonts w:asciiTheme="majorHAnsi" w:hAnsiTheme="majorHAnsi" w:cstheme="majorHAnsi"/>
        </w:rPr>
        <w:t xml:space="preserve">”. </w:t>
      </w:r>
    </w:p>
    <w:p w:rsidR="00363350" w:rsidRPr="0074291E" w:rsidRDefault="00363350" w:rsidP="001D539F">
      <w:pPr>
        <w:jc w:val="both"/>
        <w:rPr>
          <w:rFonts w:asciiTheme="majorHAnsi" w:hAnsiTheme="majorHAnsi" w:cstheme="majorHAnsi"/>
        </w:rPr>
      </w:pPr>
    </w:p>
    <w:p w:rsidR="00A94B55" w:rsidRPr="00A94B55" w:rsidRDefault="000413A9" w:rsidP="001D539F">
      <w:pPr>
        <w:jc w:val="both"/>
        <w:rPr>
          <w:rFonts w:asciiTheme="majorHAnsi" w:hAnsiTheme="majorHAnsi" w:cstheme="majorHAnsi"/>
          <w:b/>
        </w:rPr>
      </w:pPr>
      <w:r>
        <w:rPr>
          <w:rFonts w:asciiTheme="majorHAnsi" w:hAnsiTheme="majorHAnsi" w:cstheme="majorHAnsi"/>
          <w:b/>
        </w:rPr>
        <w:t xml:space="preserve">Punto de vista </w:t>
      </w:r>
      <w:r w:rsidR="001D539F">
        <w:rPr>
          <w:rFonts w:asciiTheme="majorHAnsi" w:hAnsiTheme="majorHAnsi" w:cstheme="majorHAnsi"/>
          <w:b/>
        </w:rPr>
        <w:t>sobre la carne vacuna</w:t>
      </w: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Luego</w:t>
      </w:r>
      <w:r w:rsidR="00A94B55">
        <w:rPr>
          <w:rFonts w:asciiTheme="majorHAnsi" w:hAnsiTheme="majorHAnsi" w:cstheme="majorHAnsi"/>
        </w:rPr>
        <w:t>,</w:t>
      </w:r>
      <w:r w:rsidRPr="0074291E">
        <w:rPr>
          <w:rFonts w:asciiTheme="majorHAnsi" w:hAnsiTheme="majorHAnsi" w:cstheme="majorHAnsi"/>
        </w:rPr>
        <w:t xml:space="preserve"> Jorge Torelli, vicepresidente del IPCVA, se refirió a los nuevos consumidores y se explayó sobre los </w:t>
      </w:r>
      <w:proofErr w:type="spellStart"/>
      <w:r w:rsidR="00A94B55" w:rsidRPr="00A94B55">
        <w:rPr>
          <w:rFonts w:asciiTheme="majorHAnsi" w:hAnsiTheme="majorHAnsi" w:cstheme="majorHAnsi"/>
        </w:rPr>
        <w:t>millennials</w:t>
      </w:r>
      <w:proofErr w:type="spellEnd"/>
      <w:r w:rsidR="00A94B55" w:rsidRPr="00A94B55">
        <w:rPr>
          <w:rFonts w:asciiTheme="majorHAnsi" w:hAnsiTheme="majorHAnsi" w:cstheme="majorHAnsi"/>
        </w:rPr>
        <w:t xml:space="preserve"> </w:t>
      </w:r>
      <w:r w:rsidRPr="0074291E">
        <w:rPr>
          <w:rFonts w:asciiTheme="majorHAnsi" w:hAnsiTheme="majorHAnsi" w:cstheme="majorHAnsi"/>
        </w:rPr>
        <w:t xml:space="preserve">(personas de 20 a 35 años). “Son críticos y exigentes, exigen valores, transparencia, sostenibilidad y compromiso social”, explicó y advirtió: “La carne bovina está bajo ataque. Hay que estudiar </w:t>
      </w:r>
      <w:r w:rsidR="000413A9">
        <w:rPr>
          <w:rFonts w:asciiTheme="majorHAnsi" w:hAnsiTheme="majorHAnsi" w:cstheme="majorHAnsi"/>
        </w:rPr>
        <w:t xml:space="preserve">sobre </w:t>
      </w:r>
      <w:r w:rsidRPr="0074291E">
        <w:rPr>
          <w:rFonts w:asciiTheme="majorHAnsi" w:hAnsiTheme="majorHAnsi" w:cstheme="majorHAnsi"/>
        </w:rPr>
        <w:t>cómo comunicar las</w:t>
      </w:r>
      <w:r w:rsidR="000413A9">
        <w:rPr>
          <w:rFonts w:asciiTheme="majorHAnsi" w:hAnsiTheme="majorHAnsi" w:cstheme="majorHAnsi"/>
        </w:rPr>
        <w:t xml:space="preserve"> bondades de la carne bovina, ha</w:t>
      </w:r>
      <w:r w:rsidRPr="0074291E">
        <w:rPr>
          <w:rFonts w:asciiTheme="majorHAnsi" w:hAnsiTheme="majorHAnsi" w:cstheme="majorHAnsi"/>
        </w:rPr>
        <w:t>y que buscar influencers, líderes de opinión”</w:t>
      </w:r>
      <w:r>
        <w:rPr>
          <w:rFonts w:asciiTheme="majorHAnsi" w:hAnsiTheme="majorHAnsi" w:cstheme="majorHAnsi"/>
        </w:rPr>
        <w:t xml:space="preserve">. </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En ese sentido alertó que “el precio no es función del costo sino del valor que le da el consumidor. Por eso</w:t>
      </w:r>
      <w:r w:rsidR="000413A9">
        <w:rPr>
          <w:rFonts w:asciiTheme="majorHAnsi" w:hAnsiTheme="majorHAnsi" w:cstheme="majorHAnsi"/>
        </w:rPr>
        <w:t>,</w:t>
      </w:r>
      <w:r w:rsidRPr="0074291E">
        <w:rPr>
          <w:rFonts w:asciiTheme="majorHAnsi" w:hAnsiTheme="majorHAnsi" w:cstheme="majorHAnsi"/>
        </w:rPr>
        <w:t xml:space="preserve"> los </w:t>
      </w:r>
      <w:proofErr w:type="spellStart"/>
      <w:r w:rsidR="000413A9" w:rsidRPr="00A94B55">
        <w:rPr>
          <w:rFonts w:asciiTheme="majorHAnsi" w:hAnsiTheme="majorHAnsi" w:cstheme="majorHAnsi"/>
        </w:rPr>
        <w:t>millennials</w:t>
      </w:r>
      <w:proofErr w:type="spellEnd"/>
      <w:r w:rsidR="000413A9" w:rsidRPr="00A94B55">
        <w:rPr>
          <w:rFonts w:asciiTheme="majorHAnsi" w:hAnsiTheme="majorHAnsi" w:cstheme="majorHAnsi"/>
        </w:rPr>
        <w:t xml:space="preserve"> </w:t>
      </w:r>
      <w:r w:rsidRPr="0074291E">
        <w:rPr>
          <w:rFonts w:asciiTheme="majorHAnsi" w:hAnsiTheme="majorHAnsi" w:cstheme="majorHAnsi"/>
        </w:rPr>
        <w:t>están dispuestos a pagar más por una hamburguesa vegana que no es hamburguesa”</w:t>
      </w:r>
      <w:r>
        <w:rPr>
          <w:rFonts w:asciiTheme="majorHAnsi" w:hAnsiTheme="majorHAnsi" w:cstheme="majorHAnsi"/>
        </w:rPr>
        <w:t xml:space="preserve">. </w:t>
      </w:r>
    </w:p>
    <w:p w:rsidR="00363350" w:rsidRPr="0074291E" w:rsidRDefault="00363350" w:rsidP="001D539F">
      <w:pPr>
        <w:jc w:val="both"/>
        <w:rPr>
          <w:rFonts w:asciiTheme="majorHAnsi" w:hAnsiTheme="majorHAnsi" w:cstheme="majorHAnsi"/>
        </w:rPr>
      </w:pPr>
    </w:p>
    <w:p w:rsidR="00363350" w:rsidRPr="0074291E" w:rsidRDefault="000413A9" w:rsidP="001D539F">
      <w:pPr>
        <w:jc w:val="both"/>
        <w:rPr>
          <w:rFonts w:asciiTheme="majorHAnsi" w:hAnsiTheme="majorHAnsi" w:cstheme="majorHAnsi"/>
        </w:rPr>
      </w:pPr>
      <w:r>
        <w:rPr>
          <w:rFonts w:asciiTheme="majorHAnsi" w:hAnsiTheme="majorHAnsi" w:cstheme="majorHAnsi"/>
        </w:rPr>
        <w:t>Además, a</w:t>
      </w:r>
      <w:r w:rsidR="00363350" w:rsidRPr="0074291E">
        <w:rPr>
          <w:rFonts w:asciiTheme="majorHAnsi" w:hAnsiTheme="majorHAnsi" w:cstheme="majorHAnsi"/>
        </w:rPr>
        <w:t xml:space="preserve">gregó que “la carne de laboratorio es otro de los competidores que tendrá la proteína bovina” y mostró un informe periodístico en el que se destaca que “4 de cada 10 belgas están dispuestos a probar esa carne”.  </w:t>
      </w:r>
    </w:p>
    <w:p w:rsidR="00363350" w:rsidRPr="0074291E" w:rsidRDefault="00363350" w:rsidP="001D539F">
      <w:pPr>
        <w:jc w:val="both"/>
        <w:rPr>
          <w:rFonts w:asciiTheme="majorHAnsi" w:hAnsiTheme="majorHAnsi" w:cstheme="majorHAnsi"/>
        </w:rPr>
      </w:pPr>
    </w:p>
    <w:p w:rsidR="00363350" w:rsidRPr="0074291E" w:rsidRDefault="000413A9" w:rsidP="001D539F">
      <w:pPr>
        <w:jc w:val="both"/>
        <w:rPr>
          <w:rFonts w:asciiTheme="majorHAnsi" w:hAnsiTheme="majorHAnsi" w:cstheme="majorHAnsi"/>
        </w:rPr>
      </w:pPr>
      <w:r>
        <w:rPr>
          <w:rFonts w:asciiTheme="majorHAnsi" w:hAnsiTheme="majorHAnsi" w:cstheme="majorHAnsi"/>
        </w:rPr>
        <w:t>Al referirse a</w:t>
      </w:r>
      <w:r w:rsidR="00363350" w:rsidRPr="0074291E">
        <w:rPr>
          <w:rFonts w:asciiTheme="majorHAnsi" w:hAnsiTheme="majorHAnsi" w:cstheme="majorHAnsi"/>
        </w:rPr>
        <w:t xml:space="preserve"> las amenazas para la carne bovina, mencionó al “</w:t>
      </w:r>
      <w:proofErr w:type="spellStart"/>
      <w:r w:rsidR="00363350" w:rsidRPr="0074291E">
        <w:rPr>
          <w:rFonts w:asciiTheme="majorHAnsi" w:hAnsiTheme="majorHAnsi" w:cstheme="majorHAnsi"/>
        </w:rPr>
        <w:t>veganismo</w:t>
      </w:r>
      <w:proofErr w:type="spellEnd"/>
      <w:r w:rsidR="00363350" w:rsidRPr="0074291E">
        <w:rPr>
          <w:rFonts w:asciiTheme="majorHAnsi" w:hAnsiTheme="majorHAnsi" w:cstheme="majorHAnsi"/>
        </w:rPr>
        <w:t xml:space="preserve"> y </w:t>
      </w:r>
      <w:proofErr w:type="spellStart"/>
      <w:r w:rsidR="00363350" w:rsidRPr="0074291E">
        <w:rPr>
          <w:rFonts w:asciiTheme="majorHAnsi" w:hAnsiTheme="majorHAnsi" w:cstheme="majorHAnsi"/>
        </w:rPr>
        <w:t>vegetarismo</w:t>
      </w:r>
      <w:proofErr w:type="spellEnd"/>
      <w:r w:rsidR="00363350" w:rsidRPr="0074291E">
        <w:rPr>
          <w:rFonts w:asciiTheme="majorHAnsi" w:hAnsiTheme="majorHAnsi" w:cstheme="majorHAnsi"/>
        </w:rPr>
        <w:t>”, pero advirtió: “No debemos chocar con el consumidor, hay que cuidar la sustentabilidad, nos odian por los paisajes yermos y pregonaba el bienestar animal”</w:t>
      </w:r>
      <w:r w:rsidR="00363350">
        <w:rPr>
          <w:rFonts w:asciiTheme="majorHAnsi" w:hAnsiTheme="majorHAnsi" w:cstheme="majorHAnsi"/>
        </w:rPr>
        <w:t xml:space="preserve">. </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 xml:space="preserve">Para enfrentar esa problemática, Torelli dijo que </w:t>
      </w:r>
      <w:r>
        <w:rPr>
          <w:rFonts w:asciiTheme="majorHAnsi" w:hAnsiTheme="majorHAnsi" w:cstheme="majorHAnsi"/>
        </w:rPr>
        <w:t>“</w:t>
      </w:r>
      <w:r w:rsidRPr="0074291E">
        <w:rPr>
          <w:rFonts w:asciiTheme="majorHAnsi" w:hAnsiTheme="majorHAnsi" w:cstheme="majorHAnsi"/>
        </w:rPr>
        <w:t>es necesaria más comunicación, muy buena trazabilidad, para brindar seguridad, información, control y una mejora continua”</w:t>
      </w:r>
      <w:r>
        <w:rPr>
          <w:rFonts w:asciiTheme="majorHAnsi" w:hAnsiTheme="majorHAnsi" w:cstheme="majorHAnsi"/>
        </w:rPr>
        <w:t xml:space="preserve">. </w:t>
      </w:r>
      <w:r w:rsidRPr="0074291E">
        <w:rPr>
          <w:rFonts w:asciiTheme="majorHAnsi" w:hAnsiTheme="majorHAnsi" w:cstheme="majorHAnsi"/>
        </w:rPr>
        <w:t>Para concluir</w:t>
      </w:r>
      <w:r w:rsidR="000413A9">
        <w:rPr>
          <w:rFonts w:asciiTheme="majorHAnsi" w:hAnsiTheme="majorHAnsi" w:cstheme="majorHAnsi"/>
        </w:rPr>
        <w:t>,</w:t>
      </w:r>
      <w:r w:rsidRPr="0074291E">
        <w:rPr>
          <w:rFonts w:asciiTheme="majorHAnsi" w:hAnsiTheme="majorHAnsi" w:cstheme="majorHAnsi"/>
        </w:rPr>
        <w:t xml:space="preserve"> insistió en que “el cerebro necesita carne para desarrollarse” y pidió “construir calidad pese a que la industrialización es un problema en argentina hay que transformar el músculo en carne”. </w:t>
      </w:r>
    </w:p>
    <w:p w:rsidR="00363350" w:rsidRPr="0074291E" w:rsidRDefault="00363350" w:rsidP="001D539F">
      <w:pPr>
        <w:jc w:val="both"/>
        <w:rPr>
          <w:rFonts w:asciiTheme="majorHAnsi" w:hAnsiTheme="majorHAnsi" w:cstheme="majorHAnsi"/>
        </w:rPr>
      </w:pPr>
    </w:p>
    <w:p w:rsidR="001D539F" w:rsidRPr="001D539F" w:rsidRDefault="001D539F" w:rsidP="001D539F">
      <w:pPr>
        <w:jc w:val="both"/>
        <w:rPr>
          <w:rFonts w:asciiTheme="majorHAnsi" w:hAnsiTheme="majorHAnsi" w:cstheme="majorHAnsi"/>
          <w:b/>
        </w:rPr>
      </w:pPr>
      <w:r w:rsidRPr="001D539F">
        <w:rPr>
          <w:rFonts w:asciiTheme="majorHAnsi" w:hAnsiTheme="majorHAnsi" w:cstheme="majorHAnsi"/>
          <w:b/>
        </w:rPr>
        <w:t>Inversión en biotecnología</w:t>
      </w:r>
    </w:p>
    <w:p w:rsidR="00363350" w:rsidRPr="0074291E" w:rsidRDefault="00363350" w:rsidP="001D539F">
      <w:pPr>
        <w:jc w:val="both"/>
        <w:rPr>
          <w:rFonts w:asciiTheme="majorHAnsi" w:hAnsiTheme="majorHAnsi" w:cstheme="majorHAnsi"/>
        </w:rPr>
      </w:pPr>
      <w:r>
        <w:rPr>
          <w:rFonts w:asciiTheme="majorHAnsi" w:hAnsiTheme="majorHAnsi" w:cstheme="majorHAnsi"/>
        </w:rPr>
        <w:t>Para cerrar el S</w:t>
      </w:r>
      <w:r w:rsidRPr="0074291E">
        <w:rPr>
          <w:rFonts w:asciiTheme="majorHAnsi" w:hAnsiTheme="majorHAnsi" w:cstheme="majorHAnsi"/>
        </w:rPr>
        <w:t xml:space="preserve">eminario, Sebastián </w:t>
      </w:r>
      <w:proofErr w:type="spellStart"/>
      <w:r w:rsidRPr="0074291E">
        <w:rPr>
          <w:rFonts w:asciiTheme="majorHAnsi" w:hAnsiTheme="majorHAnsi" w:cstheme="majorHAnsi"/>
        </w:rPr>
        <w:t>Perretta</w:t>
      </w:r>
      <w:proofErr w:type="spellEnd"/>
      <w:r w:rsidRPr="0074291E">
        <w:rPr>
          <w:rFonts w:asciiTheme="majorHAnsi" w:hAnsiTheme="majorHAnsi" w:cstheme="majorHAnsi"/>
        </w:rPr>
        <w:t>, director Comercial de Argentina y Desarrollo de Negocios de Biogénesis Bagó, brindó un informe sobre la necesidad de invertir en biotecnología para mejorar la producción local.</w:t>
      </w:r>
      <w:r>
        <w:rPr>
          <w:rFonts w:asciiTheme="majorHAnsi" w:hAnsiTheme="majorHAnsi" w:cstheme="majorHAnsi"/>
        </w:rPr>
        <w:t xml:space="preserve"> </w:t>
      </w:r>
      <w:r w:rsidRPr="0074291E">
        <w:rPr>
          <w:rFonts w:asciiTheme="majorHAnsi" w:hAnsiTheme="majorHAnsi" w:cstheme="majorHAnsi"/>
        </w:rPr>
        <w:t>“Todos los datos estadísticos informan que en los últimos 40 años el país ha estado estancado. Pero la de</w:t>
      </w:r>
      <w:r>
        <w:rPr>
          <w:rFonts w:asciiTheme="majorHAnsi" w:hAnsiTheme="majorHAnsi" w:cstheme="majorHAnsi"/>
        </w:rPr>
        <w:t xml:space="preserve">manda de nuestros productos ha </w:t>
      </w:r>
      <w:r w:rsidRPr="0074291E">
        <w:rPr>
          <w:rFonts w:asciiTheme="majorHAnsi" w:hAnsiTheme="majorHAnsi" w:cstheme="majorHAnsi"/>
        </w:rPr>
        <w:t>crecido. Hoy se paga 4 mil dólares la tonelada de carne, a</w:t>
      </w:r>
      <w:r>
        <w:rPr>
          <w:rFonts w:asciiTheme="majorHAnsi" w:hAnsiTheme="majorHAnsi" w:cstheme="majorHAnsi"/>
        </w:rPr>
        <w:t>ntes valía mil dólares”, dijo</w:t>
      </w:r>
      <w:r w:rsidRPr="0074291E">
        <w:rPr>
          <w:rFonts w:asciiTheme="majorHAnsi" w:hAnsiTheme="majorHAnsi" w:cstheme="majorHAnsi"/>
        </w:rPr>
        <w:t>.</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lastRenderedPageBreak/>
        <w:t xml:space="preserve">“Desde </w:t>
      </w:r>
      <w:r w:rsidR="001D539F">
        <w:rPr>
          <w:rFonts w:asciiTheme="majorHAnsi" w:hAnsiTheme="majorHAnsi" w:cstheme="majorHAnsi"/>
        </w:rPr>
        <w:t xml:space="preserve">el </w:t>
      </w:r>
      <w:r w:rsidRPr="0074291E">
        <w:rPr>
          <w:rFonts w:asciiTheme="majorHAnsi" w:hAnsiTheme="majorHAnsi" w:cstheme="majorHAnsi"/>
        </w:rPr>
        <w:t xml:space="preserve">2000 se disparó la demanda de carne. El Mercosur capitalizará </w:t>
      </w:r>
      <w:r w:rsidR="001D539F">
        <w:rPr>
          <w:rFonts w:asciiTheme="majorHAnsi" w:hAnsiTheme="majorHAnsi" w:cstheme="majorHAnsi"/>
        </w:rPr>
        <w:t xml:space="preserve">US$ </w:t>
      </w:r>
      <w:r w:rsidRPr="0074291E">
        <w:rPr>
          <w:rFonts w:asciiTheme="majorHAnsi" w:hAnsiTheme="majorHAnsi" w:cstheme="majorHAnsi"/>
        </w:rPr>
        <w:t>12 mil mil</w:t>
      </w:r>
      <w:r>
        <w:rPr>
          <w:rFonts w:asciiTheme="majorHAnsi" w:hAnsiTheme="majorHAnsi" w:cstheme="majorHAnsi"/>
        </w:rPr>
        <w:t>l</w:t>
      </w:r>
      <w:r w:rsidR="001D539F">
        <w:rPr>
          <w:rFonts w:asciiTheme="majorHAnsi" w:hAnsiTheme="majorHAnsi" w:cstheme="majorHAnsi"/>
        </w:rPr>
        <w:t xml:space="preserve">ones de </w:t>
      </w:r>
      <w:r w:rsidRPr="0074291E">
        <w:rPr>
          <w:rFonts w:asciiTheme="majorHAnsi" w:hAnsiTheme="majorHAnsi" w:cstheme="majorHAnsi"/>
        </w:rPr>
        <w:t>en carne, Brasil y Paraguay aprovecharon esas oportunidades”, agregó.</w:t>
      </w:r>
      <w:r w:rsidR="000413A9">
        <w:rPr>
          <w:rFonts w:asciiTheme="majorHAnsi" w:hAnsiTheme="majorHAnsi" w:cstheme="majorHAnsi"/>
        </w:rPr>
        <w:t xml:space="preserve"> </w:t>
      </w:r>
      <w:r w:rsidRPr="0074291E">
        <w:rPr>
          <w:rFonts w:asciiTheme="majorHAnsi" w:hAnsiTheme="majorHAnsi" w:cstheme="majorHAnsi"/>
        </w:rPr>
        <w:t>De cara al futuro, sugirió que “hay que aumentar la producción. La demanda está garantizada y para eso hay que apostar a la biotecnología”.</w:t>
      </w:r>
    </w:p>
    <w:p w:rsidR="00363350" w:rsidRPr="0074291E" w:rsidRDefault="00363350" w:rsidP="001D539F">
      <w:pPr>
        <w:jc w:val="both"/>
        <w:rPr>
          <w:rFonts w:asciiTheme="majorHAnsi" w:hAnsiTheme="majorHAnsi" w:cstheme="majorHAnsi"/>
        </w:rPr>
      </w:pPr>
    </w:p>
    <w:p w:rsidR="00363350" w:rsidRPr="0074291E" w:rsidRDefault="001D539F" w:rsidP="001D539F">
      <w:pPr>
        <w:jc w:val="both"/>
        <w:rPr>
          <w:rFonts w:asciiTheme="majorHAnsi" w:hAnsiTheme="majorHAnsi" w:cstheme="majorHAnsi"/>
        </w:rPr>
      </w:pPr>
      <w:proofErr w:type="spellStart"/>
      <w:r w:rsidRPr="0074291E">
        <w:rPr>
          <w:rFonts w:asciiTheme="majorHAnsi" w:hAnsiTheme="majorHAnsi" w:cstheme="majorHAnsi"/>
        </w:rPr>
        <w:t>Perretta</w:t>
      </w:r>
      <w:proofErr w:type="spellEnd"/>
      <w:r w:rsidRPr="0074291E">
        <w:rPr>
          <w:rFonts w:asciiTheme="majorHAnsi" w:hAnsiTheme="majorHAnsi" w:cstheme="majorHAnsi"/>
        </w:rPr>
        <w:t xml:space="preserve"> </w:t>
      </w:r>
      <w:r>
        <w:rPr>
          <w:rFonts w:asciiTheme="majorHAnsi" w:hAnsiTheme="majorHAnsi" w:cstheme="majorHAnsi"/>
        </w:rPr>
        <w:t>r</w:t>
      </w:r>
      <w:r w:rsidR="00363350" w:rsidRPr="0074291E">
        <w:rPr>
          <w:rFonts w:asciiTheme="majorHAnsi" w:hAnsiTheme="majorHAnsi" w:cstheme="majorHAnsi"/>
        </w:rPr>
        <w:t>ealizó un diagnóstico de los establecimientos productivos, y aseguró: “La sanidad es la inversión más baja de mayor retorno y solo el 30% de los establecimientos productivos está bajo intervención del profesional veterinario”.</w:t>
      </w:r>
      <w:r>
        <w:rPr>
          <w:rFonts w:asciiTheme="majorHAnsi" w:hAnsiTheme="majorHAnsi" w:cstheme="majorHAnsi"/>
        </w:rPr>
        <w:t xml:space="preserve"> Al respecto, indicó que “c</w:t>
      </w:r>
      <w:r w:rsidR="00363350" w:rsidRPr="0074291E">
        <w:rPr>
          <w:rFonts w:asciiTheme="majorHAnsi" w:hAnsiTheme="majorHAnsi" w:cstheme="majorHAnsi"/>
        </w:rPr>
        <w:t>on adopción de biotecnología podríamos mejorar los porcentajes de destete, que hoy rondan el 60%. Con la biotecnología podríamos lograr 4,7 millones de terneros”,</w:t>
      </w:r>
      <w:r w:rsidR="00363350">
        <w:rPr>
          <w:rFonts w:asciiTheme="majorHAnsi" w:hAnsiTheme="majorHAnsi" w:cstheme="majorHAnsi"/>
        </w:rPr>
        <w:t xml:space="preserve"> indic</w:t>
      </w:r>
      <w:r w:rsidR="00363350" w:rsidRPr="0074291E">
        <w:rPr>
          <w:rFonts w:asciiTheme="majorHAnsi" w:hAnsiTheme="majorHAnsi" w:cstheme="majorHAnsi"/>
        </w:rPr>
        <w:t>ó.</w:t>
      </w:r>
    </w:p>
    <w:p w:rsidR="00363350" w:rsidRPr="0074291E" w:rsidRDefault="00363350" w:rsidP="001D539F">
      <w:pPr>
        <w:jc w:val="both"/>
        <w:rPr>
          <w:rFonts w:asciiTheme="majorHAnsi" w:hAnsiTheme="majorHAnsi" w:cstheme="majorHAnsi"/>
        </w:rPr>
      </w:pPr>
    </w:p>
    <w:p w:rsidR="00363350" w:rsidRPr="0074291E" w:rsidRDefault="00363350" w:rsidP="001D539F">
      <w:pPr>
        <w:jc w:val="both"/>
        <w:rPr>
          <w:rFonts w:asciiTheme="majorHAnsi" w:hAnsiTheme="majorHAnsi" w:cstheme="majorHAnsi"/>
        </w:rPr>
      </w:pPr>
      <w:r w:rsidRPr="0074291E">
        <w:rPr>
          <w:rFonts w:asciiTheme="majorHAnsi" w:hAnsiTheme="majorHAnsi" w:cstheme="majorHAnsi"/>
        </w:rPr>
        <w:t>“Hoy</w:t>
      </w:r>
      <w:r w:rsidR="001D539F">
        <w:rPr>
          <w:rFonts w:asciiTheme="majorHAnsi" w:hAnsiTheme="majorHAnsi" w:cstheme="majorHAnsi"/>
        </w:rPr>
        <w:t xml:space="preserve"> el país invierte sólo el 0,6%</w:t>
      </w:r>
      <w:r w:rsidRPr="0074291E">
        <w:rPr>
          <w:rFonts w:asciiTheme="majorHAnsi" w:hAnsiTheme="majorHAnsi" w:cstheme="majorHAnsi"/>
        </w:rPr>
        <w:t xml:space="preserve"> en investigación y desarrollo. Nosotros destinamos parte de nuestras ganancias a i</w:t>
      </w:r>
      <w:r>
        <w:rPr>
          <w:rFonts w:asciiTheme="majorHAnsi" w:hAnsiTheme="majorHAnsi" w:cstheme="majorHAnsi"/>
        </w:rPr>
        <w:t xml:space="preserve">nnovar y desarrollar”, concluyó. </w:t>
      </w:r>
    </w:p>
    <w:p w:rsidR="000E59A8" w:rsidRPr="005221DF" w:rsidRDefault="000E59A8" w:rsidP="000E59A8">
      <w:pPr>
        <w:jc w:val="both"/>
        <w:rPr>
          <w:rFonts w:cstheme="minorHAnsi"/>
        </w:rPr>
      </w:pPr>
    </w:p>
    <w:sectPr w:rsidR="000E59A8" w:rsidRPr="005221DF"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DB" w:rsidRDefault="004B56DB" w:rsidP="00446CC9">
      <w:pPr>
        <w:spacing w:line="240" w:lineRule="auto"/>
      </w:pPr>
      <w:r>
        <w:separator/>
      </w:r>
    </w:p>
  </w:endnote>
  <w:endnote w:type="continuationSeparator" w:id="0">
    <w:p w:rsidR="004B56DB" w:rsidRDefault="004B56DB" w:rsidP="00446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DB" w:rsidRDefault="004B56DB" w:rsidP="00446CC9">
      <w:pPr>
        <w:spacing w:line="240" w:lineRule="auto"/>
      </w:pPr>
      <w:r>
        <w:separator/>
      </w:r>
    </w:p>
  </w:footnote>
  <w:footnote w:type="continuationSeparator" w:id="0">
    <w:p w:rsidR="004B56DB" w:rsidRDefault="004B56DB" w:rsidP="00446C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413A9"/>
    <w:rsid w:val="0008481A"/>
    <w:rsid w:val="000B26AB"/>
    <w:rsid w:val="000B4907"/>
    <w:rsid w:val="000D41B4"/>
    <w:rsid w:val="000E59A8"/>
    <w:rsid w:val="001D539F"/>
    <w:rsid w:val="00251051"/>
    <w:rsid w:val="00287E46"/>
    <w:rsid w:val="00363350"/>
    <w:rsid w:val="003B3DD6"/>
    <w:rsid w:val="003D178B"/>
    <w:rsid w:val="00446CC9"/>
    <w:rsid w:val="004B56DB"/>
    <w:rsid w:val="004E1702"/>
    <w:rsid w:val="005221DF"/>
    <w:rsid w:val="00525E3A"/>
    <w:rsid w:val="006A66B6"/>
    <w:rsid w:val="006F14DB"/>
    <w:rsid w:val="0070776E"/>
    <w:rsid w:val="007E0CB8"/>
    <w:rsid w:val="00854463"/>
    <w:rsid w:val="008966DD"/>
    <w:rsid w:val="00991CEC"/>
    <w:rsid w:val="00A1299E"/>
    <w:rsid w:val="00A94B55"/>
    <w:rsid w:val="00AC1E7D"/>
    <w:rsid w:val="00B13BDA"/>
    <w:rsid w:val="00B3262F"/>
    <w:rsid w:val="00B90484"/>
    <w:rsid w:val="00BA2510"/>
    <w:rsid w:val="00CD61B8"/>
    <w:rsid w:val="00D35059"/>
    <w:rsid w:val="00D37D02"/>
    <w:rsid w:val="00E5619D"/>
    <w:rsid w:val="00E568CB"/>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3350"/>
    <w:pPr>
      <w:spacing w:after="0" w:line="276" w:lineRule="auto"/>
    </w:pPr>
    <w:rPr>
      <w:rFonts w:ascii="Arial" w:eastAsia="Arial" w:hAnsi="Arial" w:cs="Arial"/>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2019-08-17T15:13:00Z</dcterms:created>
  <dcterms:modified xsi:type="dcterms:W3CDTF">2019-08-17T15:13:00Z</dcterms:modified>
</cp:coreProperties>
</file>