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EC98C3" w14:textId="0AEE1F2F" w:rsidR="00407C70" w:rsidRPr="00DB25BE" w:rsidRDefault="0052235F" w:rsidP="006423B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B25BE">
        <w:rPr>
          <w:rFonts w:asciiTheme="minorHAnsi" w:hAnsiTheme="minorHAnsi" w:cstheme="minorHAnsi"/>
          <w:b/>
          <w:color w:val="000000"/>
          <w:sz w:val="28"/>
          <w:szCs w:val="28"/>
        </w:rPr>
        <w:t>Expoagro refuerza su internacionalización</w:t>
      </w:r>
    </w:p>
    <w:p w14:paraId="18CA306C" w14:textId="71BDF164" w:rsidR="005A1171" w:rsidRDefault="0052235F" w:rsidP="00DB25BE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i/>
          <w:iCs/>
          <w:color w:val="000000"/>
        </w:rPr>
        <w:t>Con una fuerte apuesta en la concreción de negocios</w:t>
      </w:r>
      <w:r w:rsidR="007D7C66">
        <w:rPr>
          <w:rFonts w:ascii="Calibri" w:hAnsi="Calibri" w:cs="Calibri"/>
          <w:i/>
          <w:iCs/>
          <w:color w:val="000000"/>
        </w:rPr>
        <w:t xml:space="preserve"> de las compañí</w:t>
      </w:r>
      <w:r w:rsidR="00D73F57">
        <w:rPr>
          <w:rFonts w:ascii="Calibri" w:hAnsi="Calibri" w:cs="Calibri"/>
          <w:i/>
          <w:iCs/>
          <w:color w:val="000000"/>
        </w:rPr>
        <w:t>as participantes</w:t>
      </w:r>
      <w:r>
        <w:rPr>
          <w:rFonts w:ascii="Calibri" w:hAnsi="Calibri" w:cs="Calibri"/>
          <w:i/>
          <w:iCs/>
          <w:color w:val="000000"/>
        </w:rPr>
        <w:t>, Expoagro 2023 edición YPF Agro pone el foco en su Carpa Internacional y en el Centro de Agronegocios</w:t>
      </w:r>
      <w:r w:rsidR="003E5CB1">
        <w:rPr>
          <w:rFonts w:ascii="Calibri" w:hAnsi="Calibri" w:cs="Calibri"/>
          <w:i/>
          <w:iCs/>
          <w:color w:val="000000"/>
        </w:rPr>
        <w:t xml:space="preserve"> “Pampero”</w:t>
      </w:r>
      <w:r>
        <w:rPr>
          <w:rFonts w:ascii="Calibri" w:hAnsi="Calibri" w:cs="Calibri"/>
          <w:i/>
          <w:iCs/>
          <w:color w:val="000000"/>
        </w:rPr>
        <w:t xml:space="preserve">. </w:t>
      </w:r>
      <w:r w:rsidR="00635838">
        <w:rPr>
          <w:rFonts w:ascii="Calibri" w:hAnsi="Calibri" w:cs="Calibri"/>
          <w:i/>
          <w:iCs/>
          <w:color w:val="000000"/>
        </w:rPr>
        <w:t>Ambos espacios apuntan a recibir empresas, entidades y visitantes que tengan intenciones de reunirse entre sí.</w:t>
      </w:r>
    </w:p>
    <w:p w14:paraId="3F1CBF7E" w14:textId="5F06A7FA" w:rsidR="00BD4197" w:rsidRDefault="00BD4197" w:rsidP="0029383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evento </w:t>
      </w:r>
      <w:r w:rsidR="007D7C66">
        <w:rPr>
          <w:rFonts w:asciiTheme="minorHAnsi" w:hAnsiTheme="minorHAnsi" w:cstheme="minorHAnsi"/>
        </w:rPr>
        <w:t xml:space="preserve">referente y </w:t>
      </w:r>
      <w:r>
        <w:rPr>
          <w:rFonts w:asciiTheme="minorHAnsi" w:hAnsiTheme="minorHAnsi" w:cstheme="minorHAnsi"/>
        </w:rPr>
        <w:t>de tanta importancia a nivel nacional y regional no puede quedarse fuera de lo que sucede en el resto del mundo. Por eso, este año Expoagro redobló la apuesta e</w:t>
      </w:r>
      <w:r w:rsidR="007D7C66">
        <w:rPr>
          <w:rFonts w:asciiTheme="minorHAnsi" w:hAnsiTheme="minorHAnsi" w:cstheme="minorHAnsi"/>
        </w:rPr>
        <w:t>n el diseño y organización del S</w:t>
      </w:r>
      <w:r>
        <w:rPr>
          <w:rFonts w:asciiTheme="minorHAnsi" w:hAnsiTheme="minorHAnsi" w:cstheme="minorHAnsi"/>
        </w:rPr>
        <w:t xml:space="preserve">ector </w:t>
      </w:r>
      <w:r w:rsidR="007D7C66">
        <w:rPr>
          <w:rFonts w:asciiTheme="minorHAnsi" w:hAnsiTheme="minorHAnsi" w:cstheme="minorHAnsi"/>
        </w:rPr>
        <w:t>I</w:t>
      </w:r>
      <w:r w:rsidR="00293836" w:rsidRPr="00293836">
        <w:rPr>
          <w:rFonts w:asciiTheme="minorHAnsi" w:hAnsiTheme="minorHAnsi" w:cstheme="minorHAnsi"/>
        </w:rPr>
        <w:t>nternacional</w:t>
      </w:r>
      <w:r>
        <w:rPr>
          <w:rFonts w:asciiTheme="minorHAnsi" w:hAnsiTheme="minorHAnsi" w:cstheme="minorHAnsi"/>
        </w:rPr>
        <w:t xml:space="preserve">, que estará auspiciado </w:t>
      </w:r>
      <w:r w:rsidR="00DB25BE">
        <w:rPr>
          <w:rFonts w:asciiTheme="minorHAnsi" w:hAnsiTheme="minorHAnsi" w:cstheme="minorHAnsi"/>
        </w:rPr>
        <w:t xml:space="preserve">-como hace ya varios años- </w:t>
      </w:r>
      <w:r>
        <w:rPr>
          <w:rFonts w:asciiTheme="minorHAnsi" w:hAnsiTheme="minorHAnsi" w:cstheme="minorHAnsi"/>
        </w:rPr>
        <w:t xml:space="preserve">por el Banco ICBC, con el claro objetivo </w:t>
      </w:r>
      <w:r w:rsidR="007D7C66">
        <w:rPr>
          <w:rFonts w:asciiTheme="minorHAnsi" w:hAnsiTheme="minorHAnsi" w:cstheme="minorHAnsi"/>
        </w:rPr>
        <w:t xml:space="preserve">propiciar un espacio acorde para </w:t>
      </w:r>
      <w:r>
        <w:rPr>
          <w:rFonts w:asciiTheme="minorHAnsi" w:hAnsiTheme="minorHAnsi" w:cstheme="minorHAnsi"/>
        </w:rPr>
        <w:t>recibir visitas de todo el mundo.</w:t>
      </w:r>
    </w:p>
    <w:p w14:paraId="2DF4A69F" w14:textId="3AFAC1B8" w:rsidR="00D73F57" w:rsidRDefault="00481110" w:rsidP="00BD4197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Una vez más, </w:t>
      </w:r>
      <w:r w:rsidRPr="00E4290C">
        <w:rPr>
          <w:rFonts w:asciiTheme="minorHAnsi" w:hAnsiTheme="minorHAnsi" w:cstheme="minorHAnsi"/>
          <w:b/>
        </w:rPr>
        <w:t>la Capital Nacional de los Agronegocios</w:t>
      </w:r>
      <w:r w:rsidR="00BD4197" w:rsidRPr="00E4290C">
        <w:rPr>
          <w:rFonts w:asciiTheme="minorHAnsi" w:hAnsiTheme="minorHAnsi" w:cstheme="minorHAnsi"/>
          <w:b/>
        </w:rPr>
        <w:t xml:space="preserve"> contará con </w:t>
      </w:r>
      <w:r w:rsidR="004C32CA" w:rsidRPr="00E4290C">
        <w:rPr>
          <w:rFonts w:asciiTheme="minorHAnsi" w:hAnsiTheme="minorHAnsi" w:cstheme="minorHAnsi"/>
          <w:b/>
        </w:rPr>
        <w:t>una fuerte presencia i</w:t>
      </w:r>
      <w:r w:rsidRPr="00E4290C">
        <w:rPr>
          <w:rFonts w:asciiTheme="minorHAnsi" w:hAnsiTheme="minorHAnsi" w:cstheme="minorHAnsi"/>
          <w:b/>
        </w:rPr>
        <w:t>talia</w:t>
      </w:r>
      <w:r w:rsidR="004C32CA" w:rsidRPr="00E4290C">
        <w:rPr>
          <w:rFonts w:asciiTheme="minorHAnsi" w:hAnsiTheme="minorHAnsi" w:cstheme="minorHAnsi"/>
          <w:b/>
        </w:rPr>
        <w:t>na</w:t>
      </w:r>
      <w:r w:rsidRPr="00E4290C">
        <w:rPr>
          <w:rFonts w:asciiTheme="minorHAnsi" w:hAnsiTheme="minorHAnsi" w:cstheme="minorHAnsi"/>
          <w:b/>
        </w:rPr>
        <w:t xml:space="preserve"> a través </w:t>
      </w:r>
      <w:r w:rsidR="00BD4197" w:rsidRPr="00E4290C">
        <w:rPr>
          <w:rFonts w:asciiTheme="minorHAnsi" w:hAnsiTheme="minorHAnsi" w:cstheme="minorHAnsi"/>
          <w:b/>
        </w:rPr>
        <w:t>del</w:t>
      </w:r>
      <w:r w:rsidR="007D7C66" w:rsidRPr="00E4290C">
        <w:rPr>
          <w:rFonts w:asciiTheme="minorHAnsi" w:hAnsiTheme="minorHAnsi" w:cstheme="minorHAnsi"/>
          <w:b/>
        </w:rPr>
        <w:t xml:space="preserve"> </w:t>
      </w:r>
      <w:r w:rsidR="007D7C66" w:rsidRPr="00E4290C">
        <w:rPr>
          <w:rFonts w:asciiTheme="minorHAnsi" w:hAnsiTheme="minorHAnsi" w:cstheme="minorHAnsi"/>
          <w:b/>
          <w:bCs/>
        </w:rPr>
        <w:t>Pabellón</w:t>
      </w:r>
      <w:r w:rsidR="007D7C66" w:rsidRPr="00481110">
        <w:rPr>
          <w:rFonts w:asciiTheme="minorHAnsi" w:hAnsiTheme="minorHAnsi" w:cstheme="minorHAnsi"/>
          <w:b/>
          <w:bCs/>
        </w:rPr>
        <w:t xml:space="preserve"> I</w:t>
      </w:r>
      <w:r w:rsidR="00293836" w:rsidRPr="00481110">
        <w:rPr>
          <w:rFonts w:asciiTheme="minorHAnsi" w:hAnsiTheme="minorHAnsi" w:cstheme="minorHAnsi"/>
          <w:b/>
          <w:bCs/>
        </w:rPr>
        <w:t>taliano</w:t>
      </w:r>
      <w:r w:rsidR="00293836" w:rsidRPr="00293836">
        <w:rPr>
          <w:rFonts w:asciiTheme="minorHAnsi" w:hAnsiTheme="minorHAnsi" w:cstheme="minorHAnsi"/>
        </w:rPr>
        <w:t xml:space="preserve"> a cargo</w:t>
      </w:r>
      <w:r w:rsidR="00F46596">
        <w:rPr>
          <w:rFonts w:asciiTheme="minorHAnsi" w:hAnsiTheme="minorHAnsi" w:cstheme="minorHAnsi"/>
        </w:rPr>
        <w:t xml:space="preserve"> de </w:t>
      </w:r>
      <w:r w:rsidR="00F46596" w:rsidRPr="00F46596">
        <w:rPr>
          <w:rFonts w:asciiTheme="minorHAnsi" w:hAnsiTheme="minorHAnsi" w:cstheme="minorHAnsi"/>
        </w:rPr>
        <w:t>la Agencia Italiana para el Comercio Exterior</w:t>
      </w:r>
      <w:r w:rsidR="00F46596">
        <w:rPr>
          <w:rFonts w:asciiTheme="minorHAnsi" w:hAnsiTheme="minorHAnsi" w:cstheme="minorHAnsi"/>
        </w:rPr>
        <w:t xml:space="preserve"> (ICE)</w:t>
      </w:r>
      <w:r w:rsidR="00BD419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la presencia de </w:t>
      </w:r>
      <w:r w:rsidR="00293836" w:rsidRPr="00293836">
        <w:rPr>
          <w:rFonts w:asciiTheme="minorHAnsi" w:hAnsiTheme="minorHAnsi" w:cstheme="minorHAnsi"/>
        </w:rPr>
        <w:t xml:space="preserve">funcionarios de </w:t>
      </w:r>
      <w:proofErr w:type="spellStart"/>
      <w:r w:rsidR="00293836" w:rsidRPr="00293836">
        <w:rPr>
          <w:rFonts w:asciiTheme="minorHAnsi" w:hAnsiTheme="minorHAnsi" w:cstheme="minorHAnsi"/>
        </w:rPr>
        <w:t>F</w:t>
      </w:r>
      <w:r w:rsidR="00665D09">
        <w:rPr>
          <w:rFonts w:asciiTheme="minorHAnsi" w:hAnsiTheme="minorHAnsi" w:cstheme="minorHAnsi"/>
        </w:rPr>
        <w:t>eder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93836" w:rsidRPr="00293836">
        <w:rPr>
          <w:rFonts w:asciiTheme="minorHAnsi" w:hAnsiTheme="minorHAnsi" w:cstheme="minorHAnsi"/>
        </w:rPr>
        <w:t>U</w:t>
      </w:r>
      <w:r w:rsidR="00665D09">
        <w:rPr>
          <w:rFonts w:asciiTheme="minorHAnsi" w:hAnsiTheme="minorHAnsi" w:cstheme="minorHAnsi"/>
        </w:rPr>
        <w:t>nacoma</w:t>
      </w:r>
      <w:proofErr w:type="spellEnd"/>
      <w:r w:rsidR="00D73F57">
        <w:rPr>
          <w:rFonts w:asciiTheme="minorHAnsi" w:hAnsiTheme="minorHAnsi" w:cstheme="minorHAnsi"/>
        </w:rPr>
        <w:t xml:space="preserve"> (</w:t>
      </w:r>
      <w:r w:rsidR="00D73F57" w:rsidRPr="00D73F57">
        <w:rPr>
          <w:rFonts w:asciiTheme="minorHAnsi" w:hAnsiTheme="minorHAnsi" w:cstheme="minorHAnsi"/>
        </w:rPr>
        <w:t>Federación Italiana de Fabricantes de Maquinaria Agrícola</w:t>
      </w:r>
      <w:r w:rsidR="00D73F57">
        <w:rPr>
          <w:rFonts w:asciiTheme="minorHAnsi" w:hAnsiTheme="minorHAnsi" w:cstheme="minorHAnsi"/>
        </w:rPr>
        <w:t>), uno de l</w:t>
      </w:r>
      <w:r w:rsidR="00293836" w:rsidRPr="00293836">
        <w:rPr>
          <w:rFonts w:asciiTheme="minorHAnsi" w:hAnsiTheme="minorHAnsi" w:cstheme="minorHAnsi"/>
        </w:rPr>
        <w:t xml:space="preserve">os socios internacionales </w:t>
      </w:r>
      <w:r w:rsidR="00D73F57">
        <w:rPr>
          <w:rFonts w:asciiTheme="minorHAnsi" w:hAnsiTheme="minorHAnsi" w:cstheme="minorHAnsi"/>
        </w:rPr>
        <w:t xml:space="preserve">de Expoagro </w:t>
      </w:r>
      <w:r w:rsidR="00293836" w:rsidRPr="00293836">
        <w:rPr>
          <w:rFonts w:asciiTheme="minorHAnsi" w:hAnsiTheme="minorHAnsi" w:cstheme="minorHAnsi"/>
        </w:rPr>
        <w:t xml:space="preserve">para la </w:t>
      </w:r>
      <w:r>
        <w:rPr>
          <w:rFonts w:asciiTheme="minorHAnsi" w:hAnsiTheme="minorHAnsi" w:cstheme="minorHAnsi"/>
        </w:rPr>
        <w:t>feria</w:t>
      </w:r>
      <w:r w:rsidR="00293836" w:rsidRPr="00293836">
        <w:rPr>
          <w:rFonts w:asciiTheme="minorHAnsi" w:hAnsiTheme="minorHAnsi" w:cstheme="minorHAnsi"/>
        </w:rPr>
        <w:t xml:space="preserve"> EIMA en </w:t>
      </w:r>
      <w:proofErr w:type="spellStart"/>
      <w:r w:rsidR="00293836" w:rsidRPr="00293836">
        <w:rPr>
          <w:rFonts w:asciiTheme="minorHAnsi" w:hAnsiTheme="minorHAnsi" w:cstheme="minorHAnsi"/>
        </w:rPr>
        <w:t>Bologna</w:t>
      </w:r>
      <w:proofErr w:type="spellEnd"/>
      <w:r w:rsidR="00D73F57">
        <w:rPr>
          <w:rFonts w:asciiTheme="minorHAnsi" w:hAnsiTheme="minorHAnsi" w:cstheme="minorHAnsi"/>
        </w:rPr>
        <w:t xml:space="preserve">, Italia. </w:t>
      </w:r>
    </w:p>
    <w:p w14:paraId="0D2CF7EC" w14:textId="7B9A4774" w:rsidR="00481110" w:rsidRDefault="00481110" w:rsidP="00481110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</w:t>
      </w:r>
      <w:r w:rsidR="00D73F57">
        <w:rPr>
          <w:rFonts w:asciiTheme="minorHAnsi" w:hAnsiTheme="minorHAnsi" w:cstheme="minorHAnsi"/>
        </w:rPr>
        <w:t>noveda</w:t>
      </w:r>
      <w:r w:rsidR="00D73F57" w:rsidRPr="00E4290C">
        <w:rPr>
          <w:rFonts w:asciiTheme="minorHAnsi" w:hAnsiTheme="minorHAnsi" w:cstheme="minorHAnsi"/>
        </w:rPr>
        <w:t>d</w:t>
      </w:r>
      <w:r w:rsidRPr="00E4290C">
        <w:rPr>
          <w:rFonts w:asciiTheme="minorHAnsi" w:hAnsiTheme="minorHAnsi" w:cstheme="minorHAnsi"/>
        </w:rPr>
        <w:t>,</w:t>
      </w:r>
      <w:r w:rsidRPr="00E4290C">
        <w:rPr>
          <w:rFonts w:asciiTheme="minorHAnsi" w:hAnsiTheme="minorHAnsi" w:cstheme="minorHAnsi"/>
          <w:b/>
        </w:rPr>
        <w:t xml:space="preserve"> para</w:t>
      </w:r>
      <w:r w:rsidR="00D73F57" w:rsidRPr="00E4290C">
        <w:rPr>
          <w:rFonts w:asciiTheme="minorHAnsi" w:hAnsiTheme="minorHAnsi" w:cstheme="minorHAnsi"/>
          <w:b/>
        </w:rPr>
        <w:t xml:space="preserve"> </w:t>
      </w:r>
      <w:r w:rsidR="004C32CA" w:rsidRPr="00E4290C">
        <w:rPr>
          <w:rFonts w:asciiTheme="minorHAnsi" w:hAnsiTheme="minorHAnsi" w:cstheme="minorHAnsi"/>
          <w:b/>
        </w:rPr>
        <w:t xml:space="preserve">la </w:t>
      </w:r>
      <w:r w:rsidR="007D7C66" w:rsidRPr="00E4290C">
        <w:rPr>
          <w:rFonts w:asciiTheme="minorHAnsi" w:hAnsiTheme="minorHAnsi" w:cstheme="minorHAnsi"/>
          <w:b/>
        </w:rPr>
        <w:t xml:space="preserve">edición 2023 </w:t>
      </w:r>
      <w:r w:rsidR="00D73F57" w:rsidRPr="00E4290C">
        <w:rPr>
          <w:rFonts w:asciiTheme="minorHAnsi" w:hAnsiTheme="minorHAnsi" w:cstheme="minorHAnsi"/>
          <w:b/>
        </w:rPr>
        <w:t>se sumará el</w:t>
      </w:r>
      <w:r w:rsidR="007D7C66" w:rsidRPr="00E4290C">
        <w:rPr>
          <w:rFonts w:asciiTheme="minorHAnsi" w:hAnsiTheme="minorHAnsi" w:cstheme="minorHAnsi"/>
          <w:b/>
        </w:rPr>
        <w:t xml:space="preserve"> Pabellón A</w:t>
      </w:r>
      <w:r w:rsidR="00293836" w:rsidRPr="00E4290C">
        <w:rPr>
          <w:rFonts w:asciiTheme="minorHAnsi" w:hAnsiTheme="minorHAnsi" w:cstheme="minorHAnsi"/>
          <w:b/>
        </w:rPr>
        <w:t>lemán</w:t>
      </w:r>
      <w:r w:rsidR="00D73F57">
        <w:rPr>
          <w:rFonts w:asciiTheme="minorHAnsi" w:hAnsiTheme="minorHAnsi" w:cstheme="minorHAnsi"/>
        </w:rPr>
        <w:t xml:space="preserve">, </w:t>
      </w:r>
      <w:r w:rsidR="00293836" w:rsidRPr="00293836">
        <w:rPr>
          <w:rFonts w:asciiTheme="minorHAnsi" w:hAnsiTheme="minorHAnsi" w:cstheme="minorHAnsi"/>
        </w:rPr>
        <w:t>con el apoyo de Ministerio de Agricultura de Alemania.</w:t>
      </w:r>
      <w:r w:rsidR="007D7C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este sentido, cabe destacar que también estarán presentes las </w:t>
      </w:r>
      <w:r w:rsidRPr="00293836">
        <w:rPr>
          <w:rFonts w:asciiTheme="minorHAnsi" w:hAnsiTheme="minorHAnsi" w:cstheme="minorHAnsi"/>
        </w:rPr>
        <w:t xml:space="preserve">autoridades de la </w:t>
      </w:r>
      <w:r w:rsidRPr="00481110">
        <w:rPr>
          <w:rFonts w:asciiTheme="minorHAnsi" w:hAnsiTheme="minorHAnsi" w:cstheme="minorHAnsi"/>
          <w:b/>
          <w:bCs/>
        </w:rPr>
        <w:t xml:space="preserve">Sociedad </w:t>
      </w:r>
      <w:bookmarkStart w:id="0" w:name="_GoBack"/>
      <w:bookmarkEnd w:id="0"/>
      <w:r w:rsidRPr="00481110">
        <w:rPr>
          <w:rFonts w:asciiTheme="minorHAnsi" w:hAnsiTheme="minorHAnsi" w:cstheme="minorHAnsi"/>
          <w:b/>
          <w:bCs/>
        </w:rPr>
        <w:t>Alemana de Agricultura</w:t>
      </w:r>
      <w:r w:rsidRPr="00293836">
        <w:rPr>
          <w:rFonts w:asciiTheme="minorHAnsi" w:hAnsiTheme="minorHAnsi" w:cstheme="minorHAnsi"/>
        </w:rPr>
        <w:t xml:space="preserve"> (DLG)</w:t>
      </w:r>
      <w:r w:rsidR="004C32C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organizadores de la </w:t>
      </w:r>
      <w:r w:rsidRPr="00A741C4">
        <w:rPr>
          <w:rFonts w:asciiTheme="minorHAnsi" w:hAnsiTheme="minorHAnsi" w:cstheme="minorHAnsi"/>
        </w:rPr>
        <w:t>feria líder</w:t>
      </w:r>
      <w:r>
        <w:rPr>
          <w:rFonts w:asciiTheme="minorHAnsi" w:hAnsiTheme="minorHAnsi" w:cstheme="minorHAnsi"/>
        </w:rPr>
        <w:t xml:space="preserve"> mundial de maquinaria agrícola, </w:t>
      </w:r>
      <w:proofErr w:type="spellStart"/>
      <w:r w:rsidRPr="00293836">
        <w:rPr>
          <w:rFonts w:asciiTheme="minorHAnsi" w:hAnsiTheme="minorHAnsi" w:cstheme="minorHAnsi"/>
        </w:rPr>
        <w:t>Agritec</w:t>
      </w:r>
      <w:r>
        <w:rPr>
          <w:rFonts w:asciiTheme="minorHAnsi" w:hAnsiTheme="minorHAnsi" w:cstheme="minorHAnsi"/>
        </w:rPr>
        <w:t>h</w:t>
      </w:r>
      <w:r w:rsidRPr="00293836">
        <w:rPr>
          <w:rFonts w:asciiTheme="minorHAnsi" w:hAnsiTheme="minorHAnsi" w:cstheme="minorHAnsi"/>
        </w:rPr>
        <w:t>nica</w:t>
      </w:r>
      <w:proofErr w:type="spellEnd"/>
      <w:r>
        <w:rPr>
          <w:rFonts w:asciiTheme="minorHAnsi" w:hAnsiTheme="minorHAnsi" w:cstheme="minorHAnsi"/>
        </w:rPr>
        <w:t xml:space="preserve">, </w:t>
      </w:r>
      <w:r w:rsidR="004C32CA">
        <w:rPr>
          <w:rFonts w:asciiTheme="minorHAnsi" w:hAnsiTheme="minorHAnsi" w:cstheme="minorHAnsi"/>
        </w:rPr>
        <w:t xml:space="preserve">quienes </w:t>
      </w:r>
      <w:r w:rsidRPr="00293836">
        <w:rPr>
          <w:rFonts w:asciiTheme="minorHAnsi" w:hAnsiTheme="minorHAnsi" w:cstheme="minorHAnsi"/>
        </w:rPr>
        <w:t xml:space="preserve">estarán presentando </w:t>
      </w:r>
      <w:r>
        <w:rPr>
          <w:rFonts w:asciiTheme="minorHAnsi" w:hAnsiTheme="minorHAnsi" w:cstheme="minorHAnsi"/>
        </w:rPr>
        <w:t xml:space="preserve">su evento </w:t>
      </w:r>
      <w:r w:rsidRPr="00293836">
        <w:rPr>
          <w:rFonts w:asciiTheme="minorHAnsi" w:hAnsiTheme="minorHAnsi" w:cstheme="minorHAnsi"/>
        </w:rPr>
        <w:t>e invitando a empr</w:t>
      </w:r>
      <w:r>
        <w:rPr>
          <w:rFonts w:asciiTheme="minorHAnsi" w:hAnsiTheme="minorHAnsi" w:cstheme="minorHAnsi"/>
        </w:rPr>
        <w:t xml:space="preserve">esas argentinas a participar de la misma </w:t>
      </w:r>
      <w:r w:rsidRPr="00293836">
        <w:rPr>
          <w:rFonts w:asciiTheme="minorHAnsi" w:hAnsiTheme="minorHAnsi" w:cstheme="minorHAnsi"/>
        </w:rPr>
        <w:t>del 12 al 19 de noviembre en Hannover, Alemania.</w:t>
      </w:r>
    </w:p>
    <w:p w14:paraId="30B841A2" w14:textId="022E5962" w:rsidR="007D7C66" w:rsidRDefault="007D7C66" w:rsidP="00BD4197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Vale aclarar que las empresas internacionales que participan de </w:t>
      </w:r>
      <w:r w:rsidR="00481110">
        <w:rPr>
          <w:rFonts w:asciiTheme="minorHAnsi" w:hAnsiTheme="minorHAnsi" w:cstheme="minorHAnsi"/>
        </w:rPr>
        <w:t>Expoagro</w:t>
      </w:r>
      <w:r>
        <w:rPr>
          <w:rFonts w:asciiTheme="minorHAnsi" w:hAnsiTheme="minorHAnsi" w:cstheme="minorHAnsi"/>
        </w:rPr>
        <w:t>, traen servicios y, en algunos</w:t>
      </w:r>
      <w:r w:rsidR="00FC1A3F">
        <w:rPr>
          <w:rFonts w:asciiTheme="minorHAnsi" w:hAnsiTheme="minorHAnsi" w:cstheme="minorHAnsi"/>
        </w:rPr>
        <w:t xml:space="preserve"> casos, prototipos de productos;</w:t>
      </w:r>
      <w:r>
        <w:rPr>
          <w:rFonts w:asciiTheme="minorHAnsi" w:hAnsiTheme="minorHAnsi" w:cstheme="minorHAnsi"/>
        </w:rPr>
        <w:t xml:space="preserve"> además de la voluntad de ampliar sus mercados en Latino</w:t>
      </w:r>
      <w:r w:rsidR="000B3C6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mérica.</w:t>
      </w:r>
    </w:p>
    <w:p w14:paraId="58101CFC" w14:textId="0DC9E00A" w:rsidR="00481110" w:rsidRPr="00D63FD8" w:rsidRDefault="00481110" w:rsidP="00253AE3">
      <w:pPr>
        <w:pStyle w:val="NormalWeb"/>
        <w:spacing w:before="240"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D63FD8">
        <w:rPr>
          <w:rFonts w:asciiTheme="minorHAnsi" w:hAnsiTheme="minorHAnsi" w:cstheme="minorHAnsi"/>
          <w:b/>
          <w:bCs/>
          <w:u w:val="single"/>
        </w:rPr>
        <w:t>Expand</w:t>
      </w:r>
      <w:r w:rsidR="00DA4E78" w:rsidRPr="00D63FD8">
        <w:rPr>
          <w:rFonts w:asciiTheme="minorHAnsi" w:hAnsiTheme="minorHAnsi" w:cstheme="minorHAnsi"/>
          <w:b/>
          <w:bCs/>
          <w:u w:val="single"/>
        </w:rPr>
        <w:t>iendo</w:t>
      </w:r>
      <w:r w:rsidRPr="00D63FD8">
        <w:rPr>
          <w:rFonts w:asciiTheme="minorHAnsi" w:hAnsiTheme="minorHAnsi" w:cstheme="minorHAnsi"/>
          <w:b/>
          <w:bCs/>
          <w:u w:val="single"/>
        </w:rPr>
        <w:t xml:space="preserve"> fronteras</w:t>
      </w:r>
    </w:p>
    <w:p w14:paraId="26AAFDBB" w14:textId="4727AC77" w:rsidR="00293836" w:rsidRPr="00293836" w:rsidRDefault="00253AE3" w:rsidP="00253AE3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tanto, con intenciones de fortalecer vínculos institucionales, desde </w:t>
      </w:r>
      <w:r w:rsidR="00293836" w:rsidRPr="00293836">
        <w:rPr>
          <w:rFonts w:asciiTheme="minorHAnsi" w:hAnsiTheme="minorHAnsi" w:cstheme="minorHAnsi"/>
        </w:rPr>
        <w:t>Expoagro</w:t>
      </w:r>
      <w:r>
        <w:rPr>
          <w:rFonts w:asciiTheme="minorHAnsi" w:hAnsiTheme="minorHAnsi" w:cstheme="minorHAnsi"/>
        </w:rPr>
        <w:t xml:space="preserve"> afirman que han invitado</w:t>
      </w:r>
      <w:r w:rsidR="00293836" w:rsidRPr="00293836">
        <w:rPr>
          <w:rFonts w:asciiTheme="minorHAnsi" w:hAnsiTheme="minorHAnsi" w:cstheme="minorHAnsi"/>
        </w:rPr>
        <w:t xml:space="preserve"> a </w:t>
      </w:r>
      <w:r w:rsidRPr="00253AE3">
        <w:rPr>
          <w:rFonts w:asciiTheme="minorHAnsi" w:hAnsiTheme="minorHAnsi" w:cstheme="minorHAnsi"/>
          <w:i/>
        </w:rPr>
        <w:t>“</w:t>
      </w:r>
      <w:r w:rsidR="00293836" w:rsidRPr="00253AE3">
        <w:rPr>
          <w:rFonts w:asciiTheme="minorHAnsi" w:hAnsiTheme="minorHAnsi" w:cstheme="minorHAnsi"/>
          <w:i/>
        </w:rPr>
        <w:t xml:space="preserve">más de 35 embajadas de todo el mundo, a cámaras de comercio internacionales y a agencias de inversiones </w:t>
      </w:r>
      <w:r w:rsidR="00676BC6">
        <w:rPr>
          <w:rFonts w:asciiTheme="minorHAnsi" w:hAnsiTheme="minorHAnsi" w:cstheme="minorHAnsi"/>
          <w:i/>
        </w:rPr>
        <w:t>de varias provincias. Tenemos</w:t>
      </w:r>
      <w:r w:rsidR="00293836" w:rsidRPr="00253AE3">
        <w:rPr>
          <w:rFonts w:asciiTheme="minorHAnsi" w:hAnsiTheme="minorHAnsi" w:cstheme="minorHAnsi"/>
          <w:i/>
        </w:rPr>
        <w:t xml:space="preserve"> la confirmación de visita de funcionarios de la embajada de Japón</w:t>
      </w:r>
      <w:r>
        <w:rPr>
          <w:rFonts w:asciiTheme="minorHAnsi" w:hAnsiTheme="minorHAnsi" w:cstheme="minorHAnsi"/>
          <w:i/>
        </w:rPr>
        <w:t>, como así también las cámaras d</w:t>
      </w:r>
      <w:r w:rsidR="00293836" w:rsidRPr="00253AE3">
        <w:rPr>
          <w:rFonts w:asciiTheme="minorHAnsi" w:hAnsiTheme="minorHAnsi" w:cstheme="minorHAnsi"/>
          <w:i/>
        </w:rPr>
        <w:t>e comerc</w:t>
      </w:r>
      <w:r w:rsidRPr="00253AE3">
        <w:rPr>
          <w:rFonts w:asciiTheme="minorHAnsi" w:hAnsiTheme="minorHAnsi" w:cstheme="minorHAnsi"/>
          <w:i/>
        </w:rPr>
        <w:t>io de Alemania, Canadá e Italia”.</w:t>
      </w:r>
    </w:p>
    <w:p w14:paraId="3D1295E9" w14:textId="5D4D301D" w:rsidR="00710F1A" w:rsidRPr="00676F42" w:rsidRDefault="00194EB1" w:rsidP="0029383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Asimismo, aseguran que diferente</w:t>
      </w:r>
      <w:r w:rsidR="00710F1A">
        <w:rPr>
          <w:rFonts w:asciiTheme="minorHAnsi" w:hAnsiTheme="minorHAnsi" w:cstheme="minorHAnsi"/>
        </w:rPr>
        <w:t xml:space="preserve">s </w:t>
      </w:r>
      <w:r w:rsidR="000A7738">
        <w:rPr>
          <w:rFonts w:asciiTheme="minorHAnsi" w:hAnsiTheme="minorHAnsi" w:cstheme="minorHAnsi"/>
        </w:rPr>
        <w:t>entidades comerciales</w:t>
      </w:r>
      <w:r w:rsidR="00293836" w:rsidRPr="00293836">
        <w:rPr>
          <w:rFonts w:asciiTheme="minorHAnsi" w:hAnsiTheme="minorHAnsi" w:cstheme="minorHAnsi"/>
        </w:rPr>
        <w:t xml:space="preserve"> de otros países están </w:t>
      </w:r>
      <w:r w:rsidRPr="00194EB1">
        <w:rPr>
          <w:rFonts w:asciiTheme="minorHAnsi" w:hAnsiTheme="minorHAnsi" w:cstheme="minorHAnsi"/>
          <w:i/>
        </w:rPr>
        <w:t>“</w:t>
      </w:r>
      <w:r w:rsidR="00293836" w:rsidRPr="00194EB1">
        <w:rPr>
          <w:rFonts w:asciiTheme="minorHAnsi" w:hAnsiTheme="minorHAnsi" w:cstheme="minorHAnsi"/>
          <w:i/>
        </w:rPr>
        <w:t>altamente interesadas en establecer lazos con las empresas nacionales</w:t>
      </w:r>
      <w:r w:rsidRPr="00194EB1">
        <w:rPr>
          <w:rFonts w:asciiTheme="minorHAnsi" w:hAnsiTheme="minorHAnsi" w:cstheme="minorHAnsi"/>
          <w:i/>
        </w:rPr>
        <w:t>”</w:t>
      </w:r>
      <w:r w:rsidR="00293836" w:rsidRPr="00194EB1">
        <w:rPr>
          <w:rFonts w:asciiTheme="minorHAnsi" w:hAnsiTheme="minorHAnsi" w:cstheme="minorHAnsi"/>
          <w:i/>
        </w:rPr>
        <w:t>.</w:t>
      </w:r>
      <w:r w:rsidR="00293836" w:rsidRPr="002938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Tal es el caso de la Cámara de Comercio canadiense, que asistirá</w:t>
      </w:r>
      <w:r w:rsidR="00293836" w:rsidRPr="002938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acompañada de</w:t>
      </w:r>
      <w:r w:rsidR="00293836" w:rsidRPr="00293836">
        <w:rPr>
          <w:rFonts w:asciiTheme="minorHAnsi" w:hAnsiTheme="minorHAnsi" w:cstheme="minorHAnsi"/>
        </w:rPr>
        <w:t xml:space="preserve"> una </w:t>
      </w:r>
      <w:r w:rsidR="00293836" w:rsidRPr="00676F42">
        <w:rPr>
          <w:rFonts w:asciiTheme="minorHAnsi" w:hAnsiTheme="minorHAnsi" w:cstheme="minorHAnsi"/>
          <w:b/>
        </w:rPr>
        <w:t xml:space="preserve">comitiva formada por diferentes empresas de maquinaria </w:t>
      </w:r>
      <w:r w:rsidR="00293836" w:rsidRPr="00676F42">
        <w:rPr>
          <w:rFonts w:asciiTheme="minorHAnsi" w:hAnsiTheme="minorHAnsi" w:cstheme="minorHAnsi"/>
          <w:b/>
          <w:i/>
        </w:rPr>
        <w:t xml:space="preserve">que </w:t>
      </w:r>
      <w:r w:rsidRPr="00676F42">
        <w:rPr>
          <w:rFonts w:asciiTheme="minorHAnsi" w:hAnsiTheme="minorHAnsi" w:cstheme="minorHAnsi"/>
          <w:b/>
          <w:i/>
        </w:rPr>
        <w:t>“</w:t>
      </w:r>
      <w:r w:rsidR="00293836" w:rsidRPr="00676F42">
        <w:rPr>
          <w:rFonts w:asciiTheme="minorHAnsi" w:hAnsiTheme="minorHAnsi" w:cstheme="minorHAnsi"/>
          <w:b/>
          <w:i/>
        </w:rPr>
        <w:t xml:space="preserve">buscarán, en </w:t>
      </w:r>
      <w:r w:rsidRPr="00676F42">
        <w:rPr>
          <w:rFonts w:asciiTheme="minorHAnsi" w:hAnsiTheme="minorHAnsi" w:cstheme="minorHAnsi"/>
          <w:b/>
          <w:i/>
        </w:rPr>
        <w:t xml:space="preserve">Expoagro, </w:t>
      </w:r>
      <w:r w:rsidR="00293836" w:rsidRPr="00676F42">
        <w:rPr>
          <w:rFonts w:asciiTheme="minorHAnsi" w:hAnsiTheme="minorHAnsi" w:cstheme="minorHAnsi"/>
          <w:b/>
          <w:i/>
        </w:rPr>
        <w:t>reunirse con empresas argentinas de maquinaria agrícola</w:t>
      </w:r>
      <w:r w:rsidRPr="00676F42">
        <w:rPr>
          <w:rFonts w:asciiTheme="minorHAnsi" w:hAnsiTheme="minorHAnsi" w:cstheme="minorHAnsi"/>
          <w:b/>
          <w:i/>
        </w:rPr>
        <w:t>”</w:t>
      </w:r>
      <w:r w:rsidR="00293836" w:rsidRPr="00676F42">
        <w:rPr>
          <w:rFonts w:asciiTheme="minorHAnsi" w:hAnsiTheme="minorHAnsi" w:cstheme="minorHAnsi"/>
          <w:b/>
          <w:i/>
        </w:rPr>
        <w:t xml:space="preserve">. </w:t>
      </w:r>
    </w:p>
    <w:p w14:paraId="3456ACD5" w14:textId="77777777" w:rsidR="00D63FD8" w:rsidRDefault="00D63FD8" w:rsidP="0029383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i/>
        </w:rPr>
      </w:pPr>
    </w:p>
    <w:p w14:paraId="18158456" w14:textId="371C2563" w:rsidR="00D355B2" w:rsidRPr="00D63FD8" w:rsidRDefault="00D30E78" w:rsidP="00676BC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  <w:u w:val="single"/>
        </w:rPr>
      </w:pPr>
      <w:r w:rsidRPr="00D63FD8">
        <w:rPr>
          <w:rFonts w:asciiTheme="minorHAnsi" w:hAnsiTheme="minorHAnsi" w:cstheme="minorHAnsi"/>
          <w:b/>
          <w:u w:val="single"/>
        </w:rPr>
        <w:lastRenderedPageBreak/>
        <w:t>Un escenario ideal</w:t>
      </w:r>
    </w:p>
    <w:p w14:paraId="6C5F2F92" w14:textId="63C3213F" w:rsidR="00D355B2" w:rsidRDefault="00D355B2" w:rsidP="00676BC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E4290C">
        <w:rPr>
          <w:rFonts w:asciiTheme="minorHAnsi" w:hAnsiTheme="minorHAnsi" w:cstheme="minorHAnsi"/>
          <w:b/>
        </w:rPr>
        <w:t>La Carpa Internacional y el Centro de Agronegocios “Pampero”</w:t>
      </w:r>
      <w:r>
        <w:rPr>
          <w:rFonts w:asciiTheme="minorHAnsi" w:hAnsiTheme="minorHAnsi" w:cstheme="minorHAnsi"/>
        </w:rPr>
        <w:t xml:space="preserve"> </w:t>
      </w:r>
      <w:r w:rsidR="003E5CB1">
        <w:rPr>
          <w:rFonts w:asciiTheme="minorHAnsi" w:hAnsiTheme="minorHAnsi" w:cstheme="minorHAnsi"/>
        </w:rPr>
        <w:t>se posicionan como dos espacios cruciales de encuentro y potencial concreción de ne</w:t>
      </w:r>
      <w:r w:rsidR="00D812F0">
        <w:rPr>
          <w:rFonts w:asciiTheme="minorHAnsi" w:hAnsiTheme="minorHAnsi" w:cstheme="minorHAnsi"/>
        </w:rPr>
        <w:t>gocios entre empresas, entida</w:t>
      </w:r>
      <w:r w:rsidR="00453DE7">
        <w:rPr>
          <w:rFonts w:asciiTheme="minorHAnsi" w:hAnsiTheme="minorHAnsi" w:cstheme="minorHAnsi"/>
        </w:rPr>
        <w:t>de</w:t>
      </w:r>
      <w:r w:rsidR="003E5CB1">
        <w:rPr>
          <w:rFonts w:asciiTheme="minorHAnsi" w:hAnsiTheme="minorHAnsi" w:cstheme="minorHAnsi"/>
        </w:rPr>
        <w:t xml:space="preserve">s, productores y contratistas </w:t>
      </w:r>
      <w:proofErr w:type="gramStart"/>
      <w:r w:rsidR="003E5CB1">
        <w:rPr>
          <w:rFonts w:asciiTheme="minorHAnsi" w:hAnsiTheme="minorHAnsi" w:cstheme="minorHAnsi"/>
        </w:rPr>
        <w:t>dentro de la expo</w:t>
      </w:r>
      <w:proofErr w:type="gramEnd"/>
      <w:r w:rsidR="00453DE7">
        <w:rPr>
          <w:rFonts w:asciiTheme="minorHAnsi" w:hAnsiTheme="minorHAnsi" w:cstheme="minorHAnsi"/>
        </w:rPr>
        <w:t>. A</w:t>
      </w:r>
      <w:r w:rsidR="003E5CB1">
        <w:rPr>
          <w:rFonts w:asciiTheme="minorHAnsi" w:hAnsiTheme="minorHAnsi" w:cstheme="minorHAnsi"/>
        </w:rPr>
        <w:t>demás de brindar al mundo una visión pormenorizada de lo que Argentina tiene para ofrecer en materia de tecnología, maquinaria, innovación y conocimiento del sector.</w:t>
      </w:r>
    </w:p>
    <w:p w14:paraId="5388126A" w14:textId="5CC5E5B8" w:rsidR="00676BC6" w:rsidRDefault="003E5CB1" w:rsidP="00676BC6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esta manera, </w:t>
      </w:r>
      <w:r w:rsidR="004400A7">
        <w:rPr>
          <w:rFonts w:asciiTheme="minorHAnsi" w:hAnsiTheme="minorHAnsi" w:cstheme="minorHAnsi"/>
        </w:rPr>
        <w:t xml:space="preserve">desde Expoagro </w:t>
      </w:r>
      <w:r w:rsidR="00DA4E78">
        <w:rPr>
          <w:rFonts w:asciiTheme="minorHAnsi" w:hAnsiTheme="minorHAnsi" w:cstheme="minorHAnsi"/>
        </w:rPr>
        <w:t>resaltan</w:t>
      </w:r>
      <w:r w:rsidR="004400A7" w:rsidRPr="00E4290C">
        <w:rPr>
          <w:rFonts w:asciiTheme="minorHAnsi" w:hAnsiTheme="minorHAnsi" w:cstheme="minorHAnsi"/>
          <w:b/>
        </w:rPr>
        <w:t xml:space="preserve">: </w:t>
      </w:r>
      <w:r w:rsidRPr="00E4290C">
        <w:rPr>
          <w:rFonts w:asciiTheme="minorHAnsi" w:hAnsiTheme="minorHAnsi" w:cstheme="minorHAnsi"/>
          <w:b/>
          <w:i/>
        </w:rPr>
        <w:t>“</w:t>
      </w:r>
      <w:r w:rsidR="004400A7" w:rsidRPr="00E4290C">
        <w:rPr>
          <w:rFonts w:asciiTheme="minorHAnsi" w:hAnsiTheme="minorHAnsi" w:cstheme="minorHAnsi"/>
          <w:b/>
          <w:i/>
        </w:rPr>
        <w:t>F</w:t>
      </w:r>
      <w:r w:rsidR="004678D3" w:rsidRPr="00E4290C">
        <w:rPr>
          <w:rFonts w:asciiTheme="minorHAnsi" w:hAnsiTheme="minorHAnsi" w:cstheme="minorHAnsi"/>
          <w:b/>
          <w:i/>
        </w:rPr>
        <w:t>omentamos</w:t>
      </w:r>
      <w:r w:rsidR="00676BC6" w:rsidRPr="00E4290C">
        <w:rPr>
          <w:rFonts w:asciiTheme="minorHAnsi" w:hAnsiTheme="minorHAnsi" w:cstheme="minorHAnsi"/>
          <w:b/>
          <w:i/>
        </w:rPr>
        <w:t xml:space="preserve"> la difusión de la maquinaria agroindustr</w:t>
      </w:r>
      <w:r w:rsidRPr="00E4290C">
        <w:rPr>
          <w:rFonts w:asciiTheme="minorHAnsi" w:hAnsiTheme="minorHAnsi" w:cstheme="minorHAnsi"/>
          <w:b/>
          <w:i/>
        </w:rPr>
        <w:t xml:space="preserve">ial, </w:t>
      </w:r>
      <w:r w:rsidR="00676BC6" w:rsidRPr="00E4290C">
        <w:rPr>
          <w:rFonts w:asciiTheme="minorHAnsi" w:hAnsiTheme="minorHAnsi" w:cstheme="minorHAnsi"/>
          <w:b/>
          <w:i/>
        </w:rPr>
        <w:t>colaborando en la participación de empresas argentinas en misiones comerciales a ferias internacionales</w:t>
      </w:r>
      <w:r w:rsidRPr="00E4290C">
        <w:rPr>
          <w:rFonts w:asciiTheme="minorHAnsi" w:hAnsiTheme="minorHAnsi" w:cstheme="minorHAnsi"/>
          <w:b/>
          <w:i/>
        </w:rPr>
        <w:t>”</w:t>
      </w:r>
      <w:r>
        <w:rPr>
          <w:rFonts w:asciiTheme="minorHAnsi" w:hAnsiTheme="minorHAnsi" w:cstheme="minorHAnsi"/>
        </w:rPr>
        <w:t xml:space="preserve">. </w:t>
      </w:r>
      <w:r w:rsidR="004678D3">
        <w:rPr>
          <w:rFonts w:asciiTheme="minorHAnsi" w:hAnsiTheme="minorHAnsi" w:cstheme="minorHAnsi"/>
        </w:rPr>
        <w:t>Un claro</w:t>
      </w:r>
      <w:r>
        <w:rPr>
          <w:rFonts w:asciiTheme="minorHAnsi" w:hAnsiTheme="minorHAnsi" w:cstheme="minorHAnsi"/>
        </w:rPr>
        <w:t xml:space="preserve"> ejemplo</w:t>
      </w:r>
      <w:r w:rsidR="004678D3">
        <w:rPr>
          <w:rFonts w:asciiTheme="minorHAnsi" w:hAnsiTheme="minorHAnsi" w:cstheme="minorHAnsi"/>
        </w:rPr>
        <w:t xml:space="preserve"> de ello</w:t>
      </w:r>
      <w:r>
        <w:rPr>
          <w:rFonts w:asciiTheme="minorHAnsi" w:hAnsiTheme="minorHAnsi" w:cstheme="minorHAnsi"/>
        </w:rPr>
        <w:t xml:space="preserve">, </w:t>
      </w:r>
      <w:r w:rsidR="004678D3">
        <w:rPr>
          <w:rFonts w:asciiTheme="minorHAnsi" w:hAnsiTheme="minorHAnsi" w:cstheme="minorHAnsi"/>
        </w:rPr>
        <w:t>es el acuerdo que tienen con Nampo</w:t>
      </w:r>
      <w:r w:rsidR="00676BC6" w:rsidRPr="00293836">
        <w:rPr>
          <w:rFonts w:asciiTheme="minorHAnsi" w:hAnsiTheme="minorHAnsi" w:cstheme="minorHAnsi"/>
        </w:rPr>
        <w:t xml:space="preserve">, </w:t>
      </w:r>
      <w:r w:rsidR="004678D3">
        <w:rPr>
          <w:rFonts w:asciiTheme="minorHAnsi" w:hAnsiTheme="minorHAnsi" w:cstheme="minorHAnsi"/>
        </w:rPr>
        <w:t xml:space="preserve">la </w:t>
      </w:r>
      <w:r w:rsidR="004678D3" w:rsidRPr="004678D3">
        <w:rPr>
          <w:rFonts w:asciiTheme="minorHAnsi" w:hAnsiTheme="minorHAnsi" w:cstheme="minorHAnsi"/>
        </w:rPr>
        <w:t>mayor muestra agropecuaria del continente africano</w:t>
      </w:r>
      <w:r w:rsidR="004678D3">
        <w:rPr>
          <w:rFonts w:asciiTheme="minorHAnsi" w:hAnsiTheme="minorHAnsi" w:cstheme="minorHAnsi"/>
        </w:rPr>
        <w:t xml:space="preserve">, que </w:t>
      </w:r>
      <w:r w:rsidR="00676BC6" w:rsidRPr="00293836">
        <w:rPr>
          <w:rFonts w:asciiTheme="minorHAnsi" w:hAnsiTheme="minorHAnsi" w:cstheme="minorHAnsi"/>
        </w:rPr>
        <w:t>se realizará del 16 al 19 de mayo en Sudáfrica</w:t>
      </w:r>
      <w:r w:rsidR="00981E9D">
        <w:rPr>
          <w:rFonts w:asciiTheme="minorHAnsi" w:hAnsiTheme="minorHAnsi" w:cstheme="minorHAnsi"/>
        </w:rPr>
        <w:t xml:space="preserve">, </w:t>
      </w:r>
      <w:r w:rsidR="00981E9D" w:rsidRPr="00981E9D">
        <w:rPr>
          <w:rFonts w:asciiTheme="minorHAnsi" w:hAnsiTheme="minorHAnsi" w:cstheme="minorHAnsi"/>
          <w:i/>
        </w:rPr>
        <w:t>“s</w:t>
      </w:r>
      <w:r w:rsidR="00676BC6" w:rsidRPr="00981E9D">
        <w:rPr>
          <w:rFonts w:asciiTheme="minorHAnsi" w:hAnsiTheme="minorHAnsi" w:cstheme="minorHAnsi"/>
          <w:i/>
        </w:rPr>
        <w:t>iempre con el apoyo y trabajo conjunto de la Agencia Argentina de Invers</w:t>
      </w:r>
      <w:r w:rsidR="00981E9D" w:rsidRPr="00981E9D">
        <w:rPr>
          <w:rFonts w:asciiTheme="minorHAnsi" w:hAnsiTheme="minorHAnsi" w:cstheme="minorHAnsi"/>
          <w:i/>
        </w:rPr>
        <w:t>iones y Comercio Internacional”,</w:t>
      </w:r>
      <w:r w:rsidR="00981E9D">
        <w:rPr>
          <w:rFonts w:asciiTheme="minorHAnsi" w:hAnsiTheme="minorHAnsi" w:cstheme="minorHAnsi"/>
        </w:rPr>
        <w:t xml:space="preserve"> destacan. </w:t>
      </w:r>
    </w:p>
    <w:p w14:paraId="78A16119" w14:textId="32D15D54" w:rsidR="00D95EC2" w:rsidRDefault="00D95EC2" w:rsidP="00D95EC2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293836">
        <w:rPr>
          <w:rFonts w:asciiTheme="minorHAnsi" w:hAnsiTheme="minorHAnsi" w:cstheme="minorHAnsi"/>
        </w:rPr>
        <w:t>Los visitantes extranjeros podrán acreditarse mediante la web de E</w:t>
      </w:r>
      <w:r w:rsidR="00D812F0">
        <w:rPr>
          <w:rFonts w:asciiTheme="minorHAnsi" w:hAnsiTheme="minorHAnsi" w:cstheme="minorHAnsi"/>
        </w:rPr>
        <w:t>xpoagro</w:t>
      </w:r>
      <w:r w:rsidRPr="00293836">
        <w:rPr>
          <w:rFonts w:asciiTheme="minorHAnsi" w:hAnsiTheme="minorHAnsi" w:cstheme="minorHAnsi"/>
        </w:rPr>
        <w:t xml:space="preserve"> </w:t>
      </w:r>
      <w:r w:rsidR="00D812F0">
        <w:rPr>
          <w:rFonts w:asciiTheme="minorHAnsi" w:hAnsiTheme="minorHAnsi" w:cstheme="minorHAnsi"/>
        </w:rPr>
        <w:t xml:space="preserve">y acceder a la recepción en el </w:t>
      </w:r>
      <w:r w:rsidR="00D812F0" w:rsidRPr="00E4290C">
        <w:rPr>
          <w:rFonts w:asciiTheme="minorHAnsi" w:hAnsiTheme="minorHAnsi" w:cstheme="minorHAnsi"/>
          <w:b/>
        </w:rPr>
        <w:t>Pabellón I</w:t>
      </w:r>
      <w:r w:rsidR="003C3733" w:rsidRPr="00E4290C">
        <w:rPr>
          <w:rFonts w:asciiTheme="minorHAnsi" w:hAnsiTheme="minorHAnsi" w:cstheme="minorHAnsi"/>
          <w:b/>
        </w:rPr>
        <w:t>nternacional</w:t>
      </w:r>
      <w:r w:rsidR="003C3733">
        <w:rPr>
          <w:rFonts w:asciiTheme="minorHAnsi" w:hAnsiTheme="minorHAnsi" w:cstheme="minorHAnsi"/>
        </w:rPr>
        <w:t>. Allí s</w:t>
      </w:r>
      <w:r w:rsidRPr="00293836">
        <w:rPr>
          <w:rFonts w:asciiTheme="minorHAnsi" w:hAnsiTheme="minorHAnsi" w:cstheme="minorHAnsi"/>
        </w:rPr>
        <w:t xml:space="preserve">e estará coordinando </w:t>
      </w:r>
      <w:r w:rsidR="003C3733">
        <w:rPr>
          <w:rFonts w:asciiTheme="minorHAnsi" w:hAnsiTheme="minorHAnsi" w:cstheme="minorHAnsi"/>
        </w:rPr>
        <w:t>la</w:t>
      </w:r>
      <w:r w:rsidRPr="00293836">
        <w:rPr>
          <w:rFonts w:asciiTheme="minorHAnsi" w:hAnsiTheme="minorHAnsi" w:cstheme="minorHAnsi"/>
        </w:rPr>
        <w:t xml:space="preserve"> agenda para maximizar su visita y potenciar los resultados de los encuentros en un espacio de reuniones especia</w:t>
      </w:r>
      <w:r w:rsidR="003C3733">
        <w:rPr>
          <w:rFonts w:asciiTheme="minorHAnsi" w:hAnsiTheme="minorHAnsi" w:cstheme="minorHAnsi"/>
        </w:rPr>
        <w:t>lmente acondicionado.</w:t>
      </w:r>
    </w:p>
    <w:p w14:paraId="0D590266" w14:textId="43C6FFAE" w:rsidR="00676BC6" w:rsidRPr="007D7C66" w:rsidRDefault="00514E5D" w:rsidP="00BC338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esta forma, </w:t>
      </w:r>
      <w:r w:rsidRPr="00E4290C">
        <w:rPr>
          <w:rFonts w:asciiTheme="minorHAnsi" w:hAnsiTheme="minorHAnsi" w:cstheme="minorHAnsi"/>
          <w:b/>
        </w:rPr>
        <w:t xml:space="preserve">la muestra a cielo abierto más importante de la región se expande construyendo </w:t>
      </w:r>
      <w:r w:rsidR="00194EB1" w:rsidRPr="00E4290C">
        <w:rPr>
          <w:rFonts w:asciiTheme="minorHAnsi" w:hAnsiTheme="minorHAnsi" w:cstheme="minorHAnsi"/>
          <w:b/>
        </w:rPr>
        <w:t>puentes de diálogo para promove</w:t>
      </w:r>
      <w:r w:rsidRPr="00E4290C">
        <w:rPr>
          <w:rFonts w:asciiTheme="minorHAnsi" w:hAnsiTheme="minorHAnsi" w:cstheme="minorHAnsi"/>
          <w:b/>
        </w:rPr>
        <w:t>r inversiones y dar visibilidad a</w:t>
      </w:r>
      <w:r w:rsidR="00194EB1" w:rsidRPr="00E4290C">
        <w:rPr>
          <w:rFonts w:asciiTheme="minorHAnsi" w:hAnsiTheme="minorHAnsi" w:cstheme="minorHAnsi"/>
          <w:b/>
        </w:rPr>
        <w:t xml:space="preserve"> las empresas del agro locales</w:t>
      </w:r>
      <w:r w:rsidR="00194EB1" w:rsidRPr="00194EB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Del 7 al 10 de marzo, en el Autódromo de San Nicolás, l</w:t>
      </w:r>
      <w:r w:rsidR="00194EB1" w:rsidRPr="00194EB1">
        <w:rPr>
          <w:rFonts w:asciiTheme="minorHAnsi" w:hAnsiTheme="minorHAnsi" w:cstheme="minorHAnsi"/>
        </w:rPr>
        <w:t xml:space="preserve">a Carpa Internacional y el </w:t>
      </w:r>
      <w:r>
        <w:rPr>
          <w:rFonts w:asciiTheme="minorHAnsi" w:hAnsiTheme="minorHAnsi" w:cstheme="minorHAnsi"/>
        </w:rPr>
        <w:t>Centro de Agronegocios “Pampero” propici</w:t>
      </w:r>
      <w:r w:rsidR="00194EB1" w:rsidRPr="00194EB1">
        <w:rPr>
          <w:rFonts w:asciiTheme="minorHAnsi" w:hAnsiTheme="minorHAnsi" w:cstheme="minorHAnsi"/>
        </w:rPr>
        <w:t>arán</w:t>
      </w:r>
      <w:r w:rsidR="00BD6580">
        <w:rPr>
          <w:rFonts w:asciiTheme="minorHAnsi" w:hAnsiTheme="minorHAnsi" w:cstheme="minorHAnsi"/>
        </w:rPr>
        <w:t>, entonces,</w:t>
      </w:r>
      <w:r w:rsidR="00194EB1" w:rsidRPr="00194EB1">
        <w:rPr>
          <w:rFonts w:asciiTheme="minorHAnsi" w:hAnsiTheme="minorHAnsi" w:cstheme="minorHAnsi"/>
        </w:rPr>
        <w:t xml:space="preserve"> el encuentro entre la oferta de negocios nacional e internacional.</w:t>
      </w:r>
    </w:p>
    <w:sectPr w:rsidR="00676BC6" w:rsidRPr="007D7C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CAE2" w14:textId="77777777" w:rsidR="00910029" w:rsidRDefault="00910029" w:rsidP="00E728E0">
      <w:pPr>
        <w:spacing w:line="240" w:lineRule="auto"/>
      </w:pPr>
      <w:r>
        <w:separator/>
      </w:r>
    </w:p>
  </w:endnote>
  <w:endnote w:type="continuationSeparator" w:id="0">
    <w:p w14:paraId="5306394A" w14:textId="77777777" w:rsidR="00910029" w:rsidRDefault="00910029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6241" w14:textId="77777777" w:rsidR="00910029" w:rsidRDefault="00910029" w:rsidP="00E728E0">
      <w:pPr>
        <w:spacing w:line="240" w:lineRule="auto"/>
      </w:pPr>
      <w:r>
        <w:separator/>
      </w:r>
    </w:p>
  </w:footnote>
  <w:footnote w:type="continuationSeparator" w:id="0">
    <w:p w14:paraId="5192327D" w14:textId="77777777" w:rsidR="00910029" w:rsidRDefault="00910029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87"/>
    <w:rsid w:val="0002773F"/>
    <w:rsid w:val="0003069A"/>
    <w:rsid w:val="000829CF"/>
    <w:rsid w:val="00091093"/>
    <w:rsid w:val="00092B35"/>
    <w:rsid w:val="00095B93"/>
    <w:rsid w:val="00097AE5"/>
    <w:rsid w:val="000A551B"/>
    <w:rsid w:val="000A7738"/>
    <w:rsid w:val="000B0AE4"/>
    <w:rsid w:val="000B3C66"/>
    <w:rsid w:val="000E292B"/>
    <w:rsid w:val="000F6417"/>
    <w:rsid w:val="00117812"/>
    <w:rsid w:val="001230EF"/>
    <w:rsid w:val="00157D7C"/>
    <w:rsid w:val="00190025"/>
    <w:rsid w:val="00194EB1"/>
    <w:rsid w:val="001B1ED2"/>
    <w:rsid w:val="001B4161"/>
    <w:rsid w:val="001C4F93"/>
    <w:rsid w:val="001F7962"/>
    <w:rsid w:val="002033E7"/>
    <w:rsid w:val="00226593"/>
    <w:rsid w:val="002321B7"/>
    <w:rsid w:val="00253AE3"/>
    <w:rsid w:val="00255ECF"/>
    <w:rsid w:val="00256652"/>
    <w:rsid w:val="0027021E"/>
    <w:rsid w:val="00293836"/>
    <w:rsid w:val="002C66C2"/>
    <w:rsid w:val="002D1A34"/>
    <w:rsid w:val="002D701B"/>
    <w:rsid w:val="002F7325"/>
    <w:rsid w:val="003025BE"/>
    <w:rsid w:val="00304E8C"/>
    <w:rsid w:val="003066A3"/>
    <w:rsid w:val="00307C4C"/>
    <w:rsid w:val="0032439C"/>
    <w:rsid w:val="003301BD"/>
    <w:rsid w:val="00330D37"/>
    <w:rsid w:val="003469FF"/>
    <w:rsid w:val="00362532"/>
    <w:rsid w:val="003A1840"/>
    <w:rsid w:val="003C0028"/>
    <w:rsid w:val="003C3733"/>
    <w:rsid w:val="003E5CB1"/>
    <w:rsid w:val="00407C70"/>
    <w:rsid w:val="00435A56"/>
    <w:rsid w:val="00437F88"/>
    <w:rsid w:val="004400A7"/>
    <w:rsid w:val="004464F8"/>
    <w:rsid w:val="00453DE7"/>
    <w:rsid w:val="00457240"/>
    <w:rsid w:val="00466139"/>
    <w:rsid w:val="004678D3"/>
    <w:rsid w:val="004714A2"/>
    <w:rsid w:val="00481110"/>
    <w:rsid w:val="004C32CA"/>
    <w:rsid w:val="004C738E"/>
    <w:rsid w:val="00514E5D"/>
    <w:rsid w:val="0052235F"/>
    <w:rsid w:val="005A1171"/>
    <w:rsid w:val="00635838"/>
    <w:rsid w:val="00641EC9"/>
    <w:rsid w:val="006423B8"/>
    <w:rsid w:val="00665D09"/>
    <w:rsid w:val="0067101A"/>
    <w:rsid w:val="00676BC6"/>
    <w:rsid w:val="00676F42"/>
    <w:rsid w:val="00686CE0"/>
    <w:rsid w:val="00697E80"/>
    <w:rsid w:val="006A1452"/>
    <w:rsid w:val="006B199B"/>
    <w:rsid w:val="006B2CCA"/>
    <w:rsid w:val="006D1E49"/>
    <w:rsid w:val="006E0DCA"/>
    <w:rsid w:val="006F19B5"/>
    <w:rsid w:val="006F1BCF"/>
    <w:rsid w:val="00710F1A"/>
    <w:rsid w:val="00715C69"/>
    <w:rsid w:val="00732636"/>
    <w:rsid w:val="00750816"/>
    <w:rsid w:val="00761D99"/>
    <w:rsid w:val="00773FD5"/>
    <w:rsid w:val="007871B4"/>
    <w:rsid w:val="00794D9F"/>
    <w:rsid w:val="00797330"/>
    <w:rsid w:val="007B5B07"/>
    <w:rsid w:val="007D7C66"/>
    <w:rsid w:val="007E4DE2"/>
    <w:rsid w:val="007F5EAC"/>
    <w:rsid w:val="0085148C"/>
    <w:rsid w:val="00853D28"/>
    <w:rsid w:val="0088295A"/>
    <w:rsid w:val="008830E7"/>
    <w:rsid w:val="00890CD4"/>
    <w:rsid w:val="008A53C2"/>
    <w:rsid w:val="008A6B8B"/>
    <w:rsid w:val="008A7D2F"/>
    <w:rsid w:val="008B4E83"/>
    <w:rsid w:val="008C24B7"/>
    <w:rsid w:val="008D7D65"/>
    <w:rsid w:val="00910029"/>
    <w:rsid w:val="0091486F"/>
    <w:rsid w:val="00963E1E"/>
    <w:rsid w:val="009754D0"/>
    <w:rsid w:val="00981E9D"/>
    <w:rsid w:val="009A1B9A"/>
    <w:rsid w:val="009C0671"/>
    <w:rsid w:val="009E1A31"/>
    <w:rsid w:val="009E575E"/>
    <w:rsid w:val="009F4660"/>
    <w:rsid w:val="00A65E2E"/>
    <w:rsid w:val="00A70D68"/>
    <w:rsid w:val="00A741C4"/>
    <w:rsid w:val="00A841A1"/>
    <w:rsid w:val="00B133F9"/>
    <w:rsid w:val="00B2506A"/>
    <w:rsid w:val="00B6261A"/>
    <w:rsid w:val="00B82B7B"/>
    <w:rsid w:val="00B83B57"/>
    <w:rsid w:val="00BB4CB6"/>
    <w:rsid w:val="00BC338D"/>
    <w:rsid w:val="00BD4197"/>
    <w:rsid w:val="00BD6580"/>
    <w:rsid w:val="00BD6A91"/>
    <w:rsid w:val="00BE6C78"/>
    <w:rsid w:val="00BF15EC"/>
    <w:rsid w:val="00C05956"/>
    <w:rsid w:val="00C200B8"/>
    <w:rsid w:val="00C63CF5"/>
    <w:rsid w:val="00CA6DCA"/>
    <w:rsid w:val="00CB4E41"/>
    <w:rsid w:val="00CB72AB"/>
    <w:rsid w:val="00CC4C19"/>
    <w:rsid w:val="00CF3DA6"/>
    <w:rsid w:val="00D16290"/>
    <w:rsid w:val="00D23208"/>
    <w:rsid w:val="00D23D6D"/>
    <w:rsid w:val="00D30E78"/>
    <w:rsid w:val="00D355B2"/>
    <w:rsid w:val="00D61259"/>
    <w:rsid w:val="00D63FD8"/>
    <w:rsid w:val="00D73F57"/>
    <w:rsid w:val="00D812F0"/>
    <w:rsid w:val="00D83406"/>
    <w:rsid w:val="00D87334"/>
    <w:rsid w:val="00D95EC2"/>
    <w:rsid w:val="00DA4E78"/>
    <w:rsid w:val="00DB25BE"/>
    <w:rsid w:val="00DE331D"/>
    <w:rsid w:val="00DE7522"/>
    <w:rsid w:val="00E058F1"/>
    <w:rsid w:val="00E26CE7"/>
    <w:rsid w:val="00E3499C"/>
    <w:rsid w:val="00E42127"/>
    <w:rsid w:val="00E4290C"/>
    <w:rsid w:val="00E4375F"/>
    <w:rsid w:val="00E46E58"/>
    <w:rsid w:val="00E57615"/>
    <w:rsid w:val="00E71C08"/>
    <w:rsid w:val="00E728E0"/>
    <w:rsid w:val="00E7315D"/>
    <w:rsid w:val="00EB2770"/>
    <w:rsid w:val="00ED36B6"/>
    <w:rsid w:val="00EE1DB8"/>
    <w:rsid w:val="00EE74EB"/>
    <w:rsid w:val="00F01A72"/>
    <w:rsid w:val="00F44AA0"/>
    <w:rsid w:val="00F46596"/>
    <w:rsid w:val="00F81DFF"/>
    <w:rsid w:val="00F82872"/>
    <w:rsid w:val="00FB568B"/>
    <w:rsid w:val="00FC1A3F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12</cp:revision>
  <dcterms:created xsi:type="dcterms:W3CDTF">2023-02-06T19:22:00Z</dcterms:created>
  <dcterms:modified xsi:type="dcterms:W3CDTF">2023-02-07T19:25:00Z</dcterms:modified>
</cp:coreProperties>
</file>