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3FDF5" w14:textId="77777777" w:rsidR="007F5D9E" w:rsidRPr="007F5D9E" w:rsidRDefault="007F5D9E" w:rsidP="007F5D9E">
      <w:pPr>
        <w:pStyle w:val="Prrafodelista"/>
        <w:rPr>
          <w:sz w:val="28"/>
          <w:szCs w:val="28"/>
        </w:rPr>
      </w:pPr>
    </w:p>
    <w:p w14:paraId="6FBE97DB" w14:textId="77777777" w:rsidR="00CC611B" w:rsidRPr="00CC611B" w:rsidRDefault="00CC611B" w:rsidP="00CC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Expoagro ya tiene su 8M confirmado</w:t>
      </w:r>
    </w:p>
    <w:bookmarkEnd w:id="0"/>
    <w:p w14:paraId="7DD4A8DC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25F0D4F" w14:textId="77777777" w:rsidR="00CC611B" w:rsidRPr="00CC611B" w:rsidRDefault="00CC611B" w:rsidP="00CC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color w:val="000000"/>
          <w:lang w:eastAsia="es-AR"/>
        </w:rPr>
        <w:t xml:space="preserve">“Mujeres a la máxima potencia” es el nombre del encuentro de Mujeres que tendrá lugar el próximo viernes 8 de marzo, Día Internacional de la Mujer, en la </w:t>
      </w:r>
      <w:proofErr w:type="spellStart"/>
      <w:r w:rsidRPr="00CC611B">
        <w:rPr>
          <w:rFonts w:ascii="Arial" w:eastAsia="Times New Roman" w:hAnsi="Arial" w:cs="Arial"/>
          <w:color w:val="000000"/>
          <w:lang w:eastAsia="es-AR"/>
        </w:rPr>
        <w:t>megamuestra</w:t>
      </w:r>
      <w:proofErr w:type="spellEnd"/>
      <w:r w:rsidRPr="00CC611B">
        <w:rPr>
          <w:rFonts w:ascii="Arial" w:eastAsia="Times New Roman" w:hAnsi="Arial" w:cs="Arial"/>
          <w:color w:val="000000"/>
          <w:lang w:eastAsia="es-AR"/>
        </w:rPr>
        <w:t xml:space="preserve"> agroindustrial más importante de la región. </w:t>
      </w:r>
    </w:p>
    <w:p w14:paraId="738E869C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DCEF2A0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Expoagro 2024 edición YPF Agro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 ya encendió sus motores y prepara, entre diferentes actividades, una serie de encuentros y charlas para los cuatro días. Uno de los encuentros confirmados es el que se desarrollará el </w:t>
      </w: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8 de marzo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, de la mano de </w:t>
      </w: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Las Chicas del Agro (LCA)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 y</w:t>
      </w: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 xml:space="preserve"> Expoagro.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 A partir de las 10:30 en el anfiteatro al aire libre SPS Semillas se desarrollarán tres bloques temáticos: “El valor que generamos”, “Las chicas que vienen” y “Mujeres potenciadas”. Cada uno ofrecerá una diversidad de testimonios con una visión multifacética e inspiradora.</w:t>
      </w:r>
    </w:p>
    <w:p w14:paraId="473EC9F4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ED669B6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color w:val="000000"/>
          <w:lang w:eastAsia="es-AR"/>
        </w:rPr>
        <w:t>Mónica Lucero, gerente de Producto Agro y fundadora de Las Chicas del Agro explicó que actualmente el sector agroindustrial no es percibido por las jóvenes y mujeres como un lugar para desarrollarse y crecer profesionalmente</w:t>
      </w:r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>. “Nuestro objetivo es, por un lado,</w:t>
      </w:r>
      <w:r w:rsidRPr="00CC611B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 lograr el fortalecimiento individual de las mujeres y acercar el sector agroindustrial a más mujeres, permitiendo ampliar sus oportunidades”</w:t>
      </w:r>
      <w:r w:rsidRPr="00CC611B">
        <w:rPr>
          <w:rFonts w:ascii="Arial" w:eastAsia="Times New Roman" w:hAnsi="Arial" w:cs="Arial"/>
          <w:color w:val="000000"/>
          <w:lang w:eastAsia="es-AR"/>
        </w:rPr>
        <w:t>, afirmó.</w:t>
      </w:r>
    </w:p>
    <w:p w14:paraId="12A23D51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51709DD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color w:val="000000"/>
          <w:lang w:eastAsia="es-AR"/>
        </w:rPr>
        <w:t xml:space="preserve">LCA es una asociación civil sin fines de lucro, que tiene un año de vida, y fue creada por Mónica Lucero, </w:t>
      </w:r>
      <w:proofErr w:type="spellStart"/>
      <w:r w:rsidRPr="00CC611B">
        <w:rPr>
          <w:rFonts w:ascii="Arial" w:eastAsia="Times New Roman" w:hAnsi="Arial" w:cs="Arial"/>
          <w:color w:val="000000"/>
          <w:lang w:eastAsia="es-AR"/>
        </w:rPr>
        <w:t>Nicolle</w:t>
      </w:r>
      <w:proofErr w:type="spellEnd"/>
      <w:r w:rsidRPr="00CC611B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CC611B">
        <w:rPr>
          <w:rFonts w:ascii="Arial" w:eastAsia="Times New Roman" w:hAnsi="Arial" w:cs="Arial"/>
          <w:color w:val="000000"/>
          <w:lang w:eastAsia="es-AR"/>
        </w:rPr>
        <w:t>Samyn</w:t>
      </w:r>
      <w:proofErr w:type="spellEnd"/>
      <w:r w:rsidRPr="00CC611B">
        <w:rPr>
          <w:rFonts w:ascii="Arial" w:eastAsia="Times New Roman" w:hAnsi="Arial" w:cs="Arial"/>
          <w:color w:val="000000"/>
          <w:lang w:eastAsia="es-AR"/>
        </w:rPr>
        <w:t xml:space="preserve"> y Victoria González, con el objetivo de </w:t>
      </w: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contribuir a alcanzar la paridad de género en la agroindustria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: </w:t>
      </w:r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“Buscamos inspirar, integrar y acompañar el camino de las mujeres en la agroindustria. Hoy somos una comunidad de más de 3.000 personas, que cuenta con una red de 20 embajadoras y 19 voluntarias en distintas áreas de experiencia”, </w:t>
      </w:r>
      <w:r w:rsidRPr="00CC611B">
        <w:rPr>
          <w:rFonts w:ascii="Arial" w:eastAsia="Times New Roman" w:hAnsi="Arial" w:cs="Arial"/>
          <w:color w:val="000000"/>
          <w:lang w:eastAsia="es-AR"/>
        </w:rPr>
        <w:t>sintetizó Lucero.</w:t>
      </w:r>
    </w:p>
    <w:p w14:paraId="0FE26165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ABF07C6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Debut en Expoagro</w:t>
      </w:r>
    </w:p>
    <w:p w14:paraId="0D9A3DF4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1477967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“Es la primera vez que participamos de una exposición tan grande y convocante como es Expoagro”, </w:t>
      </w:r>
      <w:r w:rsidRPr="00CC611B">
        <w:rPr>
          <w:rFonts w:ascii="Arial" w:eastAsia="Times New Roman" w:hAnsi="Arial" w:cs="Arial"/>
          <w:color w:val="000000"/>
          <w:lang w:eastAsia="es-AR"/>
        </w:rPr>
        <w:t>anunció entusiasmada la fundadora de LCA.</w:t>
      </w:r>
    </w:p>
    <w:p w14:paraId="5E09545C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6F635A6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color w:val="000000"/>
          <w:lang w:eastAsia="es-AR"/>
        </w:rPr>
        <w:t xml:space="preserve">Si bien el área de contenidos de </w:t>
      </w: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Expoagro convoca abiertamente a hombres y mujeres del sector para que brinden diferentes charlas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, desde hace varias ediciones </w:t>
      </w:r>
      <w:proofErr w:type="gramStart"/>
      <w:r w:rsidRPr="00CC611B">
        <w:rPr>
          <w:rFonts w:ascii="Arial" w:eastAsia="Times New Roman" w:hAnsi="Arial" w:cs="Arial"/>
          <w:color w:val="000000"/>
          <w:lang w:eastAsia="es-AR"/>
        </w:rPr>
        <w:t>la expo</w:t>
      </w:r>
      <w:proofErr w:type="gramEnd"/>
      <w:r w:rsidRPr="00CC611B">
        <w:rPr>
          <w:rFonts w:ascii="Arial" w:eastAsia="Times New Roman" w:hAnsi="Arial" w:cs="Arial"/>
          <w:color w:val="000000"/>
          <w:lang w:eastAsia="es-AR"/>
        </w:rPr>
        <w:t xml:space="preserve"> otorga un </w:t>
      </w: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espacio exclusivo para conmemorar el Día Internacional de la Mujer. </w:t>
      </w:r>
    </w:p>
    <w:p w14:paraId="4E74EE2E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6E2427C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color w:val="000000"/>
          <w:lang w:eastAsia="es-AR"/>
        </w:rPr>
        <w:t xml:space="preserve">El pilar fundacional de Las Chicas del Agro -encargadas de la organización del 8M en Expoagro- es </w:t>
      </w: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generar espacios de conversación y conexión entre jóvenes y mujeres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 sobre 3 ejes centrales: Empoderar a través del descubrimiento, permitiendo fortalecer el conocimiento personal; Empoderar a través de las oportunidades, acercando diversas experiencias y vivencias que amplíen la visión personal sobre el agro; y Empoderar a través del trabajo, permitiendo ampliar posibilidades. </w:t>
      </w:r>
    </w:p>
    <w:p w14:paraId="611D7ED7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397D83F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color w:val="000000"/>
          <w:lang w:eastAsia="es-AR"/>
        </w:rPr>
        <w:t xml:space="preserve">En ese sentido, detallaron que: </w:t>
      </w:r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“Las actividades que realizamos en escuelas, universidades y espacios de acompañamiento individual, siempre están alineadas con algunos de estos ejes y enfocadas en </w:t>
      </w:r>
      <w:r w:rsidRPr="00CC611B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ampliar el conocimiento de la agroindustria como un lugar para el desarrollo personal y profesional</w:t>
      </w:r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>”.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 Además, agregaron que cada actividad la realizan desde un enfoque colaborativo, con miradas de expertos y socios que les permitan maximizar los objetivos propuestos.</w:t>
      </w:r>
    </w:p>
    <w:p w14:paraId="334FB012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3226B73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color w:val="000000"/>
          <w:lang w:eastAsia="es-AR"/>
        </w:rPr>
        <w:t xml:space="preserve">Respecto de las expectativas que tienen Las Chicas del Agro para esta primera participación de Expoagro, aseguraron que ser convocadas a participar de este evento </w:t>
      </w:r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“nos llena de alegría, es una oportunidad enorme para darnos a conocer. Por eso </w:t>
      </w:r>
      <w:r w:rsidRPr="00CC611B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diseñamos una propuesta muy completa, con distintos paneles y un taller final, con el objetivo de sacar el máximo potencial de las mujeres de la cadena agroindustrial”</w:t>
      </w:r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 xml:space="preserve">. 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Por último, aseguraron: </w:t>
      </w:r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 xml:space="preserve">“Compartiremos una jornada con experiencias de mujeres en la cadena agroindustrial en distintos roles, también la visión de las jóvenes que trabajan sustentabilidad, tecnología, gestión </w:t>
      </w:r>
      <w:proofErr w:type="gramStart"/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>y</w:t>
      </w:r>
      <w:proofErr w:type="gramEnd"/>
      <w:r w:rsidRPr="00CC611B">
        <w:rPr>
          <w:rFonts w:ascii="Arial" w:eastAsia="Times New Roman" w:hAnsi="Arial" w:cs="Arial"/>
          <w:i/>
          <w:iCs/>
          <w:color w:val="000000"/>
          <w:lang w:eastAsia="es-AR"/>
        </w:rPr>
        <w:t xml:space="preserve"> por último, un taller donde se llevarán herramientas que nos permitan generar autoconfianza en este contexto tan desafiante”.</w:t>
      </w:r>
    </w:p>
    <w:p w14:paraId="2A80C424" w14:textId="77777777" w:rsidR="00CC611B" w:rsidRPr="00CC611B" w:rsidRDefault="00CC611B" w:rsidP="00C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8F156BF" w14:textId="77777777" w:rsidR="00CC611B" w:rsidRPr="00CC611B" w:rsidRDefault="00CC611B" w:rsidP="00C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611B">
        <w:rPr>
          <w:rFonts w:ascii="Arial" w:eastAsia="Times New Roman" w:hAnsi="Arial" w:cs="Arial"/>
          <w:color w:val="000000"/>
          <w:lang w:eastAsia="es-AR"/>
        </w:rPr>
        <w:t xml:space="preserve">Expoagro 2024 edición YPF Agro se llevará a cabo del </w:t>
      </w:r>
      <w:r w:rsidRPr="00CC611B">
        <w:rPr>
          <w:rFonts w:ascii="Arial" w:eastAsia="Times New Roman" w:hAnsi="Arial" w:cs="Arial"/>
          <w:b/>
          <w:bCs/>
          <w:color w:val="000000"/>
          <w:lang w:eastAsia="es-AR"/>
        </w:rPr>
        <w:t>5 al 8 de marzo</w:t>
      </w:r>
      <w:r w:rsidRPr="00CC611B">
        <w:rPr>
          <w:rFonts w:ascii="Arial" w:eastAsia="Times New Roman" w:hAnsi="Arial" w:cs="Arial"/>
          <w:color w:val="000000"/>
          <w:lang w:eastAsia="es-AR"/>
        </w:rPr>
        <w:t xml:space="preserve"> en el predio ferial y autódromo de San Nicolás.</w:t>
      </w:r>
    </w:p>
    <w:p w14:paraId="66D597A8" w14:textId="33ECB37A" w:rsidR="00C25EE1" w:rsidRPr="00C25EE1" w:rsidRDefault="00C25EE1" w:rsidP="00C25EE1">
      <w:pPr>
        <w:jc w:val="both"/>
        <w:rPr>
          <w:sz w:val="24"/>
          <w:szCs w:val="24"/>
        </w:rPr>
      </w:pPr>
    </w:p>
    <w:sectPr w:rsidR="00C25EE1" w:rsidRPr="00C25EE1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AAED0" w14:textId="77777777" w:rsidR="0068297F" w:rsidRDefault="0068297F" w:rsidP="00E728E0">
      <w:pPr>
        <w:spacing w:after="0" w:line="240" w:lineRule="auto"/>
      </w:pPr>
      <w:r>
        <w:separator/>
      </w:r>
    </w:p>
  </w:endnote>
  <w:endnote w:type="continuationSeparator" w:id="0">
    <w:p w14:paraId="226ADFCC" w14:textId="77777777" w:rsidR="0068297F" w:rsidRDefault="0068297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FB72" w14:textId="77777777" w:rsidR="0068297F" w:rsidRDefault="0068297F" w:rsidP="00E728E0">
      <w:pPr>
        <w:spacing w:after="0" w:line="240" w:lineRule="auto"/>
      </w:pPr>
      <w:r>
        <w:separator/>
      </w:r>
    </w:p>
  </w:footnote>
  <w:footnote w:type="continuationSeparator" w:id="0">
    <w:p w14:paraId="12D59139" w14:textId="77777777" w:rsidR="0068297F" w:rsidRDefault="0068297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E91"/>
    <w:multiLevelType w:val="hybridMultilevel"/>
    <w:tmpl w:val="93C0C06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3EE7"/>
    <w:multiLevelType w:val="hybridMultilevel"/>
    <w:tmpl w:val="B13CC2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16B53"/>
    <w:rsid w:val="00041B5B"/>
    <w:rsid w:val="000F598B"/>
    <w:rsid w:val="00107673"/>
    <w:rsid w:val="00117812"/>
    <w:rsid w:val="0015387F"/>
    <w:rsid w:val="00163007"/>
    <w:rsid w:val="0016792B"/>
    <w:rsid w:val="00193488"/>
    <w:rsid w:val="001B136E"/>
    <w:rsid w:val="001E2118"/>
    <w:rsid w:val="00245481"/>
    <w:rsid w:val="002727D7"/>
    <w:rsid w:val="002C66C2"/>
    <w:rsid w:val="00304E8C"/>
    <w:rsid w:val="003066A3"/>
    <w:rsid w:val="0032474B"/>
    <w:rsid w:val="003469FF"/>
    <w:rsid w:val="003539D6"/>
    <w:rsid w:val="003935CE"/>
    <w:rsid w:val="00407CBF"/>
    <w:rsid w:val="0042338E"/>
    <w:rsid w:val="00437F88"/>
    <w:rsid w:val="0044222E"/>
    <w:rsid w:val="00496883"/>
    <w:rsid w:val="004E2053"/>
    <w:rsid w:val="00522ACD"/>
    <w:rsid w:val="00571C98"/>
    <w:rsid w:val="005A5F47"/>
    <w:rsid w:val="005F2FCC"/>
    <w:rsid w:val="00607E0A"/>
    <w:rsid w:val="00634B08"/>
    <w:rsid w:val="00640A5F"/>
    <w:rsid w:val="00641EC9"/>
    <w:rsid w:val="0065522B"/>
    <w:rsid w:val="0068297F"/>
    <w:rsid w:val="00683943"/>
    <w:rsid w:val="00697E80"/>
    <w:rsid w:val="006B2CCA"/>
    <w:rsid w:val="006B7A2B"/>
    <w:rsid w:val="00712E02"/>
    <w:rsid w:val="00731A0B"/>
    <w:rsid w:val="007641B9"/>
    <w:rsid w:val="00794D9F"/>
    <w:rsid w:val="007C2C19"/>
    <w:rsid w:val="007E51F1"/>
    <w:rsid w:val="007F5D9E"/>
    <w:rsid w:val="007F5EAC"/>
    <w:rsid w:val="0085148C"/>
    <w:rsid w:val="00852998"/>
    <w:rsid w:val="008D7D65"/>
    <w:rsid w:val="008E1397"/>
    <w:rsid w:val="008E22EB"/>
    <w:rsid w:val="00963E1E"/>
    <w:rsid w:val="009D04F2"/>
    <w:rsid w:val="00A12F45"/>
    <w:rsid w:val="00A14CED"/>
    <w:rsid w:val="00A650F7"/>
    <w:rsid w:val="00A65E2E"/>
    <w:rsid w:val="00A715CA"/>
    <w:rsid w:val="00AA6F27"/>
    <w:rsid w:val="00AB4793"/>
    <w:rsid w:val="00AE0FBE"/>
    <w:rsid w:val="00B34B00"/>
    <w:rsid w:val="00B7586B"/>
    <w:rsid w:val="00BF5C51"/>
    <w:rsid w:val="00C00AAE"/>
    <w:rsid w:val="00C25EE1"/>
    <w:rsid w:val="00C952B9"/>
    <w:rsid w:val="00CC611B"/>
    <w:rsid w:val="00CD2CD2"/>
    <w:rsid w:val="00CE008C"/>
    <w:rsid w:val="00CE6C12"/>
    <w:rsid w:val="00D74759"/>
    <w:rsid w:val="00D94FA5"/>
    <w:rsid w:val="00E13986"/>
    <w:rsid w:val="00E23CE3"/>
    <w:rsid w:val="00E30E5D"/>
    <w:rsid w:val="00E33871"/>
    <w:rsid w:val="00E406F9"/>
    <w:rsid w:val="00E656BD"/>
    <w:rsid w:val="00E670A8"/>
    <w:rsid w:val="00E728E0"/>
    <w:rsid w:val="00E7315D"/>
    <w:rsid w:val="00E84263"/>
    <w:rsid w:val="00EC1A90"/>
    <w:rsid w:val="00ED36B6"/>
    <w:rsid w:val="00EE424A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Prrafodelista">
    <w:name w:val="List Paragraph"/>
    <w:basedOn w:val="Normal"/>
    <w:uiPriority w:val="34"/>
    <w:qFormat/>
    <w:rsid w:val="00C2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3B6B7-AA57-4D22-81C4-6D3D1690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2</cp:revision>
  <dcterms:created xsi:type="dcterms:W3CDTF">2024-01-10T13:58:00Z</dcterms:created>
  <dcterms:modified xsi:type="dcterms:W3CDTF">2024-01-10T13:58:00Z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