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3FDF5" w14:textId="77777777" w:rsidR="007F5D9E" w:rsidRPr="007F5D9E" w:rsidRDefault="007F5D9E" w:rsidP="007F5D9E">
      <w:pPr>
        <w:pStyle w:val="Prrafodelista"/>
        <w:rPr>
          <w:sz w:val="28"/>
          <w:szCs w:val="28"/>
        </w:rPr>
      </w:pPr>
    </w:p>
    <w:p w14:paraId="6FBE97DB" w14:textId="77777777" w:rsidR="00CC611B" w:rsidRPr="00CC611B" w:rsidRDefault="00CC611B" w:rsidP="00CC6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r w:rsidRPr="00CC611B">
        <w:rPr>
          <w:rFonts w:ascii="Arial" w:eastAsia="Times New Roman" w:hAnsi="Arial" w:cs="Arial"/>
          <w:b/>
          <w:bCs/>
          <w:color w:val="000000"/>
          <w:lang w:eastAsia="es-AR"/>
        </w:rPr>
        <w:t>Expoagro ya tiene su 8M confirmado</w:t>
      </w:r>
    </w:p>
    <w:bookmarkEnd w:id="0"/>
    <w:p w14:paraId="7DD4A8DC" w14:textId="77777777" w:rsidR="00CC611B" w:rsidRPr="00CC611B" w:rsidRDefault="00CC611B" w:rsidP="00CC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625F0D4F" w14:textId="77777777" w:rsidR="00CC611B" w:rsidRPr="00CC611B" w:rsidRDefault="00CC611B" w:rsidP="00CC6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C611B">
        <w:rPr>
          <w:rFonts w:ascii="Arial" w:eastAsia="Times New Roman" w:hAnsi="Arial" w:cs="Arial"/>
          <w:color w:val="000000"/>
          <w:lang w:eastAsia="es-AR"/>
        </w:rPr>
        <w:t xml:space="preserve">“Mujeres a la máxima potencia” es el nombre del encuentro de Mujeres que tendrá lugar el próximo viernes 8 de marzo, Día Internacional de la Mujer, en la </w:t>
      </w:r>
      <w:proofErr w:type="spellStart"/>
      <w:r w:rsidRPr="00CC611B">
        <w:rPr>
          <w:rFonts w:ascii="Arial" w:eastAsia="Times New Roman" w:hAnsi="Arial" w:cs="Arial"/>
          <w:color w:val="000000"/>
          <w:lang w:eastAsia="es-AR"/>
        </w:rPr>
        <w:t>megamuestra</w:t>
      </w:r>
      <w:proofErr w:type="spellEnd"/>
      <w:r w:rsidRPr="00CC611B">
        <w:rPr>
          <w:rFonts w:ascii="Arial" w:eastAsia="Times New Roman" w:hAnsi="Arial" w:cs="Arial"/>
          <w:color w:val="000000"/>
          <w:lang w:eastAsia="es-AR"/>
        </w:rPr>
        <w:t xml:space="preserve"> agroindustrial más importante de la región. </w:t>
      </w:r>
    </w:p>
    <w:p w14:paraId="738E869C" w14:textId="77777777" w:rsidR="00CC611B" w:rsidRPr="00CC611B" w:rsidRDefault="00CC611B" w:rsidP="00CC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3DCEF2A0" w14:textId="77777777" w:rsidR="00CC611B" w:rsidRPr="00CC611B" w:rsidRDefault="00CC611B" w:rsidP="00CC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C611B">
        <w:rPr>
          <w:rFonts w:ascii="Arial" w:eastAsia="Times New Roman" w:hAnsi="Arial" w:cs="Arial"/>
          <w:b/>
          <w:bCs/>
          <w:color w:val="000000"/>
          <w:lang w:eastAsia="es-AR"/>
        </w:rPr>
        <w:t>Expoagro 2024 edición YPF Agro</w:t>
      </w:r>
      <w:r w:rsidRPr="00CC611B">
        <w:rPr>
          <w:rFonts w:ascii="Arial" w:eastAsia="Times New Roman" w:hAnsi="Arial" w:cs="Arial"/>
          <w:color w:val="000000"/>
          <w:lang w:eastAsia="es-AR"/>
        </w:rPr>
        <w:t xml:space="preserve"> ya encendió sus motores y prepara, entre diferentes actividades, una serie de encuentros y charlas para los cuatro días. Uno de los encuentros confirmados es el que se desarrollará el </w:t>
      </w:r>
      <w:r w:rsidRPr="00CC611B">
        <w:rPr>
          <w:rFonts w:ascii="Arial" w:eastAsia="Times New Roman" w:hAnsi="Arial" w:cs="Arial"/>
          <w:b/>
          <w:bCs/>
          <w:color w:val="000000"/>
          <w:lang w:eastAsia="es-AR"/>
        </w:rPr>
        <w:t>8 de marzo</w:t>
      </w:r>
      <w:r w:rsidRPr="00CC611B">
        <w:rPr>
          <w:rFonts w:ascii="Arial" w:eastAsia="Times New Roman" w:hAnsi="Arial" w:cs="Arial"/>
          <w:color w:val="000000"/>
          <w:lang w:eastAsia="es-AR"/>
        </w:rPr>
        <w:t xml:space="preserve">, de la mano de </w:t>
      </w:r>
      <w:r w:rsidRPr="00CC611B">
        <w:rPr>
          <w:rFonts w:ascii="Arial" w:eastAsia="Times New Roman" w:hAnsi="Arial" w:cs="Arial"/>
          <w:b/>
          <w:bCs/>
          <w:color w:val="000000"/>
          <w:lang w:eastAsia="es-AR"/>
        </w:rPr>
        <w:t>Las Chicas del Agro (LCA)</w:t>
      </w:r>
      <w:r w:rsidRPr="00CC611B">
        <w:rPr>
          <w:rFonts w:ascii="Arial" w:eastAsia="Times New Roman" w:hAnsi="Arial" w:cs="Arial"/>
          <w:color w:val="000000"/>
          <w:lang w:eastAsia="es-AR"/>
        </w:rPr>
        <w:t xml:space="preserve"> y</w:t>
      </w:r>
      <w:r w:rsidRPr="00CC611B">
        <w:rPr>
          <w:rFonts w:ascii="Arial" w:eastAsia="Times New Roman" w:hAnsi="Arial" w:cs="Arial"/>
          <w:b/>
          <w:bCs/>
          <w:color w:val="000000"/>
          <w:lang w:eastAsia="es-AR"/>
        </w:rPr>
        <w:t xml:space="preserve"> Expoagro.</w:t>
      </w:r>
      <w:r w:rsidRPr="00CC611B">
        <w:rPr>
          <w:rFonts w:ascii="Arial" w:eastAsia="Times New Roman" w:hAnsi="Arial" w:cs="Arial"/>
          <w:color w:val="000000"/>
          <w:lang w:eastAsia="es-AR"/>
        </w:rPr>
        <w:t xml:space="preserve"> A partir de las 10:30 en el anfiteatro al aire libre SPS Semillas se desarrollarán tres bloques temáticos: “El valor que generamos”, “Las chicas que vienen” y “Mujeres potenciadas”. Cada uno ofrecerá una diversidad de testimonios con una visión multifacética e inspiradora.</w:t>
      </w:r>
    </w:p>
    <w:p w14:paraId="473EC9F4" w14:textId="77777777" w:rsidR="00CC611B" w:rsidRPr="00CC611B" w:rsidRDefault="00CC611B" w:rsidP="00CC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4ED669B6" w14:textId="77777777" w:rsidR="00CC611B" w:rsidRPr="00CC611B" w:rsidRDefault="00CC611B" w:rsidP="00CC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C611B">
        <w:rPr>
          <w:rFonts w:ascii="Arial" w:eastAsia="Times New Roman" w:hAnsi="Arial" w:cs="Arial"/>
          <w:color w:val="000000"/>
          <w:lang w:eastAsia="es-AR"/>
        </w:rPr>
        <w:t>Mónica Lucero, gerente de Producto Agro y fundadora de Las Chicas del Agro explicó que actualmente el sector agroindustrial no es percibido por las jóvenes y mujeres como un lugar para desarrollarse y crecer profesionalmente</w:t>
      </w:r>
      <w:r w:rsidRPr="00CC611B">
        <w:rPr>
          <w:rFonts w:ascii="Arial" w:eastAsia="Times New Roman" w:hAnsi="Arial" w:cs="Arial"/>
          <w:i/>
          <w:iCs/>
          <w:color w:val="000000"/>
          <w:lang w:eastAsia="es-AR"/>
        </w:rPr>
        <w:t>. “Nuestro objetivo es, por un lado,</w:t>
      </w:r>
      <w:r w:rsidRPr="00CC611B">
        <w:rPr>
          <w:rFonts w:ascii="Arial" w:eastAsia="Times New Roman" w:hAnsi="Arial" w:cs="Arial"/>
          <w:b/>
          <w:bCs/>
          <w:i/>
          <w:iCs/>
          <w:color w:val="000000"/>
          <w:lang w:eastAsia="es-AR"/>
        </w:rPr>
        <w:t xml:space="preserve"> lograr el fortalecimiento individual de las mujeres y acercar el sector agroindustrial a más mujeres, permitiendo ampliar sus oportunidades”</w:t>
      </w:r>
      <w:r w:rsidRPr="00CC611B">
        <w:rPr>
          <w:rFonts w:ascii="Arial" w:eastAsia="Times New Roman" w:hAnsi="Arial" w:cs="Arial"/>
          <w:color w:val="000000"/>
          <w:lang w:eastAsia="es-AR"/>
        </w:rPr>
        <w:t>, afirmó.</w:t>
      </w:r>
    </w:p>
    <w:p w14:paraId="12A23D51" w14:textId="77777777" w:rsidR="00CC611B" w:rsidRPr="00CC611B" w:rsidRDefault="00CC611B" w:rsidP="00CC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751709DD" w14:textId="77777777" w:rsidR="00CC611B" w:rsidRPr="00CC611B" w:rsidRDefault="00CC611B" w:rsidP="00CC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C611B">
        <w:rPr>
          <w:rFonts w:ascii="Arial" w:eastAsia="Times New Roman" w:hAnsi="Arial" w:cs="Arial"/>
          <w:color w:val="000000"/>
          <w:lang w:eastAsia="es-AR"/>
        </w:rPr>
        <w:t xml:space="preserve">LCA es una asociación civil sin fines de lucro, que tiene un año de vida, y fue creada por Mónica Lucero, </w:t>
      </w:r>
      <w:proofErr w:type="spellStart"/>
      <w:r w:rsidRPr="00CC611B">
        <w:rPr>
          <w:rFonts w:ascii="Arial" w:eastAsia="Times New Roman" w:hAnsi="Arial" w:cs="Arial"/>
          <w:color w:val="000000"/>
          <w:lang w:eastAsia="es-AR"/>
        </w:rPr>
        <w:t>Nicolle</w:t>
      </w:r>
      <w:proofErr w:type="spellEnd"/>
      <w:r w:rsidRPr="00CC611B">
        <w:rPr>
          <w:rFonts w:ascii="Arial" w:eastAsia="Times New Roman" w:hAnsi="Arial" w:cs="Arial"/>
          <w:color w:val="000000"/>
          <w:lang w:eastAsia="es-AR"/>
        </w:rPr>
        <w:t xml:space="preserve"> </w:t>
      </w:r>
      <w:proofErr w:type="spellStart"/>
      <w:r w:rsidRPr="00CC611B">
        <w:rPr>
          <w:rFonts w:ascii="Arial" w:eastAsia="Times New Roman" w:hAnsi="Arial" w:cs="Arial"/>
          <w:color w:val="000000"/>
          <w:lang w:eastAsia="es-AR"/>
        </w:rPr>
        <w:t>Samyn</w:t>
      </w:r>
      <w:proofErr w:type="spellEnd"/>
      <w:r w:rsidRPr="00CC611B">
        <w:rPr>
          <w:rFonts w:ascii="Arial" w:eastAsia="Times New Roman" w:hAnsi="Arial" w:cs="Arial"/>
          <w:color w:val="000000"/>
          <w:lang w:eastAsia="es-AR"/>
        </w:rPr>
        <w:t xml:space="preserve"> y Victoria González, con el objetivo de </w:t>
      </w:r>
      <w:r w:rsidRPr="00CC611B">
        <w:rPr>
          <w:rFonts w:ascii="Arial" w:eastAsia="Times New Roman" w:hAnsi="Arial" w:cs="Arial"/>
          <w:b/>
          <w:bCs/>
          <w:color w:val="000000"/>
          <w:lang w:eastAsia="es-AR"/>
        </w:rPr>
        <w:t>contribuir a alcanzar la paridad de género en la agroindustria</w:t>
      </w:r>
      <w:r w:rsidRPr="00CC611B">
        <w:rPr>
          <w:rFonts w:ascii="Arial" w:eastAsia="Times New Roman" w:hAnsi="Arial" w:cs="Arial"/>
          <w:color w:val="000000"/>
          <w:lang w:eastAsia="es-AR"/>
        </w:rPr>
        <w:t xml:space="preserve">: </w:t>
      </w:r>
      <w:r w:rsidRPr="00CC611B">
        <w:rPr>
          <w:rFonts w:ascii="Arial" w:eastAsia="Times New Roman" w:hAnsi="Arial" w:cs="Arial"/>
          <w:i/>
          <w:iCs/>
          <w:color w:val="000000"/>
          <w:lang w:eastAsia="es-AR"/>
        </w:rPr>
        <w:t xml:space="preserve">“Buscamos inspirar, integrar y acompañar el camino de las mujeres en la agroindustria. Hoy somos una comunidad de más de 3.000 personas, que cuenta con una red de 20 embajadoras y 19 voluntarias en distintas áreas de experiencia”, </w:t>
      </w:r>
      <w:r w:rsidRPr="00CC611B">
        <w:rPr>
          <w:rFonts w:ascii="Arial" w:eastAsia="Times New Roman" w:hAnsi="Arial" w:cs="Arial"/>
          <w:color w:val="000000"/>
          <w:lang w:eastAsia="es-AR"/>
        </w:rPr>
        <w:t>sintetizó Lucero.</w:t>
      </w:r>
    </w:p>
    <w:p w14:paraId="0FE26165" w14:textId="77777777" w:rsidR="00CC611B" w:rsidRPr="00CC611B" w:rsidRDefault="00CC611B" w:rsidP="00CC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7ABF07C6" w14:textId="77777777" w:rsidR="00CC611B" w:rsidRPr="00CC611B" w:rsidRDefault="00CC611B" w:rsidP="00CC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C611B">
        <w:rPr>
          <w:rFonts w:ascii="Arial" w:eastAsia="Times New Roman" w:hAnsi="Arial" w:cs="Arial"/>
          <w:b/>
          <w:bCs/>
          <w:color w:val="000000"/>
          <w:lang w:eastAsia="es-AR"/>
        </w:rPr>
        <w:t>Debut en Expoagro</w:t>
      </w:r>
    </w:p>
    <w:p w14:paraId="0D9A3DF4" w14:textId="77777777" w:rsidR="00CC611B" w:rsidRPr="00CC611B" w:rsidRDefault="00CC611B" w:rsidP="00CC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71477967" w14:textId="77777777" w:rsidR="00CC611B" w:rsidRPr="00CC611B" w:rsidRDefault="00CC611B" w:rsidP="00CC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C611B">
        <w:rPr>
          <w:rFonts w:ascii="Arial" w:eastAsia="Times New Roman" w:hAnsi="Arial" w:cs="Arial"/>
          <w:i/>
          <w:iCs/>
          <w:color w:val="000000"/>
          <w:lang w:eastAsia="es-AR"/>
        </w:rPr>
        <w:t xml:space="preserve">“Es la primera vez que participamos de una exposición tan grande y convocante como es Expoagro”, </w:t>
      </w:r>
      <w:r w:rsidRPr="00CC611B">
        <w:rPr>
          <w:rFonts w:ascii="Arial" w:eastAsia="Times New Roman" w:hAnsi="Arial" w:cs="Arial"/>
          <w:color w:val="000000"/>
          <w:lang w:eastAsia="es-AR"/>
        </w:rPr>
        <w:t>anunció entusiasmada la fundadora de LCA.</w:t>
      </w:r>
    </w:p>
    <w:p w14:paraId="5E09545C" w14:textId="77777777" w:rsidR="00CC611B" w:rsidRPr="00CC611B" w:rsidRDefault="00CC611B" w:rsidP="00CC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6F635A6" w14:textId="77777777" w:rsidR="00CC611B" w:rsidRPr="00CC611B" w:rsidRDefault="00CC611B" w:rsidP="00CC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C611B">
        <w:rPr>
          <w:rFonts w:ascii="Arial" w:eastAsia="Times New Roman" w:hAnsi="Arial" w:cs="Arial"/>
          <w:color w:val="000000"/>
          <w:lang w:eastAsia="es-AR"/>
        </w:rPr>
        <w:t xml:space="preserve">Si bien el área de contenidos de </w:t>
      </w:r>
      <w:r w:rsidRPr="00CC611B">
        <w:rPr>
          <w:rFonts w:ascii="Arial" w:eastAsia="Times New Roman" w:hAnsi="Arial" w:cs="Arial"/>
          <w:b/>
          <w:bCs/>
          <w:color w:val="000000"/>
          <w:lang w:eastAsia="es-AR"/>
        </w:rPr>
        <w:t>Expoagro convoca abiertamente a hombres y mujeres del sector para que brinden diferentes charlas</w:t>
      </w:r>
      <w:r w:rsidRPr="00CC611B">
        <w:rPr>
          <w:rFonts w:ascii="Arial" w:eastAsia="Times New Roman" w:hAnsi="Arial" w:cs="Arial"/>
          <w:color w:val="000000"/>
          <w:lang w:eastAsia="es-AR"/>
        </w:rPr>
        <w:t xml:space="preserve">, desde hace varias ediciones </w:t>
      </w:r>
      <w:proofErr w:type="gramStart"/>
      <w:r w:rsidRPr="00CC611B">
        <w:rPr>
          <w:rFonts w:ascii="Arial" w:eastAsia="Times New Roman" w:hAnsi="Arial" w:cs="Arial"/>
          <w:color w:val="000000"/>
          <w:lang w:eastAsia="es-AR"/>
        </w:rPr>
        <w:t>la expo</w:t>
      </w:r>
      <w:proofErr w:type="gramEnd"/>
      <w:r w:rsidRPr="00CC611B">
        <w:rPr>
          <w:rFonts w:ascii="Arial" w:eastAsia="Times New Roman" w:hAnsi="Arial" w:cs="Arial"/>
          <w:color w:val="000000"/>
          <w:lang w:eastAsia="es-AR"/>
        </w:rPr>
        <w:t xml:space="preserve"> otorga un </w:t>
      </w:r>
      <w:r w:rsidRPr="00CC611B">
        <w:rPr>
          <w:rFonts w:ascii="Arial" w:eastAsia="Times New Roman" w:hAnsi="Arial" w:cs="Arial"/>
          <w:b/>
          <w:bCs/>
          <w:color w:val="000000"/>
          <w:lang w:eastAsia="es-AR"/>
        </w:rPr>
        <w:t>espacio exclusivo para conmemorar el Día Internacional de la Mujer. </w:t>
      </w:r>
    </w:p>
    <w:p w14:paraId="4E74EE2E" w14:textId="77777777" w:rsidR="00CC611B" w:rsidRPr="00CC611B" w:rsidRDefault="00CC611B" w:rsidP="00CC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76E2427C" w14:textId="77777777" w:rsidR="00CC611B" w:rsidRPr="00CC611B" w:rsidRDefault="00CC611B" w:rsidP="00CC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C611B">
        <w:rPr>
          <w:rFonts w:ascii="Arial" w:eastAsia="Times New Roman" w:hAnsi="Arial" w:cs="Arial"/>
          <w:color w:val="000000"/>
          <w:lang w:eastAsia="es-AR"/>
        </w:rPr>
        <w:t xml:space="preserve">El pilar fundacional de Las Chicas del Agro -encargadas de la organización del 8M en Expoagro- es </w:t>
      </w:r>
      <w:r w:rsidRPr="00CC611B">
        <w:rPr>
          <w:rFonts w:ascii="Arial" w:eastAsia="Times New Roman" w:hAnsi="Arial" w:cs="Arial"/>
          <w:b/>
          <w:bCs/>
          <w:color w:val="000000"/>
          <w:lang w:eastAsia="es-AR"/>
        </w:rPr>
        <w:t>generar espacios de conversación y conexión entre jóvenes y mujeres</w:t>
      </w:r>
      <w:r w:rsidRPr="00CC611B">
        <w:rPr>
          <w:rFonts w:ascii="Arial" w:eastAsia="Times New Roman" w:hAnsi="Arial" w:cs="Arial"/>
          <w:color w:val="000000"/>
          <w:lang w:eastAsia="es-AR"/>
        </w:rPr>
        <w:t xml:space="preserve"> sobre 3 ejes centrales: Empoderar a través del descubrimiento, permitiendo fortalecer el conocimiento personal; Empoderar a través de las oportunidades, acercando diversas experiencias y vivencias que amplíen la visión personal sobre el agro; y Empoderar a través del trabajo, permitiendo ampliar posibilidades. </w:t>
      </w:r>
    </w:p>
    <w:p w14:paraId="611D7ED7" w14:textId="77777777" w:rsidR="00CC611B" w:rsidRPr="00CC611B" w:rsidRDefault="00CC611B" w:rsidP="00CC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4397D83F" w14:textId="77777777" w:rsidR="00CC611B" w:rsidRPr="00CC611B" w:rsidRDefault="00CC611B" w:rsidP="00CC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C611B">
        <w:rPr>
          <w:rFonts w:ascii="Arial" w:eastAsia="Times New Roman" w:hAnsi="Arial" w:cs="Arial"/>
          <w:color w:val="000000"/>
          <w:lang w:eastAsia="es-AR"/>
        </w:rPr>
        <w:t xml:space="preserve">En ese sentido, detallaron que: </w:t>
      </w:r>
      <w:r w:rsidRPr="00CC611B">
        <w:rPr>
          <w:rFonts w:ascii="Arial" w:eastAsia="Times New Roman" w:hAnsi="Arial" w:cs="Arial"/>
          <w:i/>
          <w:iCs/>
          <w:color w:val="000000"/>
          <w:lang w:eastAsia="es-AR"/>
        </w:rPr>
        <w:t xml:space="preserve">“Las actividades que realizamos en escuelas, universidades y espacios de acompañamiento individual, siempre están alineadas con algunos de estos ejes y enfocadas en </w:t>
      </w:r>
      <w:r w:rsidRPr="00CC611B">
        <w:rPr>
          <w:rFonts w:ascii="Arial" w:eastAsia="Times New Roman" w:hAnsi="Arial" w:cs="Arial"/>
          <w:b/>
          <w:bCs/>
          <w:i/>
          <w:iCs/>
          <w:color w:val="000000"/>
          <w:lang w:eastAsia="es-AR"/>
        </w:rPr>
        <w:t>ampliar el conocimiento de la agroindustria como un lugar para el desarrollo personal y profesional</w:t>
      </w:r>
      <w:r w:rsidRPr="00CC611B">
        <w:rPr>
          <w:rFonts w:ascii="Arial" w:eastAsia="Times New Roman" w:hAnsi="Arial" w:cs="Arial"/>
          <w:i/>
          <w:iCs/>
          <w:color w:val="000000"/>
          <w:lang w:eastAsia="es-AR"/>
        </w:rPr>
        <w:t>”.</w:t>
      </w:r>
      <w:r w:rsidRPr="00CC611B">
        <w:rPr>
          <w:rFonts w:ascii="Arial" w:eastAsia="Times New Roman" w:hAnsi="Arial" w:cs="Arial"/>
          <w:color w:val="000000"/>
          <w:lang w:eastAsia="es-AR"/>
        </w:rPr>
        <w:t xml:space="preserve"> Además, agregaron que cada actividad la realizan desde un enfoque colaborativo, con miradas de expertos y socios que les permitan maximizar los objetivos propuestos.</w:t>
      </w:r>
    </w:p>
    <w:p w14:paraId="334FB012" w14:textId="77777777" w:rsidR="00CC611B" w:rsidRPr="00CC611B" w:rsidRDefault="00CC611B" w:rsidP="00CC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13226B73" w14:textId="77777777" w:rsidR="00CC611B" w:rsidRPr="00CC611B" w:rsidRDefault="00CC611B" w:rsidP="00CC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C611B">
        <w:rPr>
          <w:rFonts w:ascii="Arial" w:eastAsia="Times New Roman" w:hAnsi="Arial" w:cs="Arial"/>
          <w:color w:val="000000"/>
          <w:lang w:eastAsia="es-AR"/>
        </w:rPr>
        <w:t xml:space="preserve">Respecto de las expectativas que tienen Las Chicas del Agro para esta primera participación de Expoagro, aseguraron que ser convocadas a participar de este evento </w:t>
      </w:r>
      <w:r w:rsidRPr="00CC611B">
        <w:rPr>
          <w:rFonts w:ascii="Arial" w:eastAsia="Times New Roman" w:hAnsi="Arial" w:cs="Arial"/>
          <w:i/>
          <w:iCs/>
          <w:color w:val="000000"/>
          <w:lang w:eastAsia="es-AR"/>
        </w:rPr>
        <w:t xml:space="preserve">“nos llena de alegría, es una oportunidad enorme para darnos a conocer. Por eso </w:t>
      </w:r>
      <w:r w:rsidRPr="00CC611B">
        <w:rPr>
          <w:rFonts w:ascii="Arial" w:eastAsia="Times New Roman" w:hAnsi="Arial" w:cs="Arial"/>
          <w:b/>
          <w:bCs/>
          <w:i/>
          <w:iCs/>
          <w:color w:val="000000"/>
          <w:lang w:eastAsia="es-AR"/>
        </w:rPr>
        <w:t>diseñamos una propuesta muy completa, con distintos paneles y un taller final, con el objetivo de sacar el máximo potencial de las mujeres de la cadena agroindustrial”</w:t>
      </w:r>
      <w:r w:rsidRPr="00CC611B">
        <w:rPr>
          <w:rFonts w:ascii="Arial" w:eastAsia="Times New Roman" w:hAnsi="Arial" w:cs="Arial"/>
          <w:i/>
          <w:iCs/>
          <w:color w:val="000000"/>
          <w:lang w:eastAsia="es-AR"/>
        </w:rPr>
        <w:t xml:space="preserve">. </w:t>
      </w:r>
      <w:r w:rsidRPr="00CC611B">
        <w:rPr>
          <w:rFonts w:ascii="Arial" w:eastAsia="Times New Roman" w:hAnsi="Arial" w:cs="Arial"/>
          <w:color w:val="000000"/>
          <w:lang w:eastAsia="es-AR"/>
        </w:rPr>
        <w:t xml:space="preserve">Por último, aseguraron: </w:t>
      </w:r>
      <w:r w:rsidRPr="00CC611B">
        <w:rPr>
          <w:rFonts w:ascii="Arial" w:eastAsia="Times New Roman" w:hAnsi="Arial" w:cs="Arial"/>
          <w:i/>
          <w:iCs/>
          <w:color w:val="000000"/>
          <w:lang w:eastAsia="es-AR"/>
        </w:rPr>
        <w:t xml:space="preserve">“Compartiremos una jornada con experiencias de mujeres en la cadena agroindustrial en distintos roles, también la visión de las jóvenes que trabajan sustentabilidad, tecnología, gestión </w:t>
      </w:r>
      <w:proofErr w:type="gramStart"/>
      <w:r w:rsidRPr="00CC611B">
        <w:rPr>
          <w:rFonts w:ascii="Arial" w:eastAsia="Times New Roman" w:hAnsi="Arial" w:cs="Arial"/>
          <w:i/>
          <w:iCs/>
          <w:color w:val="000000"/>
          <w:lang w:eastAsia="es-AR"/>
        </w:rPr>
        <w:t>y</w:t>
      </w:r>
      <w:proofErr w:type="gramEnd"/>
      <w:r w:rsidRPr="00CC611B">
        <w:rPr>
          <w:rFonts w:ascii="Arial" w:eastAsia="Times New Roman" w:hAnsi="Arial" w:cs="Arial"/>
          <w:i/>
          <w:iCs/>
          <w:color w:val="000000"/>
          <w:lang w:eastAsia="es-AR"/>
        </w:rPr>
        <w:t xml:space="preserve"> por último, un taller donde se llevarán herramientas que nos permitan generar autoconfianza en este contexto tan desafiante”.</w:t>
      </w:r>
    </w:p>
    <w:p w14:paraId="2A80C424" w14:textId="77777777" w:rsidR="00CC611B" w:rsidRPr="00CC611B" w:rsidRDefault="00CC611B" w:rsidP="00CC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8F156BF" w14:textId="77777777" w:rsidR="00CC611B" w:rsidRPr="00CC611B" w:rsidRDefault="00CC611B" w:rsidP="00CC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C611B">
        <w:rPr>
          <w:rFonts w:ascii="Arial" w:eastAsia="Times New Roman" w:hAnsi="Arial" w:cs="Arial"/>
          <w:color w:val="000000"/>
          <w:lang w:eastAsia="es-AR"/>
        </w:rPr>
        <w:t xml:space="preserve">Expoagro 2024 edición YPF Agro se llevará a cabo del </w:t>
      </w:r>
      <w:r w:rsidRPr="00CC611B">
        <w:rPr>
          <w:rFonts w:ascii="Arial" w:eastAsia="Times New Roman" w:hAnsi="Arial" w:cs="Arial"/>
          <w:b/>
          <w:bCs/>
          <w:color w:val="000000"/>
          <w:lang w:eastAsia="es-AR"/>
        </w:rPr>
        <w:t>5 al 8 de marzo</w:t>
      </w:r>
      <w:r w:rsidRPr="00CC611B">
        <w:rPr>
          <w:rFonts w:ascii="Arial" w:eastAsia="Times New Roman" w:hAnsi="Arial" w:cs="Arial"/>
          <w:color w:val="000000"/>
          <w:lang w:eastAsia="es-AR"/>
        </w:rPr>
        <w:t xml:space="preserve"> en el predio ferial y autódromo de San Nicolás.</w:t>
      </w:r>
    </w:p>
    <w:p w14:paraId="66D597A8" w14:textId="33ECB37A" w:rsidR="00C25EE1" w:rsidRPr="00C25EE1" w:rsidRDefault="00C25EE1" w:rsidP="00C25EE1">
      <w:pPr>
        <w:jc w:val="both"/>
        <w:rPr>
          <w:sz w:val="24"/>
          <w:szCs w:val="24"/>
        </w:rPr>
      </w:pPr>
    </w:p>
    <w:sectPr w:rsidR="00C25EE1" w:rsidRPr="00C25EE1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AAED0" w14:textId="77777777" w:rsidR="0068297F" w:rsidRDefault="0068297F" w:rsidP="00E728E0">
      <w:pPr>
        <w:spacing w:after="0" w:line="240" w:lineRule="auto"/>
      </w:pPr>
      <w:r>
        <w:separator/>
      </w:r>
    </w:p>
  </w:endnote>
  <w:endnote w:type="continuationSeparator" w:id="0">
    <w:p w14:paraId="226ADFCC" w14:textId="77777777" w:rsidR="0068297F" w:rsidRDefault="0068297F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EFB72" w14:textId="77777777" w:rsidR="0068297F" w:rsidRDefault="0068297F" w:rsidP="00E728E0">
      <w:pPr>
        <w:spacing w:after="0" w:line="240" w:lineRule="auto"/>
      </w:pPr>
      <w:r>
        <w:separator/>
      </w:r>
    </w:p>
  </w:footnote>
  <w:footnote w:type="continuationSeparator" w:id="0">
    <w:p w14:paraId="12D59139" w14:textId="77777777" w:rsidR="0068297F" w:rsidRDefault="0068297F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E91"/>
    <w:multiLevelType w:val="hybridMultilevel"/>
    <w:tmpl w:val="93C0C06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13EE7"/>
    <w:multiLevelType w:val="hybridMultilevel"/>
    <w:tmpl w:val="B13CC2B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E40"/>
    <w:rsid w:val="00016B53"/>
    <w:rsid w:val="00041B5B"/>
    <w:rsid w:val="000F598B"/>
    <w:rsid w:val="00107673"/>
    <w:rsid w:val="00117812"/>
    <w:rsid w:val="0015387F"/>
    <w:rsid w:val="00163007"/>
    <w:rsid w:val="0016792B"/>
    <w:rsid w:val="00193488"/>
    <w:rsid w:val="001B136E"/>
    <w:rsid w:val="001E2118"/>
    <w:rsid w:val="00245481"/>
    <w:rsid w:val="002727D7"/>
    <w:rsid w:val="002C66C2"/>
    <w:rsid w:val="00304E8C"/>
    <w:rsid w:val="003066A3"/>
    <w:rsid w:val="0032474B"/>
    <w:rsid w:val="003469FF"/>
    <w:rsid w:val="003539D6"/>
    <w:rsid w:val="003935CE"/>
    <w:rsid w:val="00407CBF"/>
    <w:rsid w:val="0042338E"/>
    <w:rsid w:val="00437F88"/>
    <w:rsid w:val="0044222E"/>
    <w:rsid w:val="00496883"/>
    <w:rsid w:val="004E2053"/>
    <w:rsid w:val="00522ACD"/>
    <w:rsid w:val="00571C98"/>
    <w:rsid w:val="005A5F47"/>
    <w:rsid w:val="005F2FCC"/>
    <w:rsid w:val="00607E0A"/>
    <w:rsid w:val="00634B08"/>
    <w:rsid w:val="00640A5F"/>
    <w:rsid w:val="00641EC9"/>
    <w:rsid w:val="0065522B"/>
    <w:rsid w:val="0068297F"/>
    <w:rsid w:val="00683943"/>
    <w:rsid w:val="00697E80"/>
    <w:rsid w:val="006B2CCA"/>
    <w:rsid w:val="006B7A2B"/>
    <w:rsid w:val="00712E02"/>
    <w:rsid w:val="00731A0B"/>
    <w:rsid w:val="007641B9"/>
    <w:rsid w:val="00794D9F"/>
    <w:rsid w:val="007C2C19"/>
    <w:rsid w:val="007E51F1"/>
    <w:rsid w:val="007F5D9E"/>
    <w:rsid w:val="007F5EAC"/>
    <w:rsid w:val="0085148C"/>
    <w:rsid w:val="00852998"/>
    <w:rsid w:val="008D7D65"/>
    <w:rsid w:val="008E1397"/>
    <w:rsid w:val="008E22EB"/>
    <w:rsid w:val="00963E1E"/>
    <w:rsid w:val="009D04F2"/>
    <w:rsid w:val="00A12F45"/>
    <w:rsid w:val="00A14CED"/>
    <w:rsid w:val="00A650F7"/>
    <w:rsid w:val="00A65E2E"/>
    <w:rsid w:val="00A715CA"/>
    <w:rsid w:val="00AA6F27"/>
    <w:rsid w:val="00AB4793"/>
    <w:rsid w:val="00AE0FBE"/>
    <w:rsid w:val="00B34B00"/>
    <w:rsid w:val="00B7586B"/>
    <w:rsid w:val="00BF5C51"/>
    <w:rsid w:val="00C00AAE"/>
    <w:rsid w:val="00C25EE1"/>
    <w:rsid w:val="00C952B9"/>
    <w:rsid w:val="00CC611B"/>
    <w:rsid w:val="00CD2CD2"/>
    <w:rsid w:val="00CE008C"/>
    <w:rsid w:val="00CE6C12"/>
    <w:rsid w:val="00D74759"/>
    <w:rsid w:val="00D94FA5"/>
    <w:rsid w:val="00E13986"/>
    <w:rsid w:val="00E23CE3"/>
    <w:rsid w:val="00E30E5D"/>
    <w:rsid w:val="00E33871"/>
    <w:rsid w:val="00E406F9"/>
    <w:rsid w:val="00E656BD"/>
    <w:rsid w:val="00E670A8"/>
    <w:rsid w:val="00E728E0"/>
    <w:rsid w:val="00E7315D"/>
    <w:rsid w:val="00E84263"/>
    <w:rsid w:val="00EC1A90"/>
    <w:rsid w:val="00ED36B6"/>
    <w:rsid w:val="00EE424A"/>
    <w:rsid w:val="00EE74EB"/>
    <w:rsid w:val="00F90D1B"/>
    <w:rsid w:val="00FA2CBB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Prrafodelista">
    <w:name w:val="List Paragraph"/>
    <w:basedOn w:val="Normal"/>
    <w:uiPriority w:val="34"/>
    <w:qFormat/>
    <w:rsid w:val="00C2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7" ma:contentTypeDescription="Create a new document." ma:contentTypeScope="" ma:versionID="fc267c60cf9f0062e5d8280cc27c7118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99b757f995faf491cacd9c62501e687d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3B6B7-AA57-4D22-81C4-6D3D16901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53F71D-F6C0-4302-BCB5-C1F6BBD364EF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2</cp:revision>
  <dcterms:created xsi:type="dcterms:W3CDTF">2024-01-10T13:58:00Z</dcterms:created>
  <dcterms:modified xsi:type="dcterms:W3CDTF">2024-01-10T13:58:00Z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