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D64C7" w14:textId="77777777" w:rsidR="005F4207" w:rsidRPr="00B76E82" w:rsidRDefault="00107443">
      <w:pPr>
        <w:spacing w:line="276" w:lineRule="auto"/>
        <w:ind w:firstLine="720"/>
        <w:jc w:val="center"/>
        <w:rPr>
          <w:sz w:val="28"/>
          <w:szCs w:val="28"/>
        </w:rPr>
      </w:pPr>
      <w:r w:rsidRPr="00B76E82">
        <w:rPr>
          <w:b/>
          <w:bCs/>
          <w:sz w:val="28"/>
          <w:szCs w:val="28"/>
        </w:rPr>
        <w:t>De cara a la campaña gruesa, el Ministerio de Seguridad lanzó “Cosecha Segura 2026”</w:t>
      </w:r>
    </w:p>
    <w:p w14:paraId="728D64C8" w14:textId="3C0E2B18" w:rsidR="005F4207" w:rsidRDefault="00107443">
      <w:pPr>
        <w:spacing w:line="276" w:lineRule="auto"/>
        <w:jc w:val="center"/>
      </w:pPr>
      <w:r>
        <w:rPr>
          <w:i/>
          <w:iCs/>
        </w:rPr>
        <w:t xml:space="preserve">El anuncio fue en el marco de </w:t>
      </w:r>
      <w:r>
        <w:rPr>
          <w:b/>
          <w:bCs/>
          <w:i/>
          <w:iCs/>
        </w:rPr>
        <w:t>Expoagro 2026</w:t>
      </w:r>
      <w:r w:rsidR="00F51AAF">
        <w:rPr>
          <w:b/>
          <w:bCs/>
          <w:i/>
          <w:iCs/>
        </w:rPr>
        <w:t xml:space="preserve"> edición YPF Agro</w:t>
      </w:r>
      <w:r>
        <w:rPr>
          <w:i/>
          <w:iCs/>
        </w:rPr>
        <w:t>. E</w:t>
      </w:r>
      <w:r>
        <w:rPr>
          <w:i/>
          <w:iCs/>
        </w:rPr>
        <w:t>l programa plantea un esquema de trabajo que articula a las fuerzas federales, las provincias, los municipios, los puertos y el sector privado con el objetivo de garantizar que la producción llegue a destino.</w:t>
      </w:r>
    </w:p>
    <w:p w14:paraId="728D64C9" w14:textId="77777777" w:rsidR="005F4207" w:rsidRDefault="00107443">
      <w:pPr>
        <w:spacing w:line="276" w:lineRule="auto"/>
        <w:jc w:val="both"/>
      </w:pPr>
      <w:r>
        <w:t>Durante este jueves, funcionarios del Ministeri</w:t>
      </w:r>
      <w:r>
        <w:t xml:space="preserve">o de Seguridad de la Nación presentaron en la megamuestra una nueva edición de </w:t>
      </w:r>
      <w:r>
        <w:rPr>
          <w:b/>
          <w:bCs/>
        </w:rPr>
        <w:t>“Cosecha Segura”</w:t>
      </w:r>
      <w:r>
        <w:t xml:space="preserve">, el programa federal destinado a </w:t>
      </w:r>
      <w:r>
        <w:rPr>
          <w:b/>
          <w:bCs/>
        </w:rPr>
        <w:t>combatir la inseguridad rural y proteger la cadena productiva</w:t>
      </w:r>
      <w:r>
        <w:t>.</w:t>
      </w:r>
    </w:p>
    <w:p w14:paraId="728D64CA" w14:textId="77777777" w:rsidR="005F4207" w:rsidRDefault="00107443">
      <w:pPr>
        <w:spacing w:line="276" w:lineRule="auto"/>
        <w:jc w:val="both"/>
      </w:pPr>
      <w:r>
        <w:t>A través de la cooperación de los actores involucrados, y el tra</w:t>
      </w:r>
      <w:r>
        <w:t>bajo conjunto entre la policía federal, provincias, municipios, puertos y el sector privado, se busca reforzar la prevención contra el contrabando de cereales, y articular mejoras de infraestructura y de tránsito en las cercanías a las zonas de embarque.</w:t>
      </w:r>
    </w:p>
    <w:p w14:paraId="728D64CB" w14:textId="77777777" w:rsidR="005F4207" w:rsidRDefault="00107443">
      <w:pPr>
        <w:spacing w:line="276" w:lineRule="auto"/>
        <w:jc w:val="both"/>
      </w:pPr>
      <w:r>
        <w:rPr>
          <w:b/>
          <w:bCs/>
        </w:rPr>
        <w:t>“</w:t>
      </w:r>
      <w:r>
        <w:rPr>
          <w:b/>
          <w:bCs/>
        </w:rPr>
        <w:t>Cosecha Segura”</w:t>
      </w:r>
      <w:r>
        <w:t xml:space="preserve"> forma parte de una estrategia más amplia, “Seguridad Productiva”, destinada a proteger los sectores estratégicos del desarrollo argentino.</w:t>
      </w:r>
      <w:r>
        <w:rPr>
          <w:i/>
          <w:iCs/>
        </w:rPr>
        <w:t xml:space="preserve"> “Porque cuando el delito entra en el circuito productivo, pierde toda la economía: pierde el producto</w:t>
      </w:r>
      <w:r>
        <w:rPr>
          <w:i/>
          <w:iCs/>
        </w:rPr>
        <w:t>r, pierde el transportista, pierde el exportador y pierde la Argentina”</w:t>
      </w:r>
      <w:r>
        <w:t>, expresaron desde el ministerio de Seguridad.</w:t>
      </w:r>
    </w:p>
    <w:p w14:paraId="728D64CC" w14:textId="77777777" w:rsidR="005F4207" w:rsidRDefault="00107443">
      <w:pPr>
        <w:spacing w:line="276" w:lineRule="auto"/>
        <w:jc w:val="both"/>
      </w:pPr>
      <w:r>
        <w:t>De esta manera, las fuerzas de seguridad que forman parte del programa trabajan en una coordinación con las provincias para neutralizar to</w:t>
      </w:r>
      <w:r>
        <w:t>da la cadena delictiva: desde el acopio ilegal, el transporte clandestino, la distribución y el financiamiento de esas estructuras.</w:t>
      </w:r>
    </w:p>
    <w:p w14:paraId="728D64CD" w14:textId="77777777" w:rsidR="005F4207" w:rsidRDefault="00107443">
      <w:pPr>
        <w:spacing w:line="276" w:lineRule="auto"/>
        <w:jc w:val="both"/>
      </w:pPr>
      <w:r>
        <w:t xml:space="preserve">De acuerdo a los registros de la cartera que dirige Alejandra </w:t>
      </w:r>
      <w:proofErr w:type="spellStart"/>
      <w:r>
        <w:t>Monteoliva</w:t>
      </w:r>
      <w:proofErr w:type="spellEnd"/>
      <w:r>
        <w:t xml:space="preserve">, desde que se implementa </w:t>
      </w:r>
      <w:r>
        <w:rPr>
          <w:b/>
          <w:bCs/>
        </w:rPr>
        <w:t xml:space="preserve">“Cosecha Segura” </w:t>
      </w:r>
      <w:r>
        <w:t>se han co</w:t>
      </w:r>
      <w:r>
        <w:t xml:space="preserve">nstatado </w:t>
      </w:r>
      <w:r>
        <w:rPr>
          <w:b/>
          <w:bCs/>
        </w:rPr>
        <w:t>menos pérdidas para los productores, menores costos logísticos y más previsibilida</w:t>
      </w:r>
      <w:r>
        <w:t xml:space="preserve">d para toda la cadena exportadora. </w:t>
      </w:r>
    </w:p>
    <w:p w14:paraId="728D64CE" w14:textId="77777777" w:rsidR="005F4207" w:rsidRDefault="00107443">
      <w:pPr>
        <w:spacing w:line="276" w:lineRule="auto"/>
        <w:jc w:val="both"/>
        <w:rPr>
          <w:b/>
          <w:bCs/>
        </w:rPr>
      </w:pPr>
      <w:r>
        <w:rPr>
          <w:b/>
          <w:bCs/>
        </w:rPr>
        <w:t>Otros proyectos</w:t>
      </w:r>
    </w:p>
    <w:p w14:paraId="728D64CF" w14:textId="77777777" w:rsidR="005F4207" w:rsidRDefault="00107443">
      <w:pPr>
        <w:spacing w:line="276" w:lineRule="auto"/>
        <w:jc w:val="both"/>
      </w:pPr>
      <w:r>
        <w:t xml:space="preserve">Además de la iniciativa presentada en </w:t>
      </w:r>
      <w:r>
        <w:rPr>
          <w:b/>
          <w:bCs/>
        </w:rPr>
        <w:t>Expoagro 2026</w:t>
      </w:r>
      <w:r>
        <w:t>, el Ministerio de Seguridad Nacional trabaja con las carteras</w:t>
      </w:r>
      <w:r>
        <w:t xml:space="preserve"> provinciales y las entidades del agro para identificar los problemas de cada región y actuar de manera preventiva. En ese sentido, ya se avanza en acciones concretas, como el refuerzo de controles contra el abigeato, el fortalecimiento del Plan Paraná y e</w:t>
      </w:r>
      <w:r>
        <w:t xml:space="preserve">l aumento de patrullajes en ríos e islas. </w:t>
      </w:r>
    </w:p>
    <w:p w14:paraId="728D64D0" w14:textId="77777777" w:rsidR="005F4207" w:rsidRDefault="00107443">
      <w:pPr>
        <w:spacing w:line="276" w:lineRule="auto"/>
        <w:jc w:val="both"/>
      </w:pPr>
      <w:r>
        <w:rPr>
          <w:i/>
          <w:iCs/>
        </w:rPr>
        <w:t xml:space="preserve">“El compromiso del Ministerio de Seguridad Nacional es proteger la vida, la propiedad privada y el trabajo en todo el interior productivo, porque cuando hay orden en las rutas, </w:t>
      </w:r>
      <w:r>
        <w:rPr>
          <w:i/>
          <w:iCs/>
        </w:rPr>
        <w:lastRenderedPageBreak/>
        <w:t>en los puertos y en las zonas rurale</w:t>
      </w:r>
      <w:r>
        <w:rPr>
          <w:i/>
          <w:iCs/>
        </w:rPr>
        <w:t>s, la Argentina produce, exporta y crece”</w:t>
      </w:r>
      <w:r>
        <w:t>, concluyeron.</w:t>
      </w:r>
    </w:p>
    <w:p w14:paraId="728D64D1" w14:textId="77777777" w:rsidR="005F4207" w:rsidRDefault="005F4207">
      <w:pPr>
        <w:spacing w:line="276" w:lineRule="auto"/>
        <w:jc w:val="both"/>
      </w:pPr>
    </w:p>
    <w:sectPr w:rsidR="005F4207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D64D8" w14:textId="77777777" w:rsidR="00000000" w:rsidRDefault="00107443">
      <w:pPr>
        <w:spacing w:after="0" w:line="240" w:lineRule="auto"/>
      </w:pPr>
      <w:r>
        <w:separator/>
      </w:r>
    </w:p>
  </w:endnote>
  <w:endnote w:type="continuationSeparator" w:id="0">
    <w:p w14:paraId="728D64DA" w14:textId="77777777" w:rsidR="00000000" w:rsidRDefault="00107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5DFD299-B538-4234-8E74-049F09CE1002}"/>
    <w:embedBold r:id="rId2" w:fontKey="{E97D90C5-BE3F-4C41-AA0D-1D832285A334}"/>
    <w:embedItalic r:id="rId3" w:fontKey="{1D1DAF41-A729-4245-91D2-9432317EFDEB}"/>
    <w:embedBoldItalic r:id="rId4" w:fontKey="{ED3C9E37-D623-48A1-9C54-5EAE504CAF7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E0F4095-E16F-45B1-9B46-FD5279185D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95D1184-9658-4CA5-B85A-D6BF95D2A1F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A910CC6D-1C8D-45E3-AD4D-DAE5878C9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64D3" w14:textId="77777777" w:rsidR="005F4207" w:rsidRDefault="001074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728D64D6" wp14:editId="728D64D7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D64D4" w14:textId="77777777" w:rsidR="00000000" w:rsidRDefault="00107443">
      <w:pPr>
        <w:spacing w:after="0" w:line="240" w:lineRule="auto"/>
      </w:pPr>
      <w:r>
        <w:separator/>
      </w:r>
    </w:p>
  </w:footnote>
  <w:footnote w:type="continuationSeparator" w:id="0">
    <w:p w14:paraId="728D64D6" w14:textId="77777777" w:rsidR="00000000" w:rsidRDefault="00107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64D2" w14:textId="77777777" w:rsidR="005F4207" w:rsidRDefault="001074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728D64D4" wp14:editId="728D64D5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207"/>
    <w:rsid w:val="00107443"/>
    <w:rsid w:val="005F4207"/>
    <w:rsid w:val="00B76E82"/>
    <w:rsid w:val="00F5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D64C7"/>
  <w15:docId w15:val="{BD4065DC-3B68-46E7-B9AA-186917231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WiYCpYtas1RhB/vHhKuGR1SEgQ==">CgMxLjA4AHIhMTdVcG9tSXl3LVB0c0pXTmZVc093d05tMHc4YWxqSzZJ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2134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Eliana Esnaola</cp:lastModifiedBy>
  <cp:revision>2</cp:revision>
  <dcterms:created xsi:type="dcterms:W3CDTF">2026-03-12T20:52:00Z</dcterms:created>
  <dcterms:modified xsi:type="dcterms:W3CDTF">2026-03-12T20:52:00Z</dcterms:modified>
</cp:coreProperties>
</file>