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58D7A" w14:textId="2BB22851" w:rsidR="00D27D45" w:rsidRPr="00D27D45" w:rsidRDefault="00D27D45" w:rsidP="00D27D45">
      <w:pPr>
        <w:pStyle w:val="NormalWeb"/>
        <w:spacing w:line="276" w:lineRule="auto"/>
        <w:jc w:val="center"/>
        <w:rPr>
          <w:rStyle w:val="Textoennegrita"/>
          <w:rFonts w:asciiTheme="minorHAnsi" w:hAnsiTheme="minorHAnsi" w:cstheme="minorHAnsi"/>
          <w:b w:val="0"/>
          <w:bCs w:val="0"/>
          <w:sz w:val="32"/>
          <w:szCs w:val="32"/>
        </w:rPr>
      </w:pPr>
      <w:proofErr w:type="spellStart"/>
      <w:r w:rsidRPr="00D27D45">
        <w:rPr>
          <w:rFonts w:asciiTheme="minorHAnsi" w:hAnsiTheme="minorHAnsi" w:cstheme="minorHAnsi"/>
          <w:b/>
          <w:bCs/>
          <w:sz w:val="32"/>
          <w:szCs w:val="32"/>
        </w:rPr>
        <w:t>Farmquip</w:t>
      </w:r>
      <w:proofErr w:type="spellEnd"/>
      <w:r w:rsidRPr="00D27D45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bCs/>
          <w:sz w:val="32"/>
          <w:szCs w:val="32"/>
        </w:rPr>
        <w:t>se c</w:t>
      </w:r>
      <w:r w:rsidRPr="00D27D45">
        <w:rPr>
          <w:rFonts w:asciiTheme="minorHAnsi" w:hAnsiTheme="minorHAnsi" w:cstheme="minorHAnsi"/>
          <w:b/>
          <w:bCs/>
          <w:sz w:val="32"/>
          <w:szCs w:val="32"/>
        </w:rPr>
        <w:t>omprom</w:t>
      </w:r>
      <w:r>
        <w:rPr>
          <w:rFonts w:asciiTheme="minorHAnsi" w:hAnsiTheme="minorHAnsi" w:cstheme="minorHAnsi"/>
          <w:b/>
          <w:bCs/>
          <w:sz w:val="32"/>
          <w:szCs w:val="32"/>
        </w:rPr>
        <w:t>ete</w:t>
      </w:r>
      <w:r w:rsidRPr="00D27D45">
        <w:rPr>
          <w:rFonts w:asciiTheme="minorHAnsi" w:hAnsiTheme="minorHAnsi" w:cstheme="minorHAnsi"/>
          <w:b/>
          <w:bCs/>
          <w:sz w:val="32"/>
          <w:szCs w:val="32"/>
        </w:rPr>
        <w:t xml:space="preserve"> con la innovación ganadera</w:t>
      </w:r>
    </w:p>
    <w:p w14:paraId="6FDD3A00" w14:textId="43E0377A" w:rsidR="00D27D45" w:rsidRPr="00B312B0" w:rsidRDefault="00D27D45" w:rsidP="00B312B0">
      <w:pPr>
        <w:pStyle w:val="NormalWeb"/>
        <w:spacing w:line="276" w:lineRule="auto"/>
        <w:jc w:val="center"/>
        <w:rPr>
          <w:rFonts w:asciiTheme="minorHAnsi" w:hAnsiTheme="minorHAnsi" w:cstheme="minorHAnsi"/>
          <w:i/>
          <w:iCs/>
        </w:rPr>
      </w:pPr>
      <w:r w:rsidRPr="00B312B0">
        <w:rPr>
          <w:rFonts w:asciiTheme="minorHAnsi" w:hAnsiTheme="minorHAnsi" w:cstheme="minorHAnsi"/>
          <w:i/>
          <w:iCs/>
        </w:rPr>
        <w:t xml:space="preserve">En el marco de </w:t>
      </w:r>
      <w:r w:rsidR="00B312B0" w:rsidRPr="00B312B0">
        <w:rPr>
          <w:rStyle w:val="Textoennegrita"/>
          <w:rFonts w:asciiTheme="minorHAnsi" w:hAnsiTheme="minorHAnsi" w:cstheme="minorHAnsi"/>
          <w:i/>
          <w:iCs/>
        </w:rPr>
        <w:t xml:space="preserve">las </w:t>
      </w:r>
      <w:r w:rsidRPr="00B312B0">
        <w:rPr>
          <w:rStyle w:val="Textoennegrita"/>
          <w:rFonts w:asciiTheme="minorHAnsi" w:hAnsiTheme="minorHAnsi" w:cstheme="minorHAnsi"/>
          <w:i/>
          <w:iCs/>
        </w:rPr>
        <w:t xml:space="preserve">Nacionales </w:t>
      </w:r>
      <w:r w:rsidR="00B312B0" w:rsidRPr="00B312B0">
        <w:rPr>
          <w:rStyle w:val="Textoennegrita"/>
          <w:rFonts w:asciiTheme="minorHAnsi" w:hAnsiTheme="minorHAnsi" w:cstheme="minorHAnsi"/>
          <w:i/>
          <w:iCs/>
        </w:rPr>
        <w:t xml:space="preserve">edición </w:t>
      </w:r>
      <w:r w:rsidRPr="00B312B0">
        <w:rPr>
          <w:rStyle w:val="Textoennegrita"/>
          <w:rFonts w:asciiTheme="minorHAnsi" w:hAnsiTheme="minorHAnsi" w:cstheme="minorHAnsi"/>
          <w:i/>
          <w:iCs/>
        </w:rPr>
        <w:t>Santander</w:t>
      </w:r>
      <w:r w:rsidRPr="00B312B0">
        <w:rPr>
          <w:rFonts w:asciiTheme="minorHAnsi" w:hAnsiTheme="minorHAnsi" w:cstheme="minorHAnsi"/>
          <w:i/>
          <w:iCs/>
        </w:rPr>
        <w:t xml:space="preserve">, que se llevará a cabo del </w:t>
      </w:r>
      <w:r w:rsidRPr="00B312B0">
        <w:rPr>
          <w:rStyle w:val="Textoennegrita"/>
          <w:rFonts w:asciiTheme="minorHAnsi" w:hAnsiTheme="minorHAnsi" w:cstheme="minorHAnsi"/>
          <w:i/>
          <w:iCs/>
        </w:rPr>
        <w:t>26 al 30 de mayo</w:t>
      </w:r>
      <w:r w:rsidRPr="00B312B0">
        <w:rPr>
          <w:rFonts w:asciiTheme="minorHAnsi" w:hAnsiTheme="minorHAnsi" w:cstheme="minorHAnsi"/>
          <w:i/>
          <w:iCs/>
        </w:rPr>
        <w:t xml:space="preserve"> en la Sociedad Rural de Corrientes, </w:t>
      </w:r>
      <w:proofErr w:type="spellStart"/>
      <w:r w:rsidRPr="00B312B0">
        <w:rPr>
          <w:rStyle w:val="Textoennegrita"/>
          <w:rFonts w:asciiTheme="minorHAnsi" w:hAnsiTheme="minorHAnsi" w:cstheme="minorHAnsi"/>
          <w:i/>
          <w:iCs/>
        </w:rPr>
        <w:t>Farmquip</w:t>
      </w:r>
      <w:proofErr w:type="spellEnd"/>
      <w:r w:rsidRPr="00B312B0">
        <w:rPr>
          <w:rFonts w:asciiTheme="minorHAnsi" w:hAnsiTheme="minorHAnsi" w:cstheme="minorHAnsi"/>
          <w:i/>
          <w:iCs/>
        </w:rPr>
        <w:t xml:space="preserve"> se suma como empresa acompañante, reafirmando su compromiso con el desarrollo del sector ganadero argentino.</w:t>
      </w:r>
    </w:p>
    <w:p w14:paraId="1506F55C" w14:textId="123EF853" w:rsidR="00D27D45" w:rsidRPr="00D27D45" w:rsidRDefault="00D27D45" w:rsidP="00D27D45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D27D45">
        <w:rPr>
          <w:rFonts w:asciiTheme="minorHAnsi" w:hAnsiTheme="minorHAnsi" w:cstheme="minorHAnsi"/>
        </w:rPr>
        <w:t xml:space="preserve">Con más de dos décadas de trayectoria junto al productor, </w:t>
      </w:r>
      <w:proofErr w:type="spellStart"/>
      <w:r w:rsidRPr="00B312B0">
        <w:rPr>
          <w:rFonts w:asciiTheme="minorHAnsi" w:hAnsiTheme="minorHAnsi" w:cstheme="minorHAnsi"/>
          <w:b/>
          <w:bCs/>
        </w:rPr>
        <w:t>Farmquip</w:t>
      </w:r>
      <w:proofErr w:type="spellEnd"/>
      <w:r w:rsidRPr="00D27D45">
        <w:rPr>
          <w:rFonts w:asciiTheme="minorHAnsi" w:hAnsiTheme="minorHAnsi" w:cstheme="minorHAnsi"/>
        </w:rPr>
        <w:t xml:space="preserve"> se destaca por brindar </w:t>
      </w:r>
      <w:r w:rsidRPr="00D27D45">
        <w:rPr>
          <w:rStyle w:val="Textoennegrita"/>
          <w:rFonts w:asciiTheme="minorHAnsi" w:hAnsiTheme="minorHAnsi" w:cstheme="minorHAnsi"/>
        </w:rPr>
        <w:t>soluciones integrales para el manejo de ganado</w:t>
      </w:r>
      <w:r w:rsidRPr="00D27D45">
        <w:rPr>
          <w:rFonts w:asciiTheme="minorHAnsi" w:hAnsiTheme="minorHAnsi" w:cstheme="minorHAnsi"/>
        </w:rPr>
        <w:t xml:space="preserve">, con foco en la </w:t>
      </w:r>
      <w:r w:rsidRPr="00D27D45">
        <w:rPr>
          <w:rStyle w:val="Textoennegrita"/>
          <w:rFonts w:asciiTheme="minorHAnsi" w:hAnsiTheme="minorHAnsi" w:cstheme="minorHAnsi"/>
        </w:rPr>
        <w:t>eficiencia operativa, la seguridad y el bienestar animal</w:t>
      </w:r>
      <w:r w:rsidRPr="00D27D45">
        <w:rPr>
          <w:rFonts w:asciiTheme="minorHAnsi" w:hAnsiTheme="minorHAnsi" w:cstheme="minorHAnsi"/>
        </w:rPr>
        <w:t xml:space="preserve">. En esta oportunidad, su participación en </w:t>
      </w:r>
      <w:r w:rsidR="00B312B0">
        <w:rPr>
          <w:rFonts w:asciiTheme="minorHAnsi" w:hAnsiTheme="minorHAnsi" w:cstheme="minorHAnsi"/>
        </w:rPr>
        <w:t xml:space="preserve">Las </w:t>
      </w:r>
      <w:r w:rsidRPr="00D27D45">
        <w:rPr>
          <w:rFonts w:asciiTheme="minorHAnsi" w:hAnsiTheme="minorHAnsi" w:cstheme="minorHAnsi"/>
        </w:rPr>
        <w:t xml:space="preserve">Nacionales refleja la apuesta de la empresa por </w:t>
      </w:r>
      <w:r w:rsidRPr="00D27D45">
        <w:rPr>
          <w:rStyle w:val="Textoennegrita"/>
          <w:rFonts w:asciiTheme="minorHAnsi" w:hAnsiTheme="minorHAnsi" w:cstheme="minorHAnsi"/>
        </w:rPr>
        <w:t>apoyar los espacios que promueven la innovación y el encuentro entre los principales referentes del campo</w:t>
      </w:r>
      <w:r w:rsidRPr="00D27D45">
        <w:rPr>
          <w:rFonts w:asciiTheme="minorHAnsi" w:hAnsiTheme="minorHAnsi" w:cstheme="minorHAnsi"/>
        </w:rPr>
        <w:t>.</w:t>
      </w:r>
    </w:p>
    <w:p w14:paraId="46FF7881" w14:textId="77777777" w:rsidR="00D27D45" w:rsidRPr="00D27D45" w:rsidRDefault="00D27D45" w:rsidP="00D27D45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B312B0">
        <w:rPr>
          <w:rFonts w:asciiTheme="minorHAnsi" w:hAnsiTheme="minorHAnsi" w:cstheme="minorHAnsi"/>
          <w:i/>
          <w:iCs/>
        </w:rPr>
        <w:t>“Creemos que el crecimiento del sector se construye con tecnología, esfuerzo y trabajo en equipo”,</w:t>
      </w:r>
      <w:r w:rsidRPr="00D27D45">
        <w:rPr>
          <w:rFonts w:asciiTheme="minorHAnsi" w:hAnsiTheme="minorHAnsi" w:cstheme="minorHAnsi"/>
        </w:rPr>
        <w:t xml:space="preserve"> sostienen desde la firma.</w:t>
      </w:r>
    </w:p>
    <w:p w14:paraId="51BEBB8A" w14:textId="14C941C6" w:rsidR="00D27D45" w:rsidRPr="00D27D45" w:rsidRDefault="00D27D45" w:rsidP="00D27D45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D27D45">
        <w:rPr>
          <w:rFonts w:asciiTheme="minorHAnsi" w:hAnsiTheme="minorHAnsi" w:cstheme="minorHAnsi"/>
        </w:rPr>
        <w:t xml:space="preserve">Organizadas con el impulso de Expoagro y el respaldo de las principales asociaciones de razas, </w:t>
      </w:r>
      <w:r w:rsidRPr="00D27D45">
        <w:rPr>
          <w:rStyle w:val="Textoennegrita"/>
          <w:rFonts w:asciiTheme="minorHAnsi" w:hAnsiTheme="minorHAnsi" w:cstheme="minorHAnsi"/>
        </w:rPr>
        <w:t>Las Nacionales 2025 edición Santander</w:t>
      </w:r>
      <w:r w:rsidRPr="00D27D45">
        <w:rPr>
          <w:rFonts w:asciiTheme="minorHAnsi" w:hAnsiTheme="minorHAnsi" w:cstheme="minorHAnsi"/>
        </w:rPr>
        <w:t xml:space="preserve"> reunirán lo mejor de la </w:t>
      </w:r>
      <w:r w:rsidRPr="00D27D45">
        <w:rPr>
          <w:rStyle w:val="Textoennegrita"/>
          <w:rFonts w:asciiTheme="minorHAnsi" w:hAnsiTheme="minorHAnsi" w:cstheme="minorHAnsi"/>
        </w:rPr>
        <w:t>genética bovina y equina</w:t>
      </w:r>
      <w:r w:rsidRPr="00D27D45">
        <w:rPr>
          <w:rFonts w:asciiTheme="minorHAnsi" w:hAnsiTheme="minorHAnsi" w:cstheme="minorHAnsi"/>
        </w:rPr>
        <w:t xml:space="preserve"> del país. </w:t>
      </w:r>
    </w:p>
    <w:p w14:paraId="6F14B0D4" w14:textId="77777777" w:rsidR="00D27D45" w:rsidRPr="00D27D45" w:rsidRDefault="00D27D45" w:rsidP="00D27D45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D27D45">
        <w:rPr>
          <w:rFonts w:asciiTheme="minorHAnsi" w:hAnsiTheme="minorHAnsi" w:cstheme="minorHAnsi"/>
        </w:rPr>
        <w:t xml:space="preserve">Durante cinco días, la </w:t>
      </w:r>
      <w:r w:rsidRPr="00D27D45">
        <w:rPr>
          <w:rStyle w:val="Textoennegrita"/>
          <w:rFonts w:asciiTheme="minorHAnsi" w:hAnsiTheme="minorHAnsi" w:cstheme="minorHAnsi"/>
        </w:rPr>
        <w:t>Sociedad Rural de Corrientes</w:t>
      </w:r>
      <w:r w:rsidRPr="00D27D45">
        <w:rPr>
          <w:rFonts w:asciiTheme="minorHAnsi" w:hAnsiTheme="minorHAnsi" w:cstheme="minorHAnsi"/>
        </w:rPr>
        <w:t xml:space="preserve"> será el epicentro de la ganadería argentina, en un evento que fusiona </w:t>
      </w:r>
      <w:r w:rsidRPr="00D27D45">
        <w:rPr>
          <w:rStyle w:val="Textoennegrita"/>
          <w:rFonts w:asciiTheme="minorHAnsi" w:hAnsiTheme="minorHAnsi" w:cstheme="minorHAnsi"/>
        </w:rPr>
        <w:t>negocios, tradición e innovación</w:t>
      </w:r>
      <w:r w:rsidRPr="00D27D45">
        <w:rPr>
          <w:rFonts w:asciiTheme="minorHAnsi" w:hAnsiTheme="minorHAnsi" w:cstheme="minorHAnsi"/>
        </w:rPr>
        <w:t>.</w:t>
      </w:r>
    </w:p>
    <w:p w14:paraId="6EAD014B" w14:textId="7C4C4BF5" w:rsidR="00710969" w:rsidRPr="00D27D45" w:rsidRDefault="00710969" w:rsidP="00D27D45">
      <w:pPr>
        <w:rPr>
          <w:lang w:val="es-AR"/>
        </w:rPr>
      </w:pPr>
    </w:p>
    <w:sectPr w:rsidR="00710969" w:rsidRPr="00D27D45" w:rsidSect="001E3088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DE510" w14:textId="77777777" w:rsidR="00E36425" w:rsidRDefault="00E36425" w:rsidP="00061E7D">
      <w:pPr>
        <w:spacing w:after="0" w:line="240" w:lineRule="auto"/>
      </w:pPr>
      <w:r>
        <w:separator/>
      </w:r>
    </w:p>
  </w:endnote>
  <w:endnote w:type="continuationSeparator" w:id="0">
    <w:p w14:paraId="10015AC4" w14:textId="77777777" w:rsidR="00E36425" w:rsidRDefault="00E36425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BE80" w14:textId="6A6E262D" w:rsidR="00061E7D" w:rsidRDefault="00061E7D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4F4E8" w14:textId="77777777" w:rsidR="00E36425" w:rsidRDefault="00E36425" w:rsidP="00061E7D">
      <w:pPr>
        <w:spacing w:after="0" w:line="240" w:lineRule="auto"/>
      </w:pPr>
      <w:r>
        <w:separator/>
      </w:r>
    </w:p>
  </w:footnote>
  <w:footnote w:type="continuationSeparator" w:id="0">
    <w:p w14:paraId="7408A9D6" w14:textId="77777777" w:rsidR="00E36425" w:rsidRDefault="00E36425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C829" w14:textId="6F1410C4" w:rsidR="00AC6B18" w:rsidRDefault="00AC6B1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D419E6" wp14:editId="22E4E029">
          <wp:simplePos x="0" y="0"/>
          <wp:positionH relativeFrom="page">
            <wp:posOffset>0</wp:posOffset>
          </wp:positionH>
          <wp:positionV relativeFrom="paragraph">
            <wp:posOffset>-457835</wp:posOffset>
          </wp:positionV>
          <wp:extent cx="7556500" cy="144970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F5FB7"/>
    <w:multiLevelType w:val="multilevel"/>
    <w:tmpl w:val="75C697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170CC3"/>
    <w:multiLevelType w:val="multilevel"/>
    <w:tmpl w:val="8DEC3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214FCF"/>
    <w:multiLevelType w:val="multilevel"/>
    <w:tmpl w:val="1868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AA5E62"/>
    <w:multiLevelType w:val="multilevel"/>
    <w:tmpl w:val="2ED89B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C6523C"/>
    <w:multiLevelType w:val="multilevel"/>
    <w:tmpl w:val="333E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407DFB"/>
    <w:multiLevelType w:val="multilevel"/>
    <w:tmpl w:val="AC42DE3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7D"/>
    <w:rsid w:val="00014690"/>
    <w:rsid w:val="00016A57"/>
    <w:rsid w:val="00020328"/>
    <w:rsid w:val="00040F1E"/>
    <w:rsid w:val="00061E7D"/>
    <w:rsid w:val="00064C5B"/>
    <w:rsid w:val="00093D03"/>
    <w:rsid w:val="000A08FE"/>
    <w:rsid w:val="000D4E1C"/>
    <w:rsid w:val="000D78F0"/>
    <w:rsid w:val="000E0810"/>
    <w:rsid w:val="000E2320"/>
    <w:rsid w:val="00112862"/>
    <w:rsid w:val="00151289"/>
    <w:rsid w:val="00156E87"/>
    <w:rsid w:val="001B7CD9"/>
    <w:rsid w:val="001C273A"/>
    <w:rsid w:val="001D685C"/>
    <w:rsid w:val="001E3088"/>
    <w:rsid w:val="002021C1"/>
    <w:rsid w:val="00205D5F"/>
    <w:rsid w:val="00230D6B"/>
    <w:rsid w:val="002477FA"/>
    <w:rsid w:val="00276872"/>
    <w:rsid w:val="002C0FC8"/>
    <w:rsid w:val="00330097"/>
    <w:rsid w:val="00372F04"/>
    <w:rsid w:val="003B04A1"/>
    <w:rsid w:val="00411AD3"/>
    <w:rsid w:val="00412CAB"/>
    <w:rsid w:val="0042498F"/>
    <w:rsid w:val="00426C74"/>
    <w:rsid w:val="004665D9"/>
    <w:rsid w:val="00491482"/>
    <w:rsid w:val="004E24C5"/>
    <w:rsid w:val="0052439C"/>
    <w:rsid w:val="00547FE3"/>
    <w:rsid w:val="005641E4"/>
    <w:rsid w:val="00577428"/>
    <w:rsid w:val="005B0833"/>
    <w:rsid w:val="005B2DDD"/>
    <w:rsid w:val="005E2F3A"/>
    <w:rsid w:val="006179AD"/>
    <w:rsid w:val="006354E4"/>
    <w:rsid w:val="006424D1"/>
    <w:rsid w:val="00645FA7"/>
    <w:rsid w:val="006807D3"/>
    <w:rsid w:val="006B4203"/>
    <w:rsid w:val="006F2A9A"/>
    <w:rsid w:val="00710969"/>
    <w:rsid w:val="007475CF"/>
    <w:rsid w:val="0076313E"/>
    <w:rsid w:val="007B5D08"/>
    <w:rsid w:val="007B6989"/>
    <w:rsid w:val="007E4742"/>
    <w:rsid w:val="007F3413"/>
    <w:rsid w:val="008711C3"/>
    <w:rsid w:val="0088624F"/>
    <w:rsid w:val="008E6492"/>
    <w:rsid w:val="008E7BD8"/>
    <w:rsid w:val="008F5C5E"/>
    <w:rsid w:val="00906E6D"/>
    <w:rsid w:val="00910313"/>
    <w:rsid w:val="00953D2A"/>
    <w:rsid w:val="009967C6"/>
    <w:rsid w:val="009A3135"/>
    <w:rsid w:val="009A4D00"/>
    <w:rsid w:val="00A31FD1"/>
    <w:rsid w:val="00A40EEF"/>
    <w:rsid w:val="00A74DF1"/>
    <w:rsid w:val="00AB306D"/>
    <w:rsid w:val="00AB6D99"/>
    <w:rsid w:val="00AC5F47"/>
    <w:rsid w:val="00AC6B18"/>
    <w:rsid w:val="00AF50FB"/>
    <w:rsid w:val="00AF752B"/>
    <w:rsid w:val="00B11F3D"/>
    <w:rsid w:val="00B312B0"/>
    <w:rsid w:val="00B40AC6"/>
    <w:rsid w:val="00B45531"/>
    <w:rsid w:val="00B819EB"/>
    <w:rsid w:val="00BB2C8F"/>
    <w:rsid w:val="00BB3D1B"/>
    <w:rsid w:val="00BC2C12"/>
    <w:rsid w:val="00BD077C"/>
    <w:rsid w:val="00BE1C25"/>
    <w:rsid w:val="00BF3F11"/>
    <w:rsid w:val="00BF4A9F"/>
    <w:rsid w:val="00BF739D"/>
    <w:rsid w:val="00C04B3D"/>
    <w:rsid w:val="00C20DEE"/>
    <w:rsid w:val="00C34989"/>
    <w:rsid w:val="00C67B97"/>
    <w:rsid w:val="00C729E3"/>
    <w:rsid w:val="00C91FC8"/>
    <w:rsid w:val="00CA08A2"/>
    <w:rsid w:val="00CA6C46"/>
    <w:rsid w:val="00CC15B8"/>
    <w:rsid w:val="00D03A97"/>
    <w:rsid w:val="00D0478D"/>
    <w:rsid w:val="00D27D45"/>
    <w:rsid w:val="00D42D17"/>
    <w:rsid w:val="00D63733"/>
    <w:rsid w:val="00D86870"/>
    <w:rsid w:val="00D876D3"/>
    <w:rsid w:val="00DC0E28"/>
    <w:rsid w:val="00DD5332"/>
    <w:rsid w:val="00DE221F"/>
    <w:rsid w:val="00E033A8"/>
    <w:rsid w:val="00E2074E"/>
    <w:rsid w:val="00E36425"/>
    <w:rsid w:val="00E54FF7"/>
    <w:rsid w:val="00E76F55"/>
    <w:rsid w:val="00E77CB1"/>
    <w:rsid w:val="00E86F8E"/>
    <w:rsid w:val="00EC29D4"/>
    <w:rsid w:val="00ED6FD6"/>
    <w:rsid w:val="00ED7575"/>
    <w:rsid w:val="00F11DF4"/>
    <w:rsid w:val="00F20BCB"/>
    <w:rsid w:val="00F44E10"/>
    <w:rsid w:val="00F616BA"/>
    <w:rsid w:val="00F62BA1"/>
    <w:rsid w:val="00F72DF8"/>
    <w:rsid w:val="00F84FA6"/>
    <w:rsid w:val="00F8544F"/>
    <w:rsid w:val="00F9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8F0"/>
    <w:pPr>
      <w:spacing w:line="256" w:lineRule="auto"/>
    </w:pPr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5E2F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NormalWeb">
    <w:name w:val="Normal (Web)"/>
    <w:basedOn w:val="Normal"/>
    <w:uiPriority w:val="99"/>
    <w:unhideWhenUsed/>
    <w:rsid w:val="0015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semiHidden/>
    <w:unhideWhenUsed/>
    <w:rsid w:val="000D78F0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B40AC6"/>
    <w:rPr>
      <w:b/>
      <w:bCs/>
    </w:rPr>
  </w:style>
  <w:style w:type="character" w:styleId="nfasis">
    <w:name w:val="Emphasis"/>
    <w:basedOn w:val="Fuentedeprrafopredeter"/>
    <w:uiPriority w:val="20"/>
    <w:qFormat/>
    <w:rsid w:val="002477FA"/>
    <w:rPr>
      <w:i/>
      <w:iCs/>
    </w:rPr>
  </w:style>
  <w:style w:type="paragraph" w:styleId="Ttulo">
    <w:name w:val="Title"/>
    <w:basedOn w:val="Normal"/>
    <w:link w:val="TtuloCar"/>
    <w:uiPriority w:val="10"/>
    <w:qFormat/>
    <w:rsid w:val="00411AD3"/>
    <w:pPr>
      <w:widowControl w:val="0"/>
      <w:spacing w:after="0" w:line="240" w:lineRule="auto"/>
      <w:ind w:left="3465" w:right="83" w:hanging="2758"/>
    </w:pPr>
    <w:rPr>
      <w:rFonts w:ascii="Calibri" w:eastAsia="Calibri" w:hAnsi="Calibri" w:cs="Calibri"/>
      <w:b/>
      <w:bCs/>
      <w:sz w:val="28"/>
      <w:szCs w:val="28"/>
      <w:lang w:eastAsia="es-AR"/>
    </w:rPr>
  </w:style>
  <w:style w:type="character" w:customStyle="1" w:styleId="TtuloCar">
    <w:name w:val="Título Car"/>
    <w:basedOn w:val="Fuentedeprrafopredeter"/>
    <w:link w:val="Ttulo"/>
    <w:uiPriority w:val="10"/>
    <w:rsid w:val="00411AD3"/>
    <w:rPr>
      <w:rFonts w:ascii="Calibri" w:eastAsia="Calibri" w:hAnsi="Calibri" w:cs="Calibri"/>
      <w:b/>
      <w:bCs/>
      <w:sz w:val="28"/>
      <w:szCs w:val="28"/>
      <w:lang w:val="es-ES"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5E2F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rrafodelista">
    <w:name w:val="List Paragraph"/>
    <w:basedOn w:val="Normal"/>
    <w:uiPriority w:val="34"/>
    <w:qFormat/>
    <w:rsid w:val="00CA6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8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Lucila Torterola</dc:creator>
  <cp:keywords>NACIONALES 2025</cp:keywords>
  <dc:description/>
  <cp:lastModifiedBy>Brenda Quattrini</cp:lastModifiedBy>
  <cp:revision>2</cp:revision>
  <dcterms:created xsi:type="dcterms:W3CDTF">2025-05-19T17:39:00Z</dcterms:created>
  <dcterms:modified xsi:type="dcterms:W3CDTF">2025-05-19T17:39:00Z</dcterms:modified>
</cp:coreProperties>
</file>