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8035" w14:textId="19E28A66" w:rsidR="00EB5CFF" w:rsidRPr="00527E89" w:rsidRDefault="00EB5CFF" w:rsidP="00EB5CFF">
      <w:pPr>
        <w:pStyle w:val="Ttulo2"/>
        <w:spacing w:before="0" w:beforeAutospacing="0" w:after="0" w:afterAutospacing="0"/>
        <w:jc w:val="center"/>
        <w:rPr>
          <w:rFonts w:eastAsia="Times New Roman"/>
          <w:b w:val="0"/>
          <w:bCs w:val="0"/>
          <w:color w:val="000000" w:themeColor="text1"/>
          <w:sz w:val="32"/>
          <w:szCs w:val="32"/>
          <w:lang w:eastAsia="en-US"/>
        </w:rPr>
      </w:pPr>
      <w:r w:rsidRPr="00527E89">
        <w:rPr>
          <w:rFonts w:eastAsia="Times New Roman"/>
          <w:b w:val="0"/>
          <w:bCs w:val="0"/>
          <w:color w:val="000000" w:themeColor="text1"/>
          <w:sz w:val="32"/>
          <w:szCs w:val="32"/>
          <w:lang w:eastAsia="en-US"/>
        </w:rPr>
        <w:t xml:space="preserve">Financiación destinada </w:t>
      </w:r>
      <w:r w:rsidR="002E2F42" w:rsidRPr="00527E89">
        <w:rPr>
          <w:rFonts w:eastAsia="Times New Roman"/>
          <w:b w:val="0"/>
          <w:bCs w:val="0"/>
          <w:color w:val="000000" w:themeColor="text1"/>
          <w:sz w:val="32"/>
          <w:szCs w:val="32"/>
          <w:lang w:eastAsia="en-US"/>
        </w:rPr>
        <w:t>al sector agropecuario</w:t>
      </w:r>
      <w:r w:rsidRPr="00527E89">
        <w:rPr>
          <w:rFonts w:eastAsia="Times New Roman"/>
          <w:b w:val="0"/>
          <w:bCs w:val="0"/>
          <w:color w:val="000000" w:themeColor="text1"/>
          <w:sz w:val="32"/>
          <w:szCs w:val="32"/>
          <w:lang w:eastAsia="en-US"/>
        </w:rPr>
        <w:t xml:space="preserve"> en la megamuestra más grande del país</w:t>
      </w:r>
    </w:p>
    <w:p w14:paraId="058E3C69" w14:textId="77777777" w:rsidR="00EB5CFF" w:rsidRPr="00527E89" w:rsidRDefault="00EB5CFF" w:rsidP="00EB5CFF">
      <w:pPr>
        <w:pStyle w:val="Ttulo2"/>
        <w:spacing w:before="0" w:beforeAutospacing="0" w:after="0" w:afterAutospacing="0"/>
        <w:jc w:val="center"/>
        <w:rPr>
          <w:rFonts w:eastAsia="Times New Roman"/>
          <w:b w:val="0"/>
          <w:bCs w:val="0"/>
          <w:i/>
          <w:color w:val="000000" w:themeColor="text1"/>
          <w:sz w:val="24"/>
          <w:szCs w:val="24"/>
          <w:highlight w:val="cyan"/>
          <w:lang w:eastAsia="en-US"/>
        </w:rPr>
      </w:pPr>
    </w:p>
    <w:p w14:paraId="3CB042BD" w14:textId="31E3D8A1" w:rsidR="00EB5CFF" w:rsidRPr="00527E89" w:rsidRDefault="00EB5CFF" w:rsidP="00EB5CFF">
      <w:pPr>
        <w:pStyle w:val="Ttulo2"/>
        <w:spacing w:before="0" w:beforeAutospacing="0" w:after="0" w:afterAutospacing="0"/>
        <w:jc w:val="center"/>
        <w:rPr>
          <w:rFonts w:eastAsia="Times New Roman"/>
          <w:b w:val="0"/>
          <w:bCs w:val="0"/>
          <w:i/>
          <w:color w:val="000000" w:themeColor="text1"/>
          <w:sz w:val="24"/>
          <w:szCs w:val="24"/>
          <w:lang w:eastAsia="en-US"/>
        </w:rPr>
      </w:pPr>
      <w:r w:rsidRPr="00527E89">
        <w:rPr>
          <w:rFonts w:eastAsia="Times New Roman"/>
          <w:b w:val="0"/>
          <w:bCs w:val="0"/>
          <w:i/>
          <w:color w:val="000000" w:themeColor="text1"/>
          <w:sz w:val="24"/>
          <w:szCs w:val="24"/>
          <w:lang w:eastAsia="en-US"/>
        </w:rPr>
        <w:t>Santander acompaña al sector</w:t>
      </w:r>
      <w:r w:rsidR="002E2F42" w:rsidRPr="00527E89">
        <w:rPr>
          <w:rFonts w:eastAsia="Times New Roman"/>
          <w:b w:val="0"/>
          <w:bCs w:val="0"/>
          <w:i/>
          <w:color w:val="000000" w:themeColor="text1"/>
          <w:sz w:val="24"/>
          <w:szCs w:val="24"/>
          <w:lang w:eastAsia="en-US"/>
        </w:rPr>
        <w:t xml:space="preserve"> </w:t>
      </w:r>
      <w:r w:rsidRPr="00527E89">
        <w:rPr>
          <w:rFonts w:eastAsia="Times New Roman"/>
          <w:b w:val="0"/>
          <w:bCs w:val="0"/>
          <w:i/>
          <w:color w:val="000000" w:themeColor="text1"/>
          <w:sz w:val="24"/>
          <w:szCs w:val="24"/>
          <w:lang w:eastAsia="en-US"/>
        </w:rPr>
        <w:t xml:space="preserve">con propuestas </w:t>
      </w:r>
      <w:r w:rsidR="002E2F42" w:rsidRPr="00527E89">
        <w:rPr>
          <w:rFonts w:eastAsia="Times New Roman"/>
          <w:b w:val="0"/>
          <w:bCs w:val="0"/>
          <w:i/>
          <w:color w:val="000000" w:themeColor="text1"/>
          <w:sz w:val="24"/>
          <w:szCs w:val="24"/>
          <w:lang w:eastAsia="en-US"/>
        </w:rPr>
        <w:t>adaptadas al negocio de cada productor.</w:t>
      </w:r>
      <w:r w:rsidRPr="00527E89">
        <w:rPr>
          <w:rFonts w:eastAsia="Times New Roman"/>
          <w:b w:val="0"/>
          <w:bCs w:val="0"/>
          <w:i/>
          <w:color w:val="000000" w:themeColor="text1"/>
          <w:sz w:val="24"/>
          <w:szCs w:val="24"/>
          <w:lang w:eastAsia="en-US"/>
        </w:rPr>
        <w:t xml:space="preserve"> La entid</w:t>
      </w:r>
      <w:bookmarkStart w:id="0" w:name="_GoBack"/>
      <w:bookmarkEnd w:id="0"/>
      <w:r w:rsidRPr="00527E89">
        <w:rPr>
          <w:rFonts w:eastAsia="Times New Roman"/>
          <w:b w:val="0"/>
          <w:bCs w:val="0"/>
          <w:i/>
          <w:color w:val="000000" w:themeColor="text1"/>
          <w:sz w:val="24"/>
          <w:szCs w:val="24"/>
          <w:lang w:eastAsia="en-US"/>
        </w:rPr>
        <w:t xml:space="preserve">ad estará presente en </w:t>
      </w:r>
      <w:proofErr w:type="spellStart"/>
      <w:r w:rsidRPr="00527E89">
        <w:rPr>
          <w:rFonts w:eastAsia="Times New Roman"/>
          <w:b w:val="0"/>
          <w:bCs w:val="0"/>
          <w:i/>
          <w:color w:val="000000" w:themeColor="text1"/>
          <w:sz w:val="24"/>
          <w:szCs w:val="24"/>
          <w:lang w:eastAsia="en-US"/>
        </w:rPr>
        <w:t>Expoagro</w:t>
      </w:r>
      <w:proofErr w:type="spellEnd"/>
      <w:r w:rsidRPr="00527E89">
        <w:rPr>
          <w:rFonts w:eastAsia="Times New Roman"/>
          <w:b w:val="0"/>
          <w:bCs w:val="0"/>
          <w:i/>
          <w:color w:val="000000" w:themeColor="text1"/>
          <w:sz w:val="24"/>
          <w:szCs w:val="24"/>
          <w:lang w:eastAsia="en-US"/>
        </w:rPr>
        <w:t>, del 7 al 10 de marzo, con atractivas ofertas financieras.</w:t>
      </w:r>
    </w:p>
    <w:p w14:paraId="50FD2826" w14:textId="77777777" w:rsidR="00EB5CFF" w:rsidRPr="00527E89" w:rsidRDefault="00EB5CFF" w:rsidP="00EB5CFF">
      <w:pPr>
        <w:pStyle w:val="Ttulo2"/>
        <w:spacing w:before="0" w:beforeAutospacing="0" w:after="0" w:afterAutospacing="0"/>
        <w:rPr>
          <w:rFonts w:eastAsia="Times New Roman"/>
          <w:b w:val="0"/>
          <w:bCs w:val="0"/>
          <w:color w:val="000000" w:themeColor="text1"/>
          <w:sz w:val="22"/>
          <w:szCs w:val="22"/>
          <w:lang w:eastAsia="en-US"/>
        </w:rPr>
      </w:pPr>
    </w:p>
    <w:p w14:paraId="059160F9" w14:textId="79E5C0A7" w:rsidR="00EB5CFF" w:rsidRPr="00527E89" w:rsidRDefault="00EB5CFF" w:rsidP="00EB5CFF">
      <w:pPr>
        <w:pStyle w:val="Ttulo2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</w:pPr>
      <w:r w:rsidRPr="00527E8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El respaldo de la financiación es clave para que el productor pueda invertir en maquinaria, insumos y </w:t>
      </w:r>
      <w:r w:rsidR="00F43E29" w:rsidRPr="00527E8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  <w:t>tecnología</w:t>
      </w:r>
      <w:r w:rsidRPr="00527E8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  <w:t>. De esta manera,</w:t>
      </w:r>
      <w:r w:rsidRPr="00527E89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incrementa su productividad</w:t>
      </w:r>
      <w:r w:rsidR="00F43E29" w:rsidRPr="00527E89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Pr="00527E89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favorece el desarrollo de la actividad agropecuaria</w:t>
      </w:r>
      <w:r w:rsidR="00F43E29" w:rsidRPr="00527E89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 y genera impacto positivo en las comunidades de su ecosistema.</w:t>
      </w:r>
    </w:p>
    <w:p w14:paraId="3541E090" w14:textId="77777777" w:rsidR="00EB5CFF" w:rsidRPr="00527E89" w:rsidRDefault="00EB5CFF" w:rsidP="00EB5CFF">
      <w:pPr>
        <w:pStyle w:val="Ttulo2"/>
        <w:spacing w:before="0" w:beforeAutospacing="0" w:after="0" w:afterAutospacing="0" w:line="276" w:lineRule="auto"/>
        <w:jc w:val="both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</w:pPr>
    </w:p>
    <w:p w14:paraId="3B50BF51" w14:textId="1A6405AC" w:rsidR="00EB5CFF" w:rsidRPr="00527E89" w:rsidRDefault="00B41242" w:rsidP="00EB5CFF">
      <w:pPr>
        <w:pStyle w:val="Ttulo2"/>
        <w:spacing w:before="0" w:beforeAutospacing="0" w:after="0" w:afterAutospacing="0" w:line="276" w:lineRule="auto"/>
        <w:jc w:val="both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</w:pPr>
      <w:r w:rsidRPr="00527E89">
        <w:rPr>
          <w:rFonts w:asciiTheme="minorHAnsi" w:eastAsia="Times New Roman" w:hAnsiTheme="minorHAnsi" w:cstheme="minorHAnsi"/>
          <w:bCs w:val="0"/>
          <w:color w:val="000000" w:themeColor="text1"/>
          <w:sz w:val="24"/>
          <w:szCs w:val="24"/>
          <w:lang w:eastAsia="en-US"/>
        </w:rPr>
        <w:t>S</w:t>
      </w:r>
      <w:r w:rsidR="00EB5CFF" w:rsidRPr="00527E89">
        <w:rPr>
          <w:rFonts w:asciiTheme="minorHAnsi" w:eastAsia="Times New Roman" w:hAnsiTheme="minorHAnsi" w:cstheme="minorHAnsi"/>
          <w:bCs w:val="0"/>
          <w:color w:val="000000" w:themeColor="text1"/>
          <w:sz w:val="24"/>
          <w:szCs w:val="24"/>
          <w:lang w:eastAsia="en-US"/>
        </w:rPr>
        <w:t>antander</w:t>
      </w:r>
      <w:r w:rsidR="00EB5CFF" w:rsidRPr="00527E8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estará presente en </w:t>
      </w:r>
      <w:proofErr w:type="spellStart"/>
      <w:r w:rsidR="00EB5CFF" w:rsidRPr="00527E89">
        <w:rPr>
          <w:rFonts w:asciiTheme="minorHAnsi" w:eastAsia="Times New Roman" w:hAnsiTheme="minorHAnsi" w:cstheme="minorHAnsi"/>
          <w:bCs w:val="0"/>
          <w:color w:val="000000" w:themeColor="text1"/>
          <w:sz w:val="24"/>
          <w:szCs w:val="24"/>
          <w:lang w:eastAsia="en-US"/>
        </w:rPr>
        <w:t>Expoagro</w:t>
      </w:r>
      <w:proofErr w:type="spellEnd"/>
      <w:r w:rsidR="00EB5CFF" w:rsidRPr="00527E89">
        <w:rPr>
          <w:rFonts w:asciiTheme="minorHAnsi" w:eastAsia="Times New Roman" w:hAnsiTheme="minorHAnsi" w:cstheme="minorHAnsi"/>
          <w:bCs w:val="0"/>
          <w:color w:val="000000" w:themeColor="text1"/>
          <w:sz w:val="24"/>
          <w:szCs w:val="24"/>
          <w:lang w:eastAsia="en-US"/>
        </w:rPr>
        <w:t xml:space="preserve"> 2023 edición YPF Agro</w:t>
      </w:r>
      <w:r w:rsidR="00EB5CFF" w:rsidRPr="00527E8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potenciando los vínculos</w:t>
      </w:r>
      <w:r w:rsidR="00AF7B3E" w:rsidRPr="00527E8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y brindando negocios a tasas </w:t>
      </w:r>
      <w:r w:rsidR="00F43E29" w:rsidRPr="00527E8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  <w:t>competitivas</w:t>
      </w:r>
      <w:r w:rsidR="00AF7B3E" w:rsidRPr="00527E8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a todo el sector</w:t>
      </w:r>
      <w:r w:rsidR="00EB5CFF" w:rsidRPr="00527E89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</w:p>
    <w:p w14:paraId="23C85973" w14:textId="77777777" w:rsidR="00EB5CFF" w:rsidRPr="00527E89" w:rsidRDefault="00EB5CFF" w:rsidP="00EB5CFF">
      <w:pPr>
        <w:pStyle w:val="Ttulo2"/>
        <w:spacing w:before="0" w:beforeAutospacing="0" w:after="0" w:afterAutospacing="0" w:line="276" w:lineRule="auto"/>
        <w:jc w:val="both"/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4"/>
          <w:szCs w:val="24"/>
          <w:lang w:eastAsia="en-US"/>
        </w:rPr>
      </w:pPr>
    </w:p>
    <w:p w14:paraId="581C4E24" w14:textId="77777777" w:rsidR="00EB5CFF" w:rsidRPr="00527E89" w:rsidRDefault="00EB5CFF" w:rsidP="00EB5CFF">
      <w:pPr>
        <w:pStyle w:val="Ttulo2"/>
        <w:spacing w:before="0" w:beforeAutospacing="0" w:after="0" w:afterAutospacing="0" w:line="276" w:lineRule="auto"/>
        <w:jc w:val="both"/>
        <w:rPr>
          <w:rFonts w:asciiTheme="minorHAnsi" w:eastAsia="Times New Roman" w:hAnsiTheme="minorHAnsi" w:cstheme="minorHAnsi"/>
          <w:bCs w:val="0"/>
          <w:color w:val="000000" w:themeColor="text1"/>
          <w:sz w:val="24"/>
          <w:szCs w:val="24"/>
          <w:lang w:eastAsia="en-US"/>
        </w:rPr>
      </w:pPr>
      <w:r w:rsidRPr="00527E89">
        <w:rPr>
          <w:rFonts w:asciiTheme="minorHAnsi" w:eastAsia="Times New Roman" w:hAnsiTheme="minorHAnsi" w:cstheme="minorHAnsi"/>
          <w:bCs w:val="0"/>
          <w:color w:val="000000" w:themeColor="text1"/>
          <w:sz w:val="24"/>
          <w:szCs w:val="24"/>
          <w:lang w:eastAsia="en-US"/>
        </w:rPr>
        <w:t>Financiación metalmecánica</w:t>
      </w:r>
    </w:p>
    <w:p w14:paraId="28BBBCB1" w14:textId="675455A8" w:rsidR="00AF7B3E" w:rsidRPr="00527E89" w:rsidRDefault="00EB5CFF" w:rsidP="00EB5CFF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27E89">
        <w:rPr>
          <w:rFonts w:asciiTheme="minorHAnsi" w:eastAsia="Times New Roman" w:hAnsiTheme="minorHAnsi" w:cstheme="minorHAnsi"/>
          <w:bCs/>
          <w:color w:val="000000" w:themeColor="text1"/>
        </w:rPr>
        <w:t>Durante la megamuestra, l</w:t>
      </w:r>
      <w:r w:rsidRPr="00527E89">
        <w:rPr>
          <w:rFonts w:asciiTheme="minorHAnsi" w:eastAsia="Times New Roman" w:hAnsiTheme="minorHAnsi" w:cstheme="minorHAnsi"/>
          <w:bCs/>
          <w:color w:val="000000" w:themeColor="text1"/>
          <w:lang w:eastAsia="en-US"/>
        </w:rPr>
        <w:t xml:space="preserve">a entidad </w:t>
      </w:r>
      <w:r w:rsidR="00AF7B3E" w:rsidRPr="00527E89">
        <w:rPr>
          <w:rFonts w:asciiTheme="minorHAnsi" w:eastAsia="Times New Roman" w:hAnsiTheme="minorHAnsi" w:cstheme="minorHAnsi"/>
          <w:bCs/>
          <w:color w:val="000000" w:themeColor="text1"/>
          <w:lang w:eastAsia="en-US"/>
        </w:rPr>
        <w:t xml:space="preserve">ofrecerá financiación </w:t>
      </w:r>
      <w:r w:rsidR="002E2F42" w:rsidRPr="00527E89">
        <w:rPr>
          <w:rFonts w:asciiTheme="minorHAnsi" w:eastAsia="Times New Roman" w:hAnsiTheme="minorHAnsi" w:cstheme="minorHAnsi"/>
          <w:bCs/>
          <w:color w:val="000000" w:themeColor="text1"/>
          <w:lang w:eastAsia="en-US"/>
        </w:rPr>
        <w:t xml:space="preserve">en pesos y dólares </w:t>
      </w:r>
      <w:r w:rsidR="00AF7B3E" w:rsidRPr="00527E89">
        <w:rPr>
          <w:rFonts w:asciiTheme="minorHAnsi" w:eastAsia="Times New Roman" w:hAnsiTheme="minorHAnsi" w:cstheme="minorHAnsi"/>
          <w:bCs/>
          <w:color w:val="000000" w:themeColor="text1"/>
          <w:lang w:eastAsia="en-US"/>
        </w:rPr>
        <w:t xml:space="preserve">para </w:t>
      </w:r>
      <w:r w:rsidRPr="00527E89">
        <w:rPr>
          <w:rFonts w:asciiTheme="minorHAnsi" w:hAnsiTheme="minorHAnsi" w:cstheme="minorHAnsi"/>
          <w:color w:val="000000" w:themeColor="text1"/>
        </w:rPr>
        <w:t xml:space="preserve">la </w:t>
      </w:r>
      <w:r w:rsidRPr="00527E89">
        <w:rPr>
          <w:rFonts w:asciiTheme="minorHAnsi" w:hAnsiTheme="minorHAnsi" w:cstheme="minorHAnsi"/>
          <w:b/>
          <w:color w:val="000000" w:themeColor="text1"/>
        </w:rPr>
        <w:t>compra de maquinaria agrícola nueva, o usada</w:t>
      </w:r>
      <w:r w:rsidR="002E2F42" w:rsidRPr="00527E89">
        <w:rPr>
          <w:rFonts w:asciiTheme="minorHAnsi" w:hAnsiTheme="minorHAnsi" w:cstheme="minorHAnsi"/>
          <w:b/>
          <w:color w:val="000000" w:themeColor="text1"/>
        </w:rPr>
        <w:t xml:space="preserve"> de</w:t>
      </w:r>
      <w:r w:rsidRPr="00527E89">
        <w:rPr>
          <w:rFonts w:asciiTheme="minorHAnsi" w:hAnsiTheme="minorHAnsi" w:cstheme="minorHAnsi"/>
          <w:b/>
          <w:color w:val="000000" w:themeColor="text1"/>
        </w:rPr>
        <w:t xml:space="preserve"> hasta 15 años de antigüedad, con un plazo de </w:t>
      </w:r>
      <w:r w:rsidR="00F43E29" w:rsidRPr="00527E89">
        <w:rPr>
          <w:rFonts w:asciiTheme="minorHAnsi" w:hAnsiTheme="minorHAnsi" w:cstheme="minorHAnsi"/>
          <w:b/>
          <w:color w:val="000000" w:themeColor="text1"/>
        </w:rPr>
        <w:t xml:space="preserve">hasta </w:t>
      </w:r>
      <w:r w:rsidRPr="00527E89">
        <w:rPr>
          <w:rFonts w:asciiTheme="minorHAnsi" w:hAnsiTheme="minorHAnsi" w:cstheme="minorHAnsi"/>
          <w:b/>
          <w:color w:val="000000" w:themeColor="text1"/>
        </w:rPr>
        <w:t>60 meses</w:t>
      </w:r>
      <w:r w:rsidRPr="00527E89">
        <w:rPr>
          <w:rFonts w:asciiTheme="minorHAnsi" w:hAnsiTheme="minorHAnsi" w:cstheme="minorHAnsi"/>
          <w:color w:val="000000" w:themeColor="text1"/>
        </w:rPr>
        <w:t xml:space="preserve">. </w:t>
      </w:r>
    </w:p>
    <w:p w14:paraId="7101778D" w14:textId="60545D9F" w:rsidR="00AF7B3E" w:rsidRPr="00527E89" w:rsidRDefault="00AF7B3E" w:rsidP="00EB5CFF">
      <w:pPr>
        <w:spacing w:line="276" w:lineRule="auto"/>
        <w:jc w:val="both"/>
        <w:rPr>
          <w:rFonts w:asciiTheme="minorHAnsi" w:hAnsiTheme="minorHAnsi" w:cstheme="minorHAnsi"/>
          <w:strike/>
          <w:color w:val="000000" w:themeColor="text1"/>
        </w:rPr>
      </w:pPr>
    </w:p>
    <w:p w14:paraId="1F989147" w14:textId="43062EF5" w:rsidR="00AF7B3E" w:rsidRPr="00527E89" w:rsidRDefault="00AF7B3E" w:rsidP="00EB5CF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27E89">
        <w:rPr>
          <w:rFonts w:asciiTheme="minorHAnsi" w:hAnsiTheme="minorHAnsi" w:cstheme="minorHAnsi"/>
          <w:b/>
          <w:bCs/>
          <w:color w:val="000000" w:themeColor="text1"/>
        </w:rPr>
        <w:t>Financiación de capital de trabajo</w:t>
      </w:r>
    </w:p>
    <w:p w14:paraId="22BED239" w14:textId="502A7349" w:rsidR="00AF7B3E" w:rsidRPr="00527E89" w:rsidRDefault="00AF7B3E" w:rsidP="00AF7B3E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27E89">
        <w:rPr>
          <w:rFonts w:asciiTheme="minorHAnsi" w:hAnsiTheme="minorHAnsi" w:cstheme="minorHAnsi"/>
          <w:color w:val="000000" w:themeColor="text1"/>
        </w:rPr>
        <w:t xml:space="preserve">Los clientes también podrán </w:t>
      </w:r>
      <w:r w:rsidR="00EB5CFF" w:rsidRPr="00527E89">
        <w:rPr>
          <w:rFonts w:asciiTheme="minorHAnsi" w:hAnsiTheme="minorHAnsi" w:cstheme="minorHAnsi"/>
          <w:color w:val="000000" w:themeColor="text1"/>
        </w:rPr>
        <w:t xml:space="preserve">hacer uso de la </w:t>
      </w:r>
      <w:r w:rsidR="00EB5CFF" w:rsidRPr="00527E89">
        <w:rPr>
          <w:rFonts w:asciiTheme="minorHAnsi" w:hAnsiTheme="minorHAnsi" w:cstheme="minorHAnsi"/>
          <w:b/>
          <w:color w:val="000000" w:themeColor="text1"/>
        </w:rPr>
        <w:t>Tarjeta Santander Agronegocios</w:t>
      </w:r>
      <w:r w:rsidRPr="00527E89">
        <w:rPr>
          <w:rFonts w:asciiTheme="minorHAnsi" w:hAnsiTheme="minorHAnsi" w:cstheme="minorHAnsi"/>
          <w:b/>
          <w:color w:val="000000" w:themeColor="text1"/>
        </w:rPr>
        <w:t xml:space="preserve">, que cuenta con más de </w:t>
      </w:r>
      <w:r w:rsidR="00F43E29" w:rsidRPr="00527E89">
        <w:rPr>
          <w:rFonts w:asciiTheme="minorHAnsi" w:hAnsiTheme="minorHAnsi" w:cstheme="minorHAnsi"/>
          <w:b/>
          <w:color w:val="000000" w:themeColor="text1"/>
        </w:rPr>
        <w:t xml:space="preserve">120 </w:t>
      </w:r>
      <w:r w:rsidRPr="00527E89">
        <w:rPr>
          <w:rFonts w:asciiTheme="minorHAnsi" w:hAnsiTheme="minorHAnsi" w:cstheme="minorHAnsi"/>
          <w:b/>
          <w:color w:val="000000" w:themeColor="text1"/>
        </w:rPr>
        <w:t>convenios</w:t>
      </w:r>
      <w:r w:rsidR="00EB5CFF" w:rsidRPr="00527E89">
        <w:rPr>
          <w:rFonts w:asciiTheme="minorHAnsi" w:hAnsiTheme="minorHAnsi" w:cstheme="minorHAnsi"/>
          <w:color w:val="000000" w:themeColor="text1"/>
        </w:rPr>
        <w:t xml:space="preserve"> para la compra de insumos, hacienda y repuestos de maquinaria</w:t>
      </w:r>
      <w:r w:rsidR="00F43E29" w:rsidRPr="00527E89">
        <w:rPr>
          <w:rFonts w:asciiTheme="minorHAnsi" w:hAnsiTheme="minorHAnsi" w:cstheme="minorHAnsi"/>
          <w:color w:val="000000" w:themeColor="text1"/>
        </w:rPr>
        <w:t xml:space="preserve"> </w:t>
      </w:r>
      <w:r w:rsidR="00EB5CFF" w:rsidRPr="00527E89">
        <w:rPr>
          <w:rFonts w:asciiTheme="minorHAnsi" w:hAnsiTheme="minorHAnsi" w:cstheme="minorHAnsi"/>
          <w:color w:val="000000" w:themeColor="text1"/>
        </w:rPr>
        <w:t>con</w:t>
      </w:r>
      <w:r w:rsidR="002E2F42" w:rsidRPr="00527E89">
        <w:rPr>
          <w:rFonts w:asciiTheme="minorHAnsi" w:hAnsiTheme="minorHAnsi" w:cstheme="minorHAnsi"/>
          <w:color w:val="000000" w:themeColor="text1"/>
        </w:rPr>
        <w:t xml:space="preserve"> plazos </w:t>
      </w:r>
      <w:r w:rsidR="00F43E29" w:rsidRPr="00527E89">
        <w:rPr>
          <w:rFonts w:asciiTheme="minorHAnsi" w:hAnsiTheme="minorHAnsi" w:cstheme="minorHAnsi"/>
          <w:color w:val="000000" w:themeColor="text1"/>
        </w:rPr>
        <w:t xml:space="preserve">de </w:t>
      </w:r>
      <w:r w:rsidR="002E2F42" w:rsidRPr="00527E89">
        <w:rPr>
          <w:rFonts w:asciiTheme="minorHAnsi" w:hAnsiTheme="minorHAnsi" w:cstheme="minorHAnsi"/>
          <w:color w:val="000000" w:themeColor="text1"/>
        </w:rPr>
        <w:t>hasta 1 año.</w:t>
      </w:r>
    </w:p>
    <w:p w14:paraId="7B59EC6A" w14:textId="77777777" w:rsidR="00AF7B3E" w:rsidRPr="00527E89" w:rsidRDefault="00AF7B3E" w:rsidP="00AF7B3E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75D3745" w14:textId="533D2245" w:rsidR="00AF7B3E" w:rsidRPr="00527E89" w:rsidRDefault="00AF7B3E" w:rsidP="00EB5CFF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527E89">
        <w:rPr>
          <w:rFonts w:asciiTheme="minorHAnsi" w:eastAsia="Times New Roman" w:hAnsiTheme="minorHAnsi" w:cstheme="minorHAnsi"/>
          <w:color w:val="000000" w:themeColor="text1"/>
        </w:rPr>
        <w:t xml:space="preserve">Acompañando al sector, </w:t>
      </w:r>
      <w:r w:rsidR="00B41242" w:rsidRPr="00527E89">
        <w:rPr>
          <w:rFonts w:asciiTheme="minorHAnsi" w:eastAsia="Times New Roman" w:hAnsiTheme="minorHAnsi" w:cstheme="minorHAnsi"/>
          <w:color w:val="000000" w:themeColor="text1"/>
        </w:rPr>
        <w:t>la entidad</w:t>
      </w:r>
      <w:r w:rsidRPr="00527E89">
        <w:rPr>
          <w:rFonts w:asciiTheme="minorHAnsi" w:eastAsia="Times New Roman" w:hAnsiTheme="minorHAnsi" w:cstheme="minorHAnsi"/>
          <w:color w:val="000000" w:themeColor="text1"/>
        </w:rPr>
        <w:t xml:space="preserve"> pondrá a disposición financiación para la compra de invernada y reproductores a través de la tarjeta Santander Agronegocios </w:t>
      </w:r>
      <w:r w:rsidR="00F43E29" w:rsidRPr="00527E89">
        <w:rPr>
          <w:rFonts w:asciiTheme="minorHAnsi" w:eastAsia="Times New Roman" w:hAnsiTheme="minorHAnsi" w:cstheme="minorHAnsi"/>
          <w:b/>
          <w:bCs/>
          <w:color w:val="000000" w:themeColor="text1"/>
        </w:rPr>
        <w:t>que cuenta</w:t>
      </w:r>
      <w:r w:rsidR="00F43E29" w:rsidRPr="00527E89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27E89">
        <w:rPr>
          <w:rFonts w:asciiTheme="minorHAnsi" w:eastAsia="Times New Roman" w:hAnsiTheme="minorHAnsi" w:cstheme="minorHAnsi"/>
          <w:color w:val="000000" w:themeColor="text1"/>
        </w:rPr>
        <w:t>con más de 30 convenios con las principales consignatarias y cabañas del país.</w:t>
      </w:r>
    </w:p>
    <w:p w14:paraId="7F18437C" w14:textId="77777777" w:rsidR="002E2F42" w:rsidRPr="00527E89" w:rsidRDefault="002E2F42" w:rsidP="00EB5CFF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21E8D0DE" w14:textId="0FCCEF05" w:rsidR="002E2F42" w:rsidRPr="00527E89" w:rsidRDefault="002E2F42" w:rsidP="002E2F42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27E89">
        <w:rPr>
          <w:rFonts w:asciiTheme="minorHAnsi" w:hAnsiTheme="minorHAnsi" w:cstheme="minorHAnsi"/>
          <w:color w:val="000000" w:themeColor="text1"/>
        </w:rPr>
        <w:t xml:space="preserve">Por medio de la </w:t>
      </w:r>
      <w:r w:rsidRPr="00527E89">
        <w:rPr>
          <w:rFonts w:asciiTheme="minorHAnsi" w:hAnsiTheme="minorHAnsi" w:cstheme="minorHAnsi"/>
          <w:b/>
          <w:color w:val="000000" w:themeColor="text1"/>
        </w:rPr>
        <w:t>Plataforma Santander Agronegocios</w:t>
      </w:r>
      <w:r w:rsidRPr="00527E89">
        <w:rPr>
          <w:rFonts w:asciiTheme="minorHAnsi" w:hAnsiTheme="minorHAnsi" w:cstheme="minorHAnsi"/>
          <w:color w:val="000000" w:themeColor="text1"/>
        </w:rPr>
        <w:t xml:space="preserve"> el productor podrá </w:t>
      </w:r>
      <w:r w:rsidR="00FA6C1A" w:rsidRPr="00527E89">
        <w:rPr>
          <w:rFonts w:asciiTheme="minorHAnsi" w:hAnsiTheme="minorHAnsi" w:cstheme="minorHAnsi"/>
          <w:color w:val="000000" w:themeColor="text1"/>
        </w:rPr>
        <w:t>realiz</w:t>
      </w:r>
      <w:r w:rsidRPr="00527E89">
        <w:rPr>
          <w:rFonts w:asciiTheme="minorHAnsi" w:hAnsiTheme="minorHAnsi" w:cstheme="minorHAnsi"/>
          <w:color w:val="000000" w:themeColor="text1"/>
        </w:rPr>
        <w:t xml:space="preserve">ar su compra </w:t>
      </w:r>
      <w:r w:rsidR="00EA4B0B" w:rsidRPr="00527E89">
        <w:rPr>
          <w:rFonts w:asciiTheme="minorHAnsi" w:hAnsiTheme="minorHAnsi" w:cstheme="minorHAnsi"/>
          <w:color w:val="000000" w:themeColor="text1"/>
        </w:rPr>
        <w:t>c</w:t>
      </w:r>
      <w:r w:rsidRPr="00527E89">
        <w:rPr>
          <w:rFonts w:asciiTheme="minorHAnsi" w:hAnsiTheme="minorHAnsi" w:cstheme="minorHAnsi"/>
          <w:color w:val="000000" w:themeColor="text1"/>
        </w:rPr>
        <w:t xml:space="preserve">on los principales proveedores de insumos del país y financiar de manera digital </w:t>
      </w:r>
      <w:r w:rsidR="00506F44" w:rsidRPr="00527E89">
        <w:rPr>
          <w:rFonts w:asciiTheme="minorHAnsi" w:hAnsiTheme="minorHAnsi" w:cstheme="minorHAnsi"/>
          <w:color w:val="000000" w:themeColor="text1"/>
        </w:rPr>
        <w:t>co</w:t>
      </w:r>
      <w:r w:rsidRPr="00527E89">
        <w:rPr>
          <w:rFonts w:asciiTheme="minorHAnsi" w:hAnsiTheme="minorHAnsi" w:cstheme="minorHAnsi"/>
          <w:color w:val="000000" w:themeColor="text1"/>
        </w:rPr>
        <w:t xml:space="preserve">n </w:t>
      </w:r>
      <w:r w:rsidR="00506F44" w:rsidRPr="00527E89">
        <w:rPr>
          <w:rFonts w:asciiTheme="minorHAnsi" w:hAnsiTheme="minorHAnsi" w:cstheme="minorHAnsi"/>
          <w:color w:val="000000" w:themeColor="text1"/>
        </w:rPr>
        <w:t xml:space="preserve">un </w:t>
      </w:r>
      <w:r w:rsidRPr="00527E89">
        <w:rPr>
          <w:rFonts w:asciiTheme="minorHAnsi" w:hAnsiTheme="minorHAnsi" w:cstheme="minorHAnsi"/>
          <w:color w:val="000000" w:themeColor="text1"/>
        </w:rPr>
        <w:t xml:space="preserve">préstamo a cosecha. </w:t>
      </w:r>
    </w:p>
    <w:p w14:paraId="58F451AD" w14:textId="77777777" w:rsidR="00AB0CA5" w:rsidRPr="00527E89" w:rsidRDefault="00AB0CA5" w:rsidP="00EB5CFF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3FEED28F" w14:textId="27138A73" w:rsidR="002E2F42" w:rsidRPr="00527E89" w:rsidRDefault="002E2F42" w:rsidP="00EB5CFF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527E89">
        <w:rPr>
          <w:rFonts w:asciiTheme="minorHAnsi" w:eastAsia="Times New Roman" w:hAnsiTheme="minorHAnsi" w:cstheme="minorHAnsi"/>
          <w:color w:val="000000" w:themeColor="text1"/>
        </w:rPr>
        <w:t xml:space="preserve">Además de las convencionales líneas de préstamos en pesos y dólares, </w:t>
      </w:r>
      <w:r w:rsidR="00B41242" w:rsidRPr="00527E89">
        <w:rPr>
          <w:rFonts w:asciiTheme="minorHAnsi" w:eastAsia="Times New Roman" w:hAnsiTheme="minorHAnsi" w:cstheme="minorHAnsi"/>
          <w:color w:val="000000" w:themeColor="text1"/>
        </w:rPr>
        <w:t>Santander</w:t>
      </w:r>
      <w:r w:rsidRPr="00527E89">
        <w:rPr>
          <w:rFonts w:asciiTheme="minorHAnsi" w:eastAsia="Times New Roman" w:hAnsiTheme="minorHAnsi" w:cstheme="minorHAnsi"/>
          <w:color w:val="000000" w:themeColor="text1"/>
        </w:rPr>
        <w:t xml:space="preserve"> pondrá a disposición el producto </w:t>
      </w:r>
      <w:r w:rsidRPr="00527E8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Confirming Inverso: una nueva alternativa para financiar la compra de insumos y hacienda </w:t>
      </w:r>
      <w:r w:rsidR="00F43E29" w:rsidRPr="00527E89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mediante la emisión de </w:t>
      </w:r>
      <w:r w:rsidRPr="00527E89">
        <w:rPr>
          <w:rFonts w:asciiTheme="minorHAnsi" w:eastAsia="Times New Roman" w:hAnsiTheme="minorHAnsi" w:cstheme="minorHAnsi"/>
          <w:b/>
          <w:bCs/>
          <w:color w:val="000000" w:themeColor="text1"/>
        </w:rPr>
        <w:t>ECHEQ hasta 1 año.</w:t>
      </w:r>
    </w:p>
    <w:p w14:paraId="31993089" w14:textId="77777777" w:rsidR="002E2F42" w:rsidRPr="00527E89" w:rsidRDefault="002E2F42" w:rsidP="00EB5CFF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508B332E" w14:textId="7E79B843" w:rsidR="00EB5CFF" w:rsidRPr="00527E89" w:rsidRDefault="00E14FFA" w:rsidP="00EB5CFF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r w:rsidRPr="00527E89">
        <w:rPr>
          <w:rFonts w:asciiTheme="minorHAnsi" w:eastAsia="Times New Roman" w:hAnsiTheme="minorHAnsi" w:cstheme="minorHAnsi"/>
          <w:b/>
          <w:color w:val="000000" w:themeColor="text1"/>
        </w:rPr>
        <w:t>Santander</w:t>
      </w:r>
      <w:r w:rsidRPr="00527E89">
        <w:rPr>
          <w:rFonts w:asciiTheme="minorHAnsi" w:eastAsia="Times New Roman" w:hAnsiTheme="minorHAnsi" w:cstheme="minorHAnsi"/>
          <w:color w:val="000000" w:themeColor="text1"/>
        </w:rPr>
        <w:t xml:space="preserve"> desplegará </w:t>
      </w:r>
      <w:r w:rsidR="002E2F42" w:rsidRPr="00527E89">
        <w:rPr>
          <w:rFonts w:asciiTheme="minorHAnsi" w:eastAsia="Times New Roman" w:hAnsiTheme="minorHAnsi" w:cstheme="minorHAnsi"/>
          <w:color w:val="000000" w:themeColor="text1"/>
        </w:rPr>
        <w:t>su cartera de productos</w:t>
      </w:r>
      <w:r w:rsidRPr="00527E89">
        <w:rPr>
          <w:rFonts w:asciiTheme="minorHAnsi" w:eastAsia="Times New Roman" w:hAnsiTheme="minorHAnsi" w:cstheme="minorHAnsi"/>
          <w:color w:val="000000" w:themeColor="text1"/>
        </w:rPr>
        <w:t xml:space="preserve"> en la megamuestra agroindustrial más grande de Latinoamérica y recibirá a todos los productores que deseen hacer consultas </w:t>
      </w:r>
      <w:r w:rsidRPr="00527E89"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en </w:t>
      </w:r>
      <w:r w:rsidRPr="00527E89">
        <w:rPr>
          <w:rFonts w:asciiTheme="minorHAnsi" w:eastAsia="Times New Roman" w:hAnsiTheme="minorHAnsi" w:cstheme="minorHAnsi"/>
          <w:b/>
          <w:color w:val="000000" w:themeColor="text1"/>
        </w:rPr>
        <w:t>el lote</w:t>
      </w:r>
      <w:r w:rsidRPr="00527E89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527E89">
        <w:rPr>
          <w:rFonts w:asciiTheme="minorHAnsi" w:eastAsia="Times New Roman" w:hAnsiTheme="minorHAnsi" w:cstheme="minorHAnsi"/>
          <w:b/>
          <w:color w:val="000000" w:themeColor="text1"/>
        </w:rPr>
        <w:t>N 560</w:t>
      </w:r>
      <w:r w:rsidRPr="00527E89">
        <w:rPr>
          <w:rFonts w:asciiTheme="minorHAnsi" w:eastAsia="Times New Roman" w:hAnsiTheme="minorHAnsi" w:cstheme="minorHAnsi"/>
          <w:color w:val="000000" w:themeColor="text1"/>
        </w:rPr>
        <w:t xml:space="preserve">. </w:t>
      </w:r>
      <w:proofErr w:type="spellStart"/>
      <w:r w:rsidRPr="00527E89">
        <w:rPr>
          <w:rFonts w:asciiTheme="minorHAnsi" w:eastAsia="Times New Roman" w:hAnsiTheme="minorHAnsi" w:cstheme="minorHAnsi"/>
          <w:b/>
          <w:color w:val="000000" w:themeColor="text1"/>
        </w:rPr>
        <w:t>Expoagro</w:t>
      </w:r>
      <w:proofErr w:type="spellEnd"/>
      <w:r w:rsidRPr="00527E89">
        <w:rPr>
          <w:rFonts w:asciiTheme="minorHAnsi" w:eastAsia="Times New Roman" w:hAnsiTheme="minorHAnsi" w:cstheme="minorHAnsi"/>
          <w:b/>
          <w:color w:val="000000" w:themeColor="text1"/>
        </w:rPr>
        <w:t xml:space="preserve"> es ÚNICA</w:t>
      </w:r>
      <w:r w:rsidRPr="00527E89">
        <w:rPr>
          <w:rFonts w:asciiTheme="minorHAnsi" w:eastAsia="Times New Roman" w:hAnsiTheme="minorHAnsi" w:cstheme="minorHAnsi"/>
          <w:color w:val="000000" w:themeColor="text1"/>
        </w:rPr>
        <w:t xml:space="preserve">, porque la hacemos entre todos, </w:t>
      </w:r>
      <w:r w:rsidRPr="00527E89">
        <w:rPr>
          <w:rFonts w:asciiTheme="minorHAnsi" w:eastAsia="Times New Roman" w:hAnsiTheme="minorHAnsi" w:cstheme="minorHAnsi"/>
          <w:b/>
          <w:color w:val="000000" w:themeColor="text1"/>
        </w:rPr>
        <w:t>del 7 al 10 de marzo en el Autódromo y Predio Ferial de San Nicolás.</w:t>
      </w:r>
    </w:p>
    <w:p w14:paraId="07375AC2" w14:textId="77777777" w:rsidR="00EB5CFF" w:rsidRPr="00E14FFA" w:rsidRDefault="00EB5CFF" w:rsidP="00EB5CFF">
      <w:pPr>
        <w:pStyle w:val="Default"/>
        <w:numPr>
          <w:ilvl w:val="0"/>
          <w:numId w:val="15"/>
        </w:numPr>
        <w:ind w:left="1701"/>
        <w:rPr>
          <w:b/>
          <w:color w:val="auto"/>
          <w:sz w:val="36"/>
          <w:szCs w:val="36"/>
        </w:rPr>
      </w:pPr>
    </w:p>
    <w:p w14:paraId="71A17F4B" w14:textId="77777777" w:rsidR="00EB5CFF" w:rsidRDefault="00EB5CFF" w:rsidP="00EB5CFF"/>
    <w:p w14:paraId="5B9D50A3" w14:textId="77777777" w:rsidR="00EB5CFF" w:rsidRDefault="00EB5CFF" w:rsidP="00EB5CFF"/>
    <w:p w14:paraId="3D2B68BD" w14:textId="77777777" w:rsidR="00EB5CFF" w:rsidRDefault="00EB5CFF" w:rsidP="00EB5CFF"/>
    <w:p w14:paraId="455DE73D" w14:textId="77777777" w:rsidR="00EB5CFF" w:rsidRDefault="00EB5CFF" w:rsidP="00EB5CFF"/>
    <w:p w14:paraId="238B1E7B" w14:textId="0D954C87" w:rsidR="00304E8C" w:rsidRPr="00EB5CFF" w:rsidRDefault="00304E8C" w:rsidP="00EB5CFF"/>
    <w:sectPr w:rsidR="00304E8C" w:rsidRPr="00EB5CFF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8A001" w14:textId="77777777" w:rsidR="00916B72" w:rsidRDefault="00916B72" w:rsidP="00E728E0">
      <w:r>
        <w:separator/>
      </w:r>
    </w:p>
  </w:endnote>
  <w:endnote w:type="continuationSeparator" w:id="0">
    <w:p w14:paraId="1E3EA117" w14:textId="77777777" w:rsidR="00916B72" w:rsidRDefault="00916B72" w:rsidP="00E728E0">
      <w:r>
        <w:continuationSeparator/>
      </w:r>
    </w:p>
  </w:endnote>
  <w:endnote w:type="continuationNotice" w:id="1">
    <w:p w14:paraId="74DE8584" w14:textId="77777777" w:rsidR="00916B72" w:rsidRDefault="00916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077ED" w14:textId="77777777" w:rsidR="00916B72" w:rsidRDefault="00916B72" w:rsidP="00E728E0">
      <w:r>
        <w:separator/>
      </w:r>
    </w:p>
  </w:footnote>
  <w:footnote w:type="continuationSeparator" w:id="0">
    <w:p w14:paraId="76E336B6" w14:textId="77777777" w:rsidR="00916B72" w:rsidRDefault="00916B72" w:rsidP="00E728E0">
      <w:r>
        <w:continuationSeparator/>
      </w:r>
    </w:p>
  </w:footnote>
  <w:footnote w:type="continuationNotice" w:id="1">
    <w:p w14:paraId="5533C605" w14:textId="77777777" w:rsidR="00916B72" w:rsidRDefault="00916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152F7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30F87B7"/>
    <w:multiLevelType w:val="hybridMultilevel"/>
    <w:tmpl w:val="A79C7C6E"/>
    <w:lvl w:ilvl="0" w:tplc="EAB4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C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44E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05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A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01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5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2A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0D0D25"/>
    <w:rsid w:val="00107924"/>
    <w:rsid w:val="00111777"/>
    <w:rsid w:val="00117812"/>
    <w:rsid w:val="001D164F"/>
    <w:rsid w:val="001F515A"/>
    <w:rsid w:val="00277227"/>
    <w:rsid w:val="00287FC2"/>
    <w:rsid w:val="002C66C2"/>
    <w:rsid w:val="002E2F42"/>
    <w:rsid w:val="00304E8C"/>
    <w:rsid w:val="003066A3"/>
    <w:rsid w:val="003469FF"/>
    <w:rsid w:val="00437F88"/>
    <w:rsid w:val="004428D7"/>
    <w:rsid w:val="00497AEC"/>
    <w:rsid w:val="004C738E"/>
    <w:rsid w:val="00506F44"/>
    <w:rsid w:val="00511820"/>
    <w:rsid w:val="00527E89"/>
    <w:rsid w:val="00596E4F"/>
    <w:rsid w:val="005A2E9A"/>
    <w:rsid w:val="00607945"/>
    <w:rsid w:val="0062698B"/>
    <w:rsid w:val="00641EC9"/>
    <w:rsid w:val="00686CE0"/>
    <w:rsid w:val="00697E80"/>
    <w:rsid w:val="006B2CCA"/>
    <w:rsid w:val="00794D9F"/>
    <w:rsid w:val="007C1C3B"/>
    <w:rsid w:val="007F5EAC"/>
    <w:rsid w:val="0085148C"/>
    <w:rsid w:val="00853D28"/>
    <w:rsid w:val="00875A55"/>
    <w:rsid w:val="00896855"/>
    <w:rsid w:val="00896959"/>
    <w:rsid w:val="008D7D65"/>
    <w:rsid w:val="00916B72"/>
    <w:rsid w:val="00963E1E"/>
    <w:rsid w:val="009A6024"/>
    <w:rsid w:val="00A31B92"/>
    <w:rsid w:val="00A54479"/>
    <w:rsid w:val="00A62CEE"/>
    <w:rsid w:val="00A65E2E"/>
    <w:rsid w:val="00A66ABE"/>
    <w:rsid w:val="00A841A1"/>
    <w:rsid w:val="00AB0CA5"/>
    <w:rsid w:val="00AF7B3E"/>
    <w:rsid w:val="00B41242"/>
    <w:rsid w:val="00B60466"/>
    <w:rsid w:val="00C05956"/>
    <w:rsid w:val="00C42C97"/>
    <w:rsid w:val="00C75CD8"/>
    <w:rsid w:val="00C868F5"/>
    <w:rsid w:val="00D3645C"/>
    <w:rsid w:val="00D46529"/>
    <w:rsid w:val="00D87334"/>
    <w:rsid w:val="00E14FFA"/>
    <w:rsid w:val="00E31CD9"/>
    <w:rsid w:val="00E42127"/>
    <w:rsid w:val="00E4375F"/>
    <w:rsid w:val="00E728E0"/>
    <w:rsid w:val="00E7315D"/>
    <w:rsid w:val="00EA4B0B"/>
    <w:rsid w:val="00EB54D2"/>
    <w:rsid w:val="00EB5CFF"/>
    <w:rsid w:val="00EC1349"/>
    <w:rsid w:val="00ED36B6"/>
    <w:rsid w:val="00EE74EB"/>
    <w:rsid w:val="00F43E29"/>
    <w:rsid w:val="00FA6C1A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unhideWhenUsed/>
    <w:qFormat/>
    <w:rsid w:val="00EB5CFF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B54D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B5CFF"/>
    <w:rPr>
      <w:rFonts w:ascii="Calibri" w:hAnsi="Calibri" w:cs="Calibri"/>
      <w:b/>
      <w:bCs/>
      <w:sz w:val="36"/>
      <w:szCs w:val="36"/>
      <w:lang w:eastAsia="es-AR"/>
    </w:rPr>
  </w:style>
  <w:style w:type="paragraph" w:customStyle="1" w:styleId="Default">
    <w:name w:val="Default"/>
    <w:basedOn w:val="Normal"/>
    <w:rsid w:val="00EB5CFF"/>
    <w:pPr>
      <w:autoSpaceDE w:val="0"/>
      <w:autoSpaceDN w:val="0"/>
    </w:pPr>
    <w:rPr>
      <w:rFonts w:ascii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5" ma:contentTypeDescription="Create a new document." ma:contentTypeScope="" ma:versionID="49c90a07710e6b3fe67b1503c29a024c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c0fa4bd1472a6d021b21f9de59c637d3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792FEA3B-4940-4B1B-9014-E6B9E26F2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82096-4DC2-41AB-B9C1-CF6DAD284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D7031-81AC-4D7F-85B3-668397F4779E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24e3aec-322b-40d6-846f-3ce85be438ee"/>
    <ds:schemaRef ds:uri="http://purl.org/dc/terms/"/>
    <ds:schemaRef ds:uri="8ea0c7a9-7812-4ab2-837e-97a9ce7f45b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Quattrini</cp:lastModifiedBy>
  <cp:revision>3</cp:revision>
  <dcterms:created xsi:type="dcterms:W3CDTF">2023-02-06T18:31:00Z</dcterms:created>
  <dcterms:modified xsi:type="dcterms:W3CDTF">2023-02-06T19:21:00Z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2023-02-06T13:32:34Z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dbfd860e-36bb-40be-b908-8994406373b1</vt:lpwstr>
  </property>
  <property fmtid="{D5CDD505-2E9C-101B-9397-08002B2CF9AE}" pid="9" name="MSIP_Label_0c2abd79-57a9-4473-8700-c843f76a1e37_ContentBits">
    <vt:lpwstr>0</vt:lpwstr>
  </property>
</Properties>
</file>