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78347" w14:textId="5B282C0A" w:rsidR="00F547A2" w:rsidRPr="00F547A2" w:rsidRDefault="00EE3F8D" w:rsidP="00F547A2">
      <w:pPr>
        <w:pStyle w:val="Sinespaciado"/>
        <w:jc w:val="center"/>
        <w:rPr>
          <w:rFonts w:eastAsiaTheme="minorHAnsi" w:cstheme="minorHAnsi"/>
          <w:bCs/>
          <w:sz w:val="32"/>
          <w:szCs w:val="32"/>
          <w:lang w:val="es-AR"/>
        </w:rPr>
      </w:pPr>
      <w:r>
        <w:rPr>
          <w:rFonts w:eastAsiaTheme="minorHAnsi" w:cstheme="minorHAnsi"/>
          <w:bCs/>
          <w:sz w:val="32"/>
          <w:szCs w:val="32"/>
          <w:lang w:val="es-AR"/>
        </w:rPr>
        <w:t>Firestone l</w:t>
      </w:r>
      <w:r w:rsidR="007C1CD8">
        <w:rPr>
          <w:rFonts w:eastAsiaTheme="minorHAnsi" w:cstheme="minorHAnsi"/>
          <w:bCs/>
          <w:sz w:val="32"/>
          <w:szCs w:val="32"/>
          <w:lang w:val="es-AR"/>
        </w:rPr>
        <w:t xml:space="preserve">lega a la megamuestra para reafirmar </w:t>
      </w:r>
      <w:r w:rsidR="00F547A2" w:rsidRPr="00F547A2">
        <w:rPr>
          <w:rFonts w:eastAsiaTheme="minorHAnsi" w:cstheme="minorHAnsi"/>
          <w:bCs/>
          <w:sz w:val="32"/>
          <w:szCs w:val="32"/>
          <w:lang w:val="es-AR"/>
        </w:rPr>
        <w:t xml:space="preserve">su compromiso con el campo argentino </w:t>
      </w:r>
    </w:p>
    <w:p w14:paraId="79C42C88" w14:textId="77777777" w:rsidR="00F547A2" w:rsidRPr="007C1CD8" w:rsidRDefault="00F547A2" w:rsidP="007C1CD8">
      <w:pPr>
        <w:pStyle w:val="Sinespaciado"/>
        <w:jc w:val="center"/>
        <w:rPr>
          <w:rFonts w:eastAsiaTheme="minorHAnsi" w:cstheme="minorHAnsi"/>
          <w:b/>
          <w:bCs/>
          <w:i/>
          <w:sz w:val="24"/>
          <w:szCs w:val="24"/>
          <w:lang w:val="es-AR"/>
        </w:rPr>
      </w:pPr>
    </w:p>
    <w:p w14:paraId="75ED5344" w14:textId="77777777" w:rsidR="00F547A2" w:rsidRPr="007C1CD8" w:rsidRDefault="00F547A2" w:rsidP="007C1CD8">
      <w:pPr>
        <w:pStyle w:val="Sinespaciado"/>
        <w:jc w:val="center"/>
        <w:rPr>
          <w:rFonts w:eastAsiaTheme="minorHAnsi" w:cstheme="minorHAnsi"/>
          <w:bCs/>
          <w:i/>
          <w:sz w:val="24"/>
          <w:szCs w:val="24"/>
          <w:lang w:val="es-AR"/>
        </w:rPr>
      </w:pPr>
      <w:proofErr w:type="spellStart"/>
      <w:r w:rsidRPr="007C1CD8">
        <w:rPr>
          <w:rFonts w:eastAsiaTheme="minorHAnsi" w:cstheme="minorHAnsi"/>
          <w:bCs/>
          <w:i/>
          <w:sz w:val="24"/>
          <w:szCs w:val="24"/>
          <w:lang w:val="es-AR"/>
        </w:rPr>
        <w:t>Firestone</w:t>
      </w:r>
      <w:proofErr w:type="spellEnd"/>
      <w:r w:rsidRPr="007C1CD8">
        <w:rPr>
          <w:rFonts w:eastAsiaTheme="minorHAnsi" w:cstheme="minorHAnsi"/>
          <w:bCs/>
          <w:i/>
          <w:sz w:val="24"/>
          <w:szCs w:val="24"/>
          <w:lang w:val="es-AR"/>
        </w:rPr>
        <w:t xml:space="preserve">, junto a </w:t>
      </w:r>
      <w:proofErr w:type="spellStart"/>
      <w:r w:rsidRPr="007C1CD8">
        <w:rPr>
          <w:rFonts w:eastAsiaTheme="minorHAnsi" w:cstheme="minorHAnsi"/>
          <w:bCs/>
          <w:i/>
          <w:sz w:val="24"/>
          <w:szCs w:val="24"/>
          <w:lang w:val="es-AR"/>
        </w:rPr>
        <w:t>Bridgestone</w:t>
      </w:r>
      <w:proofErr w:type="spellEnd"/>
      <w:r w:rsidRPr="007C1CD8">
        <w:rPr>
          <w:rFonts w:eastAsiaTheme="minorHAnsi" w:cstheme="minorHAnsi"/>
          <w:bCs/>
          <w:i/>
          <w:sz w:val="24"/>
          <w:szCs w:val="24"/>
          <w:lang w:val="es-AR"/>
        </w:rPr>
        <w:t xml:space="preserve"> y </w:t>
      </w:r>
      <w:proofErr w:type="spellStart"/>
      <w:r w:rsidRPr="007C1CD8">
        <w:rPr>
          <w:rFonts w:eastAsiaTheme="minorHAnsi" w:cstheme="minorHAnsi"/>
          <w:bCs/>
          <w:i/>
          <w:sz w:val="24"/>
          <w:szCs w:val="24"/>
          <w:lang w:val="es-AR"/>
        </w:rPr>
        <w:t>Bandag</w:t>
      </w:r>
      <w:proofErr w:type="spellEnd"/>
      <w:r w:rsidRPr="007C1CD8">
        <w:rPr>
          <w:rFonts w:eastAsiaTheme="minorHAnsi" w:cstheme="minorHAnsi"/>
          <w:bCs/>
          <w:i/>
          <w:sz w:val="24"/>
          <w:szCs w:val="24"/>
          <w:lang w:val="es-AR"/>
        </w:rPr>
        <w:t>, vuelven a la feria agroindustrial más importante de la Argentina con una propuesta educativa e informativa.</w:t>
      </w:r>
    </w:p>
    <w:p w14:paraId="2CA04D44" w14:textId="47C3F9E0" w:rsidR="00F547A2" w:rsidRPr="007C1CD8" w:rsidRDefault="00F547A2" w:rsidP="007C1CD8">
      <w:pPr>
        <w:pStyle w:val="Sinespaciado"/>
        <w:ind w:left="720"/>
        <w:jc w:val="center"/>
        <w:rPr>
          <w:rFonts w:cstheme="minorHAnsi"/>
          <w:bCs/>
          <w:i/>
          <w:sz w:val="24"/>
          <w:szCs w:val="24"/>
          <w:lang w:val="es-AR"/>
        </w:rPr>
      </w:pPr>
      <w:r w:rsidRPr="007C1CD8">
        <w:rPr>
          <w:rFonts w:eastAsiaTheme="minorHAnsi" w:cstheme="minorHAnsi"/>
          <w:bCs/>
          <w:i/>
          <w:sz w:val="24"/>
          <w:szCs w:val="24"/>
          <w:lang w:val="es-AR"/>
        </w:rPr>
        <w:t>Co</w:t>
      </w:r>
      <w:r w:rsidR="007C1CD8">
        <w:rPr>
          <w:rFonts w:eastAsiaTheme="minorHAnsi" w:cstheme="minorHAnsi"/>
          <w:bCs/>
          <w:i/>
          <w:sz w:val="24"/>
          <w:szCs w:val="24"/>
          <w:lang w:val="es-AR"/>
        </w:rPr>
        <w:t>ntará</w:t>
      </w:r>
      <w:r w:rsidRPr="007C1CD8">
        <w:rPr>
          <w:rFonts w:eastAsiaTheme="minorHAnsi" w:cstheme="minorHAnsi"/>
          <w:bCs/>
          <w:i/>
          <w:sz w:val="24"/>
          <w:szCs w:val="24"/>
          <w:lang w:val="es-AR"/>
        </w:rPr>
        <w:t>n</w:t>
      </w:r>
      <w:r w:rsidR="007C1CD8">
        <w:rPr>
          <w:rFonts w:eastAsiaTheme="minorHAnsi" w:cstheme="minorHAnsi"/>
          <w:bCs/>
          <w:i/>
          <w:sz w:val="24"/>
          <w:szCs w:val="24"/>
          <w:lang w:val="es-AR"/>
        </w:rPr>
        <w:t xml:space="preserve"> con</w:t>
      </w:r>
      <w:r w:rsidRPr="007C1CD8">
        <w:rPr>
          <w:rFonts w:eastAsiaTheme="minorHAnsi" w:cstheme="minorHAnsi"/>
          <w:bCs/>
          <w:i/>
          <w:sz w:val="24"/>
          <w:szCs w:val="24"/>
          <w:lang w:val="es-AR"/>
        </w:rPr>
        <w:t xml:space="preserve"> un espacio interactivo a</w:t>
      </w:r>
      <w:r w:rsidR="007C1CD8">
        <w:rPr>
          <w:rFonts w:eastAsiaTheme="minorHAnsi" w:cstheme="minorHAnsi"/>
          <w:bCs/>
          <w:i/>
          <w:sz w:val="24"/>
          <w:szCs w:val="24"/>
          <w:lang w:val="es-AR"/>
        </w:rPr>
        <w:t xml:space="preserve">l aire libre de 632 m2 y </w:t>
      </w:r>
      <w:r w:rsidRPr="007C1CD8">
        <w:rPr>
          <w:rFonts w:eastAsiaTheme="minorHAnsi" w:cstheme="minorHAnsi"/>
          <w:bCs/>
          <w:i/>
          <w:sz w:val="24"/>
          <w:szCs w:val="24"/>
          <w:lang w:val="es-AR"/>
        </w:rPr>
        <w:t>presentarán diferentes charl</w:t>
      </w:r>
      <w:r w:rsidR="007C1CD8">
        <w:rPr>
          <w:rFonts w:eastAsiaTheme="minorHAnsi" w:cstheme="minorHAnsi"/>
          <w:bCs/>
          <w:i/>
          <w:sz w:val="24"/>
          <w:szCs w:val="24"/>
          <w:lang w:val="es-AR"/>
        </w:rPr>
        <w:t>as sobre</w:t>
      </w:r>
      <w:r w:rsidRPr="007C1CD8">
        <w:rPr>
          <w:rFonts w:eastAsiaTheme="minorHAnsi" w:cstheme="minorHAnsi"/>
          <w:bCs/>
          <w:i/>
          <w:sz w:val="24"/>
          <w:szCs w:val="24"/>
          <w:lang w:val="es-AR"/>
        </w:rPr>
        <w:t xml:space="preserve"> sus productos y servicios.</w:t>
      </w:r>
    </w:p>
    <w:p w14:paraId="33ABFD6D" w14:textId="77777777" w:rsidR="00F547A2" w:rsidRPr="00F547A2" w:rsidRDefault="00F547A2" w:rsidP="00F547A2">
      <w:pPr>
        <w:pStyle w:val="Sinespaciado"/>
        <w:ind w:left="720"/>
        <w:jc w:val="both"/>
        <w:rPr>
          <w:rFonts w:eastAsiaTheme="minorHAnsi" w:cstheme="minorHAnsi"/>
          <w:b/>
          <w:bCs/>
          <w:sz w:val="24"/>
          <w:szCs w:val="24"/>
          <w:lang w:val="es-AR"/>
        </w:rPr>
      </w:pPr>
    </w:p>
    <w:p w14:paraId="6826203A" w14:textId="69744061" w:rsidR="00F547A2" w:rsidRPr="00F547A2" w:rsidRDefault="00F547A2" w:rsidP="00F547A2">
      <w:pPr>
        <w:pStyle w:val="Sinespaciado"/>
        <w:jc w:val="both"/>
        <w:rPr>
          <w:rFonts w:cstheme="minorHAnsi"/>
          <w:bCs/>
          <w:sz w:val="24"/>
          <w:szCs w:val="24"/>
          <w:lang w:val="es-AR"/>
        </w:rPr>
      </w:pPr>
      <w:r w:rsidRPr="007C1CD8">
        <w:rPr>
          <w:rFonts w:cstheme="minorHAnsi"/>
          <w:b/>
          <w:bCs/>
          <w:sz w:val="24"/>
          <w:szCs w:val="24"/>
          <w:lang w:val="es-AR"/>
        </w:rPr>
        <w:t xml:space="preserve">Del 7 al 10 de marzo, </w:t>
      </w:r>
      <w:proofErr w:type="spellStart"/>
      <w:r w:rsidRPr="007C1CD8">
        <w:rPr>
          <w:rFonts w:cstheme="minorHAnsi"/>
          <w:b/>
          <w:bCs/>
          <w:sz w:val="24"/>
          <w:szCs w:val="24"/>
          <w:lang w:val="es-AR"/>
        </w:rPr>
        <w:t>Bridgestone</w:t>
      </w:r>
      <w:proofErr w:type="spellEnd"/>
      <w:r w:rsidRPr="007C1CD8">
        <w:rPr>
          <w:rFonts w:cstheme="minorHAnsi"/>
          <w:b/>
          <w:bCs/>
          <w:sz w:val="24"/>
          <w:szCs w:val="24"/>
          <w:lang w:val="es-AR"/>
        </w:rPr>
        <w:t xml:space="preserve">, </w:t>
      </w:r>
      <w:proofErr w:type="spellStart"/>
      <w:r w:rsidRPr="007C1CD8">
        <w:rPr>
          <w:rFonts w:cstheme="minorHAnsi"/>
          <w:b/>
          <w:bCs/>
          <w:sz w:val="24"/>
          <w:szCs w:val="24"/>
          <w:lang w:val="es-AR"/>
        </w:rPr>
        <w:t>Firestone</w:t>
      </w:r>
      <w:proofErr w:type="spellEnd"/>
      <w:r w:rsidRPr="007C1CD8">
        <w:rPr>
          <w:rFonts w:cstheme="minorHAnsi"/>
          <w:b/>
          <w:bCs/>
          <w:sz w:val="24"/>
          <w:szCs w:val="24"/>
          <w:lang w:val="es-AR"/>
        </w:rPr>
        <w:t xml:space="preserve"> y </w:t>
      </w:r>
      <w:proofErr w:type="spellStart"/>
      <w:r w:rsidRPr="007C1CD8">
        <w:rPr>
          <w:rFonts w:cstheme="minorHAnsi"/>
          <w:b/>
          <w:bCs/>
          <w:sz w:val="24"/>
          <w:szCs w:val="24"/>
          <w:lang w:val="es-AR"/>
        </w:rPr>
        <w:t>Bandag</w:t>
      </w:r>
      <w:proofErr w:type="spellEnd"/>
      <w:r w:rsidRPr="007C1CD8">
        <w:rPr>
          <w:rFonts w:cstheme="minorHAnsi"/>
          <w:b/>
          <w:bCs/>
          <w:sz w:val="24"/>
          <w:szCs w:val="24"/>
          <w:lang w:val="es-AR"/>
        </w:rPr>
        <w:t xml:space="preserve"> estarán presentes en una nueva edición de Expoagro</w:t>
      </w:r>
      <w:r w:rsidRPr="00F547A2">
        <w:rPr>
          <w:rFonts w:cstheme="minorHAnsi"/>
          <w:bCs/>
          <w:sz w:val="24"/>
          <w:szCs w:val="24"/>
          <w:lang w:val="es-AR"/>
        </w:rPr>
        <w:t xml:space="preserve">, la exposición agroindustrial más grande de la Argentina. Con un espacio al aire libre de 632m2, ofrecerán charlas, exposiciones y un espacio de </w:t>
      </w:r>
      <w:proofErr w:type="spellStart"/>
      <w:r w:rsidRPr="00F547A2">
        <w:rPr>
          <w:rFonts w:cstheme="minorHAnsi"/>
          <w:bCs/>
          <w:sz w:val="24"/>
          <w:szCs w:val="24"/>
          <w:lang w:val="es-AR"/>
        </w:rPr>
        <w:t>networking</w:t>
      </w:r>
      <w:proofErr w:type="spellEnd"/>
      <w:r w:rsidRPr="00F547A2">
        <w:rPr>
          <w:rFonts w:cstheme="minorHAnsi"/>
          <w:bCs/>
          <w:sz w:val="24"/>
          <w:szCs w:val="24"/>
          <w:lang w:val="es-AR"/>
        </w:rPr>
        <w:t xml:space="preserve"> para todos los interesados. </w:t>
      </w:r>
    </w:p>
    <w:p w14:paraId="19AF44EA" w14:textId="77777777" w:rsidR="00F547A2" w:rsidRPr="00F547A2" w:rsidRDefault="00F547A2" w:rsidP="00F547A2">
      <w:pPr>
        <w:pStyle w:val="Sinespaciado"/>
        <w:jc w:val="both"/>
        <w:rPr>
          <w:rFonts w:cstheme="minorHAnsi"/>
          <w:bCs/>
          <w:sz w:val="24"/>
          <w:szCs w:val="24"/>
          <w:lang w:val="es-AR"/>
        </w:rPr>
      </w:pPr>
    </w:p>
    <w:p w14:paraId="73F37170" w14:textId="77777777" w:rsidR="00F547A2" w:rsidRPr="007C1CD8" w:rsidRDefault="00F547A2" w:rsidP="00F547A2">
      <w:pPr>
        <w:pStyle w:val="Sinespaciado"/>
        <w:jc w:val="both"/>
        <w:rPr>
          <w:rFonts w:cstheme="minorHAnsi"/>
          <w:b/>
          <w:bCs/>
          <w:sz w:val="24"/>
          <w:szCs w:val="24"/>
          <w:lang w:val="es-AR"/>
        </w:rPr>
      </w:pPr>
      <w:r w:rsidRPr="007C1CD8">
        <w:rPr>
          <w:rFonts w:cstheme="minorHAnsi"/>
          <w:b/>
          <w:bCs/>
          <w:sz w:val="24"/>
          <w:szCs w:val="24"/>
          <w:lang w:val="es-AR"/>
        </w:rPr>
        <w:t>Junto a profesionales de las 3 marcas, los visitantes tendrán la posibilidad de aprender todo sobre el negocio del neumático y la industria.</w:t>
      </w:r>
    </w:p>
    <w:p w14:paraId="5D53CAE0" w14:textId="77777777" w:rsidR="00F547A2" w:rsidRPr="00F547A2" w:rsidRDefault="00F547A2" w:rsidP="00F547A2">
      <w:pPr>
        <w:pStyle w:val="Sinespaciado"/>
        <w:jc w:val="both"/>
        <w:rPr>
          <w:rFonts w:cstheme="minorHAnsi"/>
          <w:bCs/>
          <w:sz w:val="24"/>
          <w:szCs w:val="24"/>
          <w:lang w:val="es-AR"/>
        </w:rPr>
      </w:pPr>
    </w:p>
    <w:p w14:paraId="729AD082" w14:textId="77777777" w:rsidR="00F547A2" w:rsidRPr="007C1CD8" w:rsidRDefault="00F547A2" w:rsidP="00F547A2">
      <w:pPr>
        <w:pStyle w:val="Sinespaciado"/>
        <w:jc w:val="both"/>
        <w:rPr>
          <w:rFonts w:cstheme="minorHAnsi"/>
          <w:bCs/>
          <w:iCs/>
          <w:sz w:val="24"/>
          <w:szCs w:val="24"/>
          <w:lang w:val="es-AR"/>
        </w:rPr>
      </w:pPr>
      <w:r w:rsidRPr="007C1CD8">
        <w:rPr>
          <w:rFonts w:cstheme="minorHAnsi"/>
          <w:bCs/>
          <w:iCs/>
          <w:sz w:val="24"/>
          <w:szCs w:val="24"/>
          <w:lang w:val="es-AR"/>
        </w:rPr>
        <w:t>“</w:t>
      </w:r>
      <w:r w:rsidRPr="007C1CD8">
        <w:rPr>
          <w:rFonts w:cstheme="minorHAnsi"/>
          <w:b/>
          <w:bCs/>
          <w:iCs/>
          <w:sz w:val="24"/>
          <w:szCs w:val="24"/>
          <w:lang w:val="es-AR"/>
        </w:rPr>
        <w:t xml:space="preserve">Estamos muy contentos de volver a formar parte de esta gran feria de la mano de </w:t>
      </w:r>
      <w:proofErr w:type="spellStart"/>
      <w:r w:rsidRPr="007C1CD8">
        <w:rPr>
          <w:rFonts w:cstheme="minorHAnsi"/>
          <w:b/>
          <w:bCs/>
          <w:iCs/>
          <w:sz w:val="24"/>
          <w:szCs w:val="24"/>
          <w:lang w:val="es-AR"/>
        </w:rPr>
        <w:t>Bridgestone</w:t>
      </w:r>
      <w:proofErr w:type="spellEnd"/>
      <w:r w:rsidRPr="007C1CD8">
        <w:rPr>
          <w:rFonts w:cstheme="minorHAnsi"/>
          <w:b/>
          <w:bCs/>
          <w:iCs/>
          <w:sz w:val="24"/>
          <w:szCs w:val="24"/>
          <w:lang w:val="es-AR"/>
        </w:rPr>
        <w:t xml:space="preserve">, </w:t>
      </w:r>
      <w:proofErr w:type="spellStart"/>
      <w:r w:rsidRPr="007C1CD8">
        <w:rPr>
          <w:rFonts w:cstheme="minorHAnsi"/>
          <w:b/>
          <w:bCs/>
          <w:iCs/>
          <w:sz w:val="24"/>
          <w:szCs w:val="24"/>
          <w:lang w:val="es-AR"/>
        </w:rPr>
        <w:t>Firestone</w:t>
      </w:r>
      <w:proofErr w:type="spellEnd"/>
      <w:r w:rsidRPr="007C1CD8">
        <w:rPr>
          <w:rFonts w:cstheme="minorHAnsi"/>
          <w:b/>
          <w:bCs/>
          <w:iCs/>
          <w:sz w:val="24"/>
          <w:szCs w:val="24"/>
          <w:lang w:val="es-AR"/>
        </w:rPr>
        <w:t xml:space="preserve"> y </w:t>
      </w:r>
      <w:proofErr w:type="spellStart"/>
      <w:r w:rsidRPr="007C1CD8">
        <w:rPr>
          <w:rFonts w:cstheme="minorHAnsi"/>
          <w:b/>
          <w:bCs/>
          <w:iCs/>
          <w:sz w:val="24"/>
          <w:szCs w:val="24"/>
          <w:lang w:val="es-AR"/>
        </w:rPr>
        <w:t>Bandag</w:t>
      </w:r>
      <w:proofErr w:type="spellEnd"/>
      <w:r w:rsidRPr="007C1CD8">
        <w:rPr>
          <w:rFonts w:cstheme="minorHAnsi"/>
          <w:b/>
          <w:bCs/>
          <w:iCs/>
          <w:sz w:val="24"/>
          <w:szCs w:val="24"/>
          <w:lang w:val="es-AR"/>
        </w:rPr>
        <w:t xml:space="preserve">”, </w:t>
      </w:r>
      <w:r w:rsidRPr="007C1CD8">
        <w:rPr>
          <w:rFonts w:cstheme="minorHAnsi"/>
          <w:b/>
          <w:bCs/>
          <w:sz w:val="24"/>
          <w:szCs w:val="24"/>
          <w:lang w:val="es-AR"/>
        </w:rPr>
        <w:t xml:space="preserve">expresó Gustavo Carvalho de </w:t>
      </w:r>
      <w:proofErr w:type="spellStart"/>
      <w:r w:rsidRPr="007C1CD8">
        <w:rPr>
          <w:rFonts w:cstheme="minorHAnsi"/>
          <w:b/>
          <w:bCs/>
          <w:sz w:val="24"/>
          <w:szCs w:val="24"/>
          <w:lang w:val="es-AR"/>
        </w:rPr>
        <w:t>Assis</w:t>
      </w:r>
      <w:proofErr w:type="spellEnd"/>
      <w:r w:rsidRPr="007C1CD8">
        <w:rPr>
          <w:rFonts w:cstheme="minorHAnsi"/>
          <w:b/>
          <w:bCs/>
          <w:sz w:val="24"/>
          <w:szCs w:val="24"/>
          <w:lang w:val="es-AR"/>
        </w:rPr>
        <w:t xml:space="preserve">, </w:t>
      </w:r>
      <w:proofErr w:type="spellStart"/>
      <w:r w:rsidRPr="007C1CD8">
        <w:rPr>
          <w:rFonts w:cstheme="minorHAnsi"/>
          <w:b/>
          <w:bCs/>
          <w:sz w:val="24"/>
          <w:szCs w:val="24"/>
          <w:lang w:val="es-AR"/>
        </w:rPr>
        <w:t>Commercial</w:t>
      </w:r>
      <w:proofErr w:type="spellEnd"/>
      <w:r w:rsidRPr="007C1CD8">
        <w:rPr>
          <w:rFonts w:cstheme="minorHAnsi"/>
          <w:b/>
          <w:bCs/>
          <w:sz w:val="24"/>
          <w:szCs w:val="24"/>
          <w:lang w:val="es-AR"/>
        </w:rPr>
        <w:t xml:space="preserve"> Sales </w:t>
      </w:r>
      <w:proofErr w:type="spellStart"/>
      <w:r w:rsidRPr="007C1CD8">
        <w:rPr>
          <w:rFonts w:cstheme="minorHAnsi"/>
          <w:b/>
          <w:bCs/>
          <w:sz w:val="24"/>
          <w:szCs w:val="24"/>
          <w:lang w:val="es-AR"/>
        </w:rPr>
        <w:t>Executive</w:t>
      </w:r>
      <w:proofErr w:type="spellEnd"/>
      <w:r w:rsidRPr="007C1CD8">
        <w:rPr>
          <w:rFonts w:cstheme="minorHAnsi"/>
          <w:b/>
          <w:bCs/>
          <w:sz w:val="24"/>
          <w:szCs w:val="24"/>
          <w:lang w:val="es-AR"/>
        </w:rPr>
        <w:t xml:space="preserve"> Manager.</w:t>
      </w:r>
      <w:r w:rsidRPr="007C1CD8">
        <w:rPr>
          <w:rFonts w:cstheme="minorHAnsi"/>
          <w:bCs/>
          <w:sz w:val="24"/>
          <w:szCs w:val="24"/>
          <w:lang w:val="es-AR"/>
        </w:rPr>
        <w:t xml:space="preserve"> </w:t>
      </w:r>
      <w:r w:rsidRPr="007C1CD8">
        <w:rPr>
          <w:rFonts w:cstheme="minorHAnsi"/>
          <w:bCs/>
          <w:iCs/>
          <w:sz w:val="24"/>
          <w:szCs w:val="24"/>
          <w:lang w:val="es-AR"/>
        </w:rPr>
        <w:t xml:space="preserve">“Queremos seguir ofreciendo soluciones de movilidad sostenibles a cada una de las personas y continuar afianzando el gran vínculo que tiene Firestone con el sector agroindustrial, una de las actividades más importantes del país”, </w:t>
      </w:r>
      <w:r w:rsidRPr="007C1CD8">
        <w:rPr>
          <w:rFonts w:cstheme="minorHAnsi"/>
          <w:bCs/>
          <w:sz w:val="24"/>
          <w:szCs w:val="24"/>
          <w:lang w:val="es-AR"/>
        </w:rPr>
        <w:t>finalizó</w:t>
      </w:r>
      <w:r w:rsidRPr="007C1CD8">
        <w:rPr>
          <w:rFonts w:cstheme="minorHAnsi"/>
          <w:bCs/>
          <w:iCs/>
          <w:sz w:val="24"/>
          <w:szCs w:val="24"/>
          <w:lang w:val="es-AR"/>
        </w:rPr>
        <w:t>.</w:t>
      </w:r>
    </w:p>
    <w:p w14:paraId="383E02F6" w14:textId="77777777" w:rsidR="00F547A2" w:rsidRPr="00F547A2" w:rsidRDefault="00F547A2" w:rsidP="00F547A2">
      <w:pPr>
        <w:pStyle w:val="Sinespaciado"/>
        <w:jc w:val="both"/>
        <w:rPr>
          <w:rFonts w:cstheme="minorHAnsi"/>
          <w:bCs/>
          <w:sz w:val="24"/>
          <w:szCs w:val="24"/>
          <w:lang w:val="es-AR"/>
        </w:rPr>
      </w:pPr>
    </w:p>
    <w:p w14:paraId="3E047B66" w14:textId="77777777" w:rsidR="00F547A2" w:rsidRPr="00F547A2" w:rsidRDefault="00F547A2" w:rsidP="00F547A2">
      <w:pPr>
        <w:pStyle w:val="Sinespaciado"/>
        <w:jc w:val="both"/>
        <w:rPr>
          <w:rFonts w:cstheme="minorHAnsi"/>
          <w:bCs/>
          <w:sz w:val="24"/>
          <w:szCs w:val="24"/>
          <w:lang w:val="es-AR"/>
        </w:rPr>
      </w:pPr>
      <w:r w:rsidRPr="00F547A2">
        <w:rPr>
          <w:rFonts w:cstheme="minorHAnsi"/>
          <w:bCs/>
          <w:sz w:val="24"/>
          <w:szCs w:val="24"/>
          <w:lang w:val="es-AR"/>
        </w:rPr>
        <w:t xml:space="preserve">En este sentido, </w:t>
      </w:r>
      <w:r w:rsidRPr="007C1CD8">
        <w:rPr>
          <w:rFonts w:cstheme="minorHAnsi"/>
          <w:b/>
          <w:bCs/>
          <w:sz w:val="24"/>
          <w:szCs w:val="24"/>
          <w:lang w:val="es-AR"/>
        </w:rPr>
        <w:t>Firestone</w:t>
      </w:r>
      <w:r w:rsidRPr="00F547A2">
        <w:rPr>
          <w:rFonts w:cstheme="minorHAnsi"/>
          <w:bCs/>
          <w:sz w:val="24"/>
          <w:szCs w:val="24"/>
          <w:lang w:val="es-AR"/>
        </w:rPr>
        <w:t xml:space="preserve"> dará a conocer cómo trabaja junto al sector agroindustrial, las características de sus productos y las herramientas con las que apoya a la red de agricultores y distribuidores. </w:t>
      </w:r>
    </w:p>
    <w:p w14:paraId="4CFEBE56" w14:textId="77777777" w:rsidR="00F547A2" w:rsidRPr="00F547A2" w:rsidRDefault="00F547A2" w:rsidP="00F547A2">
      <w:pPr>
        <w:pStyle w:val="Sinespaciado"/>
        <w:jc w:val="both"/>
        <w:rPr>
          <w:rFonts w:cstheme="minorHAnsi"/>
          <w:bCs/>
          <w:sz w:val="24"/>
          <w:szCs w:val="24"/>
          <w:lang w:val="es-AR"/>
        </w:rPr>
      </w:pPr>
    </w:p>
    <w:p w14:paraId="63D8D19E" w14:textId="77777777" w:rsidR="00F547A2" w:rsidRPr="00F547A2" w:rsidRDefault="00F547A2" w:rsidP="00F547A2">
      <w:pPr>
        <w:pStyle w:val="Sinespaciado"/>
        <w:jc w:val="both"/>
        <w:rPr>
          <w:rFonts w:cstheme="minorHAnsi"/>
          <w:bCs/>
          <w:sz w:val="24"/>
          <w:szCs w:val="24"/>
          <w:lang w:val="es-AR"/>
        </w:rPr>
      </w:pPr>
      <w:r w:rsidRPr="00F547A2">
        <w:rPr>
          <w:rFonts w:cstheme="minorHAnsi"/>
          <w:bCs/>
          <w:sz w:val="24"/>
          <w:szCs w:val="24"/>
          <w:lang w:val="es-AR"/>
        </w:rPr>
        <w:t xml:space="preserve">Con una vasta experiencia en el sector agrícola, uno de los puntos clave para </w:t>
      </w:r>
      <w:r w:rsidRPr="007C1CD8">
        <w:rPr>
          <w:rFonts w:cstheme="minorHAnsi"/>
          <w:b/>
          <w:bCs/>
          <w:sz w:val="24"/>
          <w:szCs w:val="24"/>
          <w:lang w:val="es-AR"/>
        </w:rPr>
        <w:t>Firestone</w:t>
      </w:r>
      <w:r w:rsidRPr="00F547A2">
        <w:rPr>
          <w:rFonts w:cstheme="minorHAnsi"/>
          <w:bCs/>
          <w:sz w:val="24"/>
          <w:szCs w:val="24"/>
          <w:lang w:val="es-AR"/>
        </w:rPr>
        <w:t xml:space="preserve"> son las necesidades de los agricultores y cómo satisfacerlas. Por eso, </w:t>
      </w:r>
      <w:r w:rsidRPr="007C1CD8">
        <w:rPr>
          <w:rFonts w:cstheme="minorHAnsi"/>
          <w:b/>
          <w:bCs/>
          <w:sz w:val="24"/>
          <w:szCs w:val="24"/>
          <w:lang w:val="es-AR"/>
        </w:rPr>
        <w:t xml:space="preserve">Expoagro </w:t>
      </w:r>
      <w:r w:rsidRPr="00F547A2">
        <w:rPr>
          <w:rFonts w:cstheme="minorHAnsi"/>
          <w:bCs/>
          <w:sz w:val="24"/>
          <w:szCs w:val="24"/>
          <w:lang w:val="es-AR"/>
        </w:rPr>
        <w:t xml:space="preserve">se transformó en el lugar ideal para continuar escuchando a sus consumidores y que conozcan los grandes beneficios que ofrecen a través de su portfolio. Además, para aquellos que lo desean, </w:t>
      </w:r>
      <w:r w:rsidRPr="007C1CD8">
        <w:rPr>
          <w:rFonts w:cstheme="minorHAnsi"/>
          <w:b/>
          <w:bCs/>
          <w:sz w:val="24"/>
          <w:szCs w:val="24"/>
          <w:lang w:val="es-AR"/>
        </w:rPr>
        <w:t>tendrán la posibilidad de acceder a un asesoramiento técnico comercial correspondiente según sus necesidades</w:t>
      </w:r>
      <w:r w:rsidRPr="00F547A2">
        <w:rPr>
          <w:rFonts w:cstheme="minorHAnsi"/>
          <w:bCs/>
          <w:sz w:val="24"/>
          <w:szCs w:val="24"/>
          <w:lang w:val="es-AR"/>
        </w:rPr>
        <w:t xml:space="preserve">. </w:t>
      </w:r>
    </w:p>
    <w:p w14:paraId="0FEE7537" w14:textId="77777777" w:rsidR="00F547A2" w:rsidRPr="00F547A2" w:rsidRDefault="00F547A2" w:rsidP="00F547A2">
      <w:pPr>
        <w:pStyle w:val="Sinespaciado"/>
        <w:jc w:val="both"/>
        <w:rPr>
          <w:rFonts w:cstheme="minorHAnsi"/>
          <w:bCs/>
          <w:sz w:val="24"/>
          <w:szCs w:val="24"/>
          <w:lang w:val="es-AR"/>
        </w:rPr>
      </w:pPr>
    </w:p>
    <w:p w14:paraId="4A137827" w14:textId="77777777" w:rsidR="00F547A2" w:rsidRPr="007C1CD8" w:rsidRDefault="00F547A2" w:rsidP="00F547A2">
      <w:pPr>
        <w:pStyle w:val="Sinespaciado"/>
        <w:jc w:val="both"/>
        <w:rPr>
          <w:rFonts w:cstheme="minorHAnsi"/>
          <w:b/>
          <w:bCs/>
          <w:sz w:val="24"/>
          <w:szCs w:val="24"/>
          <w:lang w:val="es-AR"/>
        </w:rPr>
      </w:pPr>
      <w:r w:rsidRPr="00F547A2">
        <w:rPr>
          <w:rFonts w:cstheme="minorHAnsi"/>
          <w:bCs/>
          <w:sz w:val="24"/>
          <w:szCs w:val="24"/>
          <w:lang w:val="es-AR"/>
        </w:rPr>
        <w:t xml:space="preserve">Como todos los años, la exposición se llevará a cabo en el Predio Ferial y Autódromo de San Nicolás, Provincia de Buenos Aires, donde reunirá a miles de visitantes de Argentina y el mundo para participar de un mega encuentro de agronegocios </w:t>
      </w:r>
      <w:r w:rsidRPr="007C1CD8">
        <w:rPr>
          <w:rFonts w:cstheme="minorHAnsi"/>
          <w:b/>
          <w:bCs/>
          <w:sz w:val="24"/>
          <w:szCs w:val="24"/>
          <w:lang w:val="es-AR"/>
        </w:rPr>
        <w:t xml:space="preserve">donde la última tecnología en maquinaria agrícola, insumos, ganadería y servicios son protagonistas. </w:t>
      </w:r>
    </w:p>
    <w:p w14:paraId="67F53A58" w14:textId="77777777" w:rsidR="00F547A2" w:rsidRPr="00F547A2" w:rsidRDefault="00F547A2" w:rsidP="00F547A2">
      <w:pPr>
        <w:pStyle w:val="Sinespaciado"/>
        <w:jc w:val="both"/>
        <w:rPr>
          <w:rFonts w:cstheme="minorHAnsi"/>
          <w:bCs/>
          <w:sz w:val="24"/>
          <w:szCs w:val="24"/>
          <w:lang w:val="es-AR"/>
        </w:rPr>
      </w:pPr>
    </w:p>
    <w:p w14:paraId="45CC3B6D" w14:textId="77777777" w:rsidR="00F547A2" w:rsidRPr="00F547A2" w:rsidRDefault="00F547A2" w:rsidP="00F547A2">
      <w:pPr>
        <w:pStyle w:val="Sinespaciado"/>
        <w:jc w:val="both"/>
        <w:rPr>
          <w:rFonts w:cstheme="minorHAnsi"/>
          <w:bCs/>
          <w:sz w:val="24"/>
          <w:szCs w:val="24"/>
          <w:lang w:val="es-AR"/>
        </w:rPr>
      </w:pPr>
      <w:r w:rsidRPr="007C1CD8">
        <w:rPr>
          <w:rFonts w:cstheme="minorHAnsi"/>
          <w:b/>
          <w:bCs/>
          <w:sz w:val="24"/>
          <w:szCs w:val="24"/>
          <w:lang w:val="es-AR"/>
        </w:rPr>
        <w:t xml:space="preserve">En Expoagro, </w:t>
      </w:r>
      <w:proofErr w:type="spellStart"/>
      <w:r w:rsidRPr="007C1CD8">
        <w:rPr>
          <w:rFonts w:cstheme="minorHAnsi"/>
          <w:b/>
          <w:bCs/>
          <w:sz w:val="24"/>
          <w:szCs w:val="24"/>
          <w:lang w:val="es-AR"/>
        </w:rPr>
        <w:t>Bridgestone</w:t>
      </w:r>
      <w:proofErr w:type="spellEnd"/>
      <w:r w:rsidRPr="007C1CD8">
        <w:rPr>
          <w:rFonts w:cstheme="minorHAnsi"/>
          <w:b/>
          <w:bCs/>
          <w:sz w:val="24"/>
          <w:szCs w:val="24"/>
          <w:lang w:val="es-AR"/>
        </w:rPr>
        <w:t xml:space="preserve">, de la mano de </w:t>
      </w:r>
      <w:proofErr w:type="spellStart"/>
      <w:r w:rsidRPr="007C1CD8">
        <w:rPr>
          <w:rFonts w:cstheme="minorHAnsi"/>
          <w:b/>
          <w:bCs/>
          <w:sz w:val="24"/>
          <w:szCs w:val="24"/>
          <w:lang w:val="es-AR"/>
        </w:rPr>
        <w:t>Firestone</w:t>
      </w:r>
      <w:proofErr w:type="spellEnd"/>
      <w:r w:rsidRPr="007C1CD8">
        <w:rPr>
          <w:rFonts w:cstheme="minorHAnsi"/>
          <w:b/>
          <w:bCs/>
          <w:sz w:val="24"/>
          <w:szCs w:val="24"/>
          <w:lang w:val="es-AR"/>
        </w:rPr>
        <w:t xml:space="preserve"> y </w:t>
      </w:r>
      <w:proofErr w:type="spellStart"/>
      <w:r w:rsidRPr="007C1CD8">
        <w:rPr>
          <w:rFonts w:cstheme="minorHAnsi"/>
          <w:b/>
          <w:bCs/>
          <w:sz w:val="24"/>
          <w:szCs w:val="24"/>
          <w:lang w:val="es-AR"/>
        </w:rPr>
        <w:t>Bandag</w:t>
      </w:r>
      <w:proofErr w:type="spellEnd"/>
      <w:r w:rsidRPr="007C1CD8">
        <w:rPr>
          <w:rFonts w:cstheme="minorHAnsi"/>
          <w:b/>
          <w:bCs/>
          <w:sz w:val="24"/>
          <w:szCs w:val="24"/>
          <w:lang w:val="es-AR"/>
        </w:rPr>
        <w:t>, sigue mostrando la versatilidad que la caracteriza y refuerza su compromiso con el mercado argentino</w:t>
      </w:r>
      <w:r w:rsidRPr="00F547A2">
        <w:rPr>
          <w:rFonts w:cstheme="minorHAnsi"/>
          <w:bCs/>
          <w:sz w:val="24"/>
          <w:szCs w:val="24"/>
          <w:lang w:val="es-AR"/>
        </w:rPr>
        <w:t xml:space="preserve">, ofreciendo productos que se adapten a las diversas necesidades de los consumidores a través de sus 3 marcas. </w:t>
      </w:r>
    </w:p>
    <w:p w14:paraId="4710AF4C" w14:textId="77777777" w:rsidR="00F547A2" w:rsidRDefault="00F547A2" w:rsidP="00F547A2">
      <w:pPr>
        <w:pStyle w:val="Sinespaciado"/>
        <w:jc w:val="both"/>
        <w:rPr>
          <w:rFonts w:ascii="BridgestoneType" w:hAnsi="BridgestoneType" w:cs="Arial"/>
          <w:bCs/>
          <w:lang w:val="es-AR"/>
        </w:rPr>
      </w:pPr>
      <w:bookmarkStart w:id="0" w:name="_GoBack"/>
      <w:bookmarkEnd w:id="0"/>
    </w:p>
    <w:sectPr w:rsidR="00F547A2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9DED5" w14:textId="77777777" w:rsidR="00C868F5" w:rsidRDefault="00C868F5" w:rsidP="00E728E0">
      <w:r>
        <w:separator/>
      </w:r>
    </w:p>
  </w:endnote>
  <w:endnote w:type="continuationSeparator" w:id="0">
    <w:p w14:paraId="26D6B6B3" w14:textId="77777777" w:rsidR="00C868F5" w:rsidRDefault="00C868F5" w:rsidP="00E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dgestoneType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875C8" w14:textId="77777777" w:rsidR="00C868F5" w:rsidRDefault="00C868F5" w:rsidP="00E728E0">
      <w:r>
        <w:separator/>
      </w:r>
    </w:p>
  </w:footnote>
  <w:footnote w:type="continuationSeparator" w:id="0">
    <w:p w14:paraId="209C1063" w14:textId="77777777" w:rsidR="00C868F5" w:rsidRDefault="00C868F5" w:rsidP="00E7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4152F7"/>
    <w:multiLevelType w:val="hybridMultilevel"/>
    <w:tmpl w:val="FFFFFFF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33C0B"/>
    <w:multiLevelType w:val="hybridMultilevel"/>
    <w:tmpl w:val="B9A43DBE"/>
    <w:lvl w:ilvl="0" w:tplc="5D04F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30F87B7"/>
    <w:multiLevelType w:val="hybridMultilevel"/>
    <w:tmpl w:val="A79C7C6E"/>
    <w:lvl w:ilvl="0" w:tplc="EAB48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9CE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44E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05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AC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401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80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45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2A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E34C7"/>
    <w:multiLevelType w:val="hybridMultilevel"/>
    <w:tmpl w:val="F870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13"/>
  </w:num>
  <w:num w:numId="8">
    <w:abstractNumId w:val="11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  <w:num w:numId="13">
    <w:abstractNumId w:val="4"/>
  </w:num>
  <w:num w:numId="14">
    <w:abstractNumId w:val="7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2773F"/>
    <w:rsid w:val="00056F52"/>
    <w:rsid w:val="000829CF"/>
    <w:rsid w:val="0008734B"/>
    <w:rsid w:val="00111777"/>
    <w:rsid w:val="00117812"/>
    <w:rsid w:val="001D164F"/>
    <w:rsid w:val="002709FD"/>
    <w:rsid w:val="00283CF1"/>
    <w:rsid w:val="002C66C2"/>
    <w:rsid w:val="00304E8C"/>
    <w:rsid w:val="003066A3"/>
    <w:rsid w:val="003469FF"/>
    <w:rsid w:val="003558EB"/>
    <w:rsid w:val="003673BA"/>
    <w:rsid w:val="00437F88"/>
    <w:rsid w:val="004476A7"/>
    <w:rsid w:val="00497AEC"/>
    <w:rsid w:val="004C738E"/>
    <w:rsid w:val="0062698B"/>
    <w:rsid w:val="00641EC9"/>
    <w:rsid w:val="006603F5"/>
    <w:rsid w:val="00686CE0"/>
    <w:rsid w:val="00697E80"/>
    <w:rsid w:val="006B2CCA"/>
    <w:rsid w:val="00794D9F"/>
    <w:rsid w:val="007C1C3B"/>
    <w:rsid w:val="007C1CD8"/>
    <w:rsid w:val="007F11CD"/>
    <w:rsid w:val="007F5EAC"/>
    <w:rsid w:val="0085148C"/>
    <w:rsid w:val="00853D28"/>
    <w:rsid w:val="00896855"/>
    <w:rsid w:val="00896959"/>
    <w:rsid w:val="008D7D65"/>
    <w:rsid w:val="00941419"/>
    <w:rsid w:val="00963E1E"/>
    <w:rsid w:val="00A54479"/>
    <w:rsid w:val="00A65E2E"/>
    <w:rsid w:val="00A841A1"/>
    <w:rsid w:val="00AB0CA5"/>
    <w:rsid w:val="00B60466"/>
    <w:rsid w:val="00C05956"/>
    <w:rsid w:val="00C868F5"/>
    <w:rsid w:val="00C91F05"/>
    <w:rsid w:val="00D3645C"/>
    <w:rsid w:val="00D45E2D"/>
    <w:rsid w:val="00D87334"/>
    <w:rsid w:val="00E42127"/>
    <w:rsid w:val="00E4375F"/>
    <w:rsid w:val="00E728E0"/>
    <w:rsid w:val="00E7315D"/>
    <w:rsid w:val="00EB54D2"/>
    <w:rsid w:val="00EB5CFF"/>
    <w:rsid w:val="00ED36B6"/>
    <w:rsid w:val="00EE3F8D"/>
    <w:rsid w:val="00EE74EB"/>
    <w:rsid w:val="00F547A2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77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paragraph" w:styleId="Ttulo2">
    <w:name w:val="heading 2"/>
    <w:basedOn w:val="Normal"/>
    <w:link w:val="Ttulo2Car"/>
    <w:uiPriority w:val="9"/>
    <w:unhideWhenUsed/>
    <w:qFormat/>
    <w:rsid w:val="00EB5CFF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EB54D2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B5CFF"/>
    <w:rPr>
      <w:rFonts w:ascii="Calibri" w:hAnsi="Calibri" w:cs="Calibri"/>
      <w:b/>
      <w:bCs/>
      <w:sz w:val="36"/>
      <w:szCs w:val="36"/>
      <w:lang w:eastAsia="es-AR"/>
    </w:rPr>
  </w:style>
  <w:style w:type="paragraph" w:customStyle="1" w:styleId="Default">
    <w:name w:val="Default"/>
    <w:basedOn w:val="Normal"/>
    <w:rsid w:val="00EB5CFF"/>
    <w:pPr>
      <w:autoSpaceDE w:val="0"/>
      <w:autoSpaceDN w:val="0"/>
    </w:pPr>
    <w:rPr>
      <w:rFonts w:ascii="Calibri" w:hAnsi="Calibri" w:cs="Calibri"/>
      <w:color w:val="000000"/>
      <w:lang w:eastAsia="en-US"/>
    </w:rPr>
  </w:style>
  <w:style w:type="paragraph" w:styleId="Sinespaciado">
    <w:name w:val="No Spacing"/>
    <w:basedOn w:val="Normal"/>
    <w:uiPriority w:val="1"/>
    <w:qFormat/>
    <w:rsid w:val="00F547A2"/>
    <w:rPr>
      <w:rFonts w:asciiTheme="minorHAnsi" w:eastAsia="Times New Roman" w:hAnsiTheme="minorHAnsi" w:cs="Times"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5" ma:contentTypeDescription="Create a new document." ma:contentTypeScope="" ma:versionID="49c90a07710e6b3fe67b1503c29a024c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c0fa4bd1472a6d021b21f9de59c637d3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1330A-EDE6-405C-97F8-B010A24381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22477-3BA7-437C-B0A7-B8C307281A90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8ea0c7a9-7812-4ab2-837e-97a9ce7f45bd"/>
    <ds:schemaRef ds:uri="http://purl.org/dc/elements/1.1/"/>
    <ds:schemaRef ds:uri="http://purl.org/dc/terms/"/>
    <ds:schemaRef ds:uri="http://schemas.openxmlformats.org/package/2006/metadata/core-properties"/>
    <ds:schemaRef ds:uri="d24e3aec-322b-40d6-846f-3ce85be438e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85A4317-8C65-4727-AED8-DF1552F6B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3</cp:revision>
  <dcterms:created xsi:type="dcterms:W3CDTF">2023-02-28T14:43:00Z</dcterms:created>
  <dcterms:modified xsi:type="dcterms:W3CDTF">2023-02-28T22:27:00Z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