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63F0" w14:textId="77777777" w:rsidR="00541D03" w:rsidRDefault="00AB3CF6">
      <w:pPr>
        <w:jc w:val="center"/>
        <w:rPr>
          <w:b/>
          <w:sz w:val="26"/>
          <w:szCs w:val="26"/>
        </w:rPr>
      </w:pPr>
      <w:r>
        <w:rPr>
          <w:b/>
          <w:sz w:val="28"/>
          <w:szCs w:val="28"/>
        </w:rPr>
        <w:t>Economistas aportarán ideas para la toma de decisiones estratégicas</w:t>
      </w:r>
      <w:r>
        <w:rPr>
          <w:b/>
          <w:sz w:val="26"/>
          <w:szCs w:val="26"/>
        </w:rPr>
        <w:t xml:space="preserve"> </w:t>
      </w:r>
    </w:p>
    <w:p w14:paraId="1076C868" w14:textId="44D6AC01" w:rsidR="00541D03" w:rsidRDefault="00AB3CF6" w:rsidP="00B654E6">
      <w:pPr>
        <w:jc w:val="center"/>
        <w:rPr>
          <w:i/>
          <w:sz w:val="24"/>
          <w:szCs w:val="24"/>
        </w:rPr>
      </w:pPr>
      <w:r>
        <w:rPr>
          <w:i/>
          <w:sz w:val="24"/>
          <w:szCs w:val="24"/>
        </w:rPr>
        <w:t>El Foro Económico que se realizará en la Capital Nacional de los Agronegocios, se vislumbra como un escenario en Expoagro que genere un ambiente propicio para la proyección de negocios y oportunidades. Participarán David Miazzo, Carlos Melconian y Salvador Di Stefano.</w:t>
      </w:r>
    </w:p>
    <w:p w14:paraId="37F2E592" w14:textId="4DC67D43" w:rsidR="00541D03" w:rsidRDefault="00AB3CF6">
      <w:pPr>
        <w:jc w:val="both"/>
      </w:pPr>
      <w:r>
        <w:t xml:space="preserve">Durante la próxima edición de Expoagro 2025, se desarrollará </w:t>
      </w:r>
      <w:r w:rsidR="00D9312B">
        <w:t xml:space="preserve">por </w:t>
      </w:r>
      <w:r w:rsidR="00A24950">
        <w:t>tercer</w:t>
      </w:r>
      <w:r w:rsidR="00D9312B">
        <w:t xml:space="preserve"> año consecutivo</w:t>
      </w:r>
      <w:r>
        <w:t xml:space="preserve"> el Foro Económico</w:t>
      </w:r>
      <w:r w:rsidR="00976A5F" w:rsidRPr="00976A5F">
        <w:t xml:space="preserve"> </w:t>
      </w:r>
      <w:r w:rsidR="00976A5F">
        <w:t>en el Anfiteatro SPS</w:t>
      </w:r>
      <w:r>
        <w:t>. Allí, distintos economistas analizarán la realidad de nuestra región y brindarán un panorama completo, lo que podría ser una de las herramientas más esperadas de la expo.</w:t>
      </w:r>
    </w:p>
    <w:p w14:paraId="7C5DD6D2" w14:textId="77777777" w:rsidR="00541D03" w:rsidRDefault="00AB3CF6">
      <w:pPr>
        <w:jc w:val="both"/>
        <w:rPr>
          <w:b/>
          <w:sz w:val="24"/>
          <w:szCs w:val="24"/>
        </w:rPr>
      </w:pPr>
      <w:r>
        <w:rPr>
          <w:b/>
          <w:sz w:val="24"/>
          <w:szCs w:val="24"/>
        </w:rPr>
        <w:t>¿Cómo proyectar el negocio de cada uno de los productores?</w:t>
      </w:r>
    </w:p>
    <w:p w14:paraId="37072CC0" w14:textId="77777777" w:rsidR="00541D03" w:rsidRDefault="00AB3CF6">
      <w:pPr>
        <w:jc w:val="both"/>
      </w:pPr>
      <w:r>
        <w:t xml:space="preserve">La primera disertación </w:t>
      </w:r>
      <w:r w:rsidRPr="00DC1C1B">
        <w:rPr>
          <w:b/>
          <w:bCs/>
        </w:rPr>
        <w:t>“Economía y Agro. ¿Qué podemos proyectar para este 2025?”</w:t>
      </w:r>
      <w:r>
        <w:t xml:space="preserve">, será el martes 11 a las 15 hs, y estará a cargo del economista especializado en agroindustria, David Miazzo, quien planificó su charla en tres partes: la Macro: la economía; la Sectorial: el agro; y la Micro: el negocio de los productores. </w:t>
      </w:r>
    </w:p>
    <w:p w14:paraId="24AE5692" w14:textId="5D8B7451" w:rsidR="00F402E7" w:rsidRDefault="00AB3CF6">
      <w:pPr>
        <w:jc w:val="both"/>
      </w:pPr>
      <w:r>
        <w:t xml:space="preserve">Según comentó Miazzo, en la parte de la Macro </w:t>
      </w:r>
      <w:r w:rsidR="000231F3">
        <w:t>“</w:t>
      </w:r>
      <w:r w:rsidR="00402811">
        <w:rPr>
          <w:i/>
          <w:iCs/>
        </w:rPr>
        <w:t>V</w:t>
      </w:r>
      <w:r w:rsidR="00F75EF0" w:rsidRPr="000231F3">
        <w:rPr>
          <w:i/>
          <w:iCs/>
        </w:rPr>
        <w:t xml:space="preserve">amos a revisar las proyecciones de las </w:t>
      </w:r>
      <w:r w:rsidR="00F522D1" w:rsidRPr="000231F3">
        <w:rPr>
          <w:i/>
          <w:iCs/>
        </w:rPr>
        <w:t>principales variables económicas, donde en general vemos buenas noticias</w:t>
      </w:r>
      <w:r w:rsidR="008153A8">
        <w:rPr>
          <w:i/>
          <w:iCs/>
        </w:rPr>
        <w:t>:</w:t>
      </w:r>
      <w:r w:rsidR="00F522D1" w:rsidRPr="000231F3">
        <w:rPr>
          <w:i/>
          <w:iCs/>
        </w:rPr>
        <w:t xml:space="preserve"> inflación </w:t>
      </w:r>
      <w:r w:rsidR="0076615D" w:rsidRPr="000231F3">
        <w:rPr>
          <w:i/>
          <w:iCs/>
        </w:rPr>
        <w:t>bajando, salarios recuper</w:t>
      </w:r>
      <w:r w:rsidR="002B4FEC">
        <w:rPr>
          <w:i/>
          <w:iCs/>
        </w:rPr>
        <w:t>á</w:t>
      </w:r>
      <w:r w:rsidR="0076615D" w:rsidRPr="000231F3">
        <w:rPr>
          <w:i/>
          <w:iCs/>
        </w:rPr>
        <w:t>ndo</w:t>
      </w:r>
      <w:r w:rsidR="00A23481">
        <w:rPr>
          <w:i/>
          <w:iCs/>
        </w:rPr>
        <w:t>se</w:t>
      </w:r>
      <w:r w:rsidR="0076615D" w:rsidRPr="000231F3">
        <w:rPr>
          <w:i/>
          <w:iCs/>
        </w:rPr>
        <w:t>, economía creciendo y consumo al alza</w:t>
      </w:r>
      <w:r w:rsidR="003A027D" w:rsidRPr="000231F3">
        <w:rPr>
          <w:i/>
          <w:iCs/>
        </w:rPr>
        <w:t>. Los principales desafíos son cambiarios</w:t>
      </w:r>
      <w:r w:rsidR="009739A4">
        <w:rPr>
          <w:i/>
          <w:iCs/>
        </w:rPr>
        <w:t>:</w:t>
      </w:r>
      <w:r w:rsidR="003A027D" w:rsidRPr="000231F3">
        <w:rPr>
          <w:i/>
          <w:iCs/>
        </w:rPr>
        <w:t xml:space="preserve"> la salida del cepo y el nivel del tipo de cambio</w:t>
      </w:r>
      <w:r w:rsidR="00B25825" w:rsidRPr="000231F3">
        <w:rPr>
          <w:i/>
          <w:iCs/>
        </w:rPr>
        <w:t>, pero donde visualizamos que la estabilidad cambiaria continuará</w:t>
      </w:r>
      <w:r w:rsidR="000231F3">
        <w:t>”</w:t>
      </w:r>
      <w:r w:rsidR="00B25825">
        <w:t>.</w:t>
      </w:r>
    </w:p>
    <w:p w14:paraId="5E905F0C" w14:textId="3656BA0A" w:rsidR="00B25825" w:rsidRDefault="006253C5">
      <w:pPr>
        <w:jc w:val="both"/>
        <w:rPr>
          <w:i/>
        </w:rPr>
      </w:pPr>
      <w:r>
        <w:t>En relación con</w:t>
      </w:r>
      <w:r w:rsidR="00AB3CF6">
        <w:t xml:space="preserve"> la segunda parte, el economista adelantó que rondará en torno a “</w:t>
      </w:r>
      <w:r>
        <w:t>¿</w:t>
      </w:r>
      <w:r w:rsidR="006006A6">
        <w:rPr>
          <w:i/>
        </w:rPr>
        <w:t>Q</w:t>
      </w:r>
      <w:r w:rsidR="00AB3CF6">
        <w:rPr>
          <w:i/>
        </w:rPr>
        <w:t>ué significa todo este contexto macroeconómico para las actividades agropecuarias, en particular para los granos y la ganadería?</w:t>
      </w:r>
      <w:r w:rsidR="002A6478">
        <w:rPr>
          <w:i/>
        </w:rPr>
        <w:t xml:space="preserve"> Lo que podemos adelantar es que el crecimiento de salarios y consumo serán positivos para actividades con alta participación de mercado intern</w:t>
      </w:r>
      <w:r w:rsidR="00F2280B">
        <w:rPr>
          <w:i/>
        </w:rPr>
        <w:t xml:space="preserve">o, como la ganadería y la lechería. Mientras que la estabilidad cambiaria continuará presionando </w:t>
      </w:r>
      <w:r w:rsidR="00935BAB">
        <w:rPr>
          <w:i/>
        </w:rPr>
        <w:t>la rentabilidad agrícola</w:t>
      </w:r>
      <w:r>
        <w:rPr>
          <w:i/>
        </w:rPr>
        <w:t xml:space="preserve">”. </w:t>
      </w:r>
    </w:p>
    <w:p w14:paraId="1F436B98" w14:textId="1FF003A1" w:rsidR="00541D03" w:rsidRDefault="00AB3CF6">
      <w:pPr>
        <w:jc w:val="both"/>
      </w:pPr>
      <w:r>
        <w:t>Con respecto al negocio agropecuario, Miazzo a</w:t>
      </w:r>
      <w:r w:rsidR="006253C5">
        <w:t>nticip</w:t>
      </w:r>
      <w:r>
        <w:t xml:space="preserve">ó que </w:t>
      </w:r>
      <w:r w:rsidR="00766764">
        <w:t>intentará traducir este contexto macro y sectorial para</w:t>
      </w:r>
      <w:r>
        <w:t xml:space="preserve"> responder preguntas como “</w:t>
      </w:r>
      <w:r>
        <w:rPr>
          <w:i/>
        </w:rPr>
        <w:t>¿</w:t>
      </w:r>
      <w:r w:rsidR="002D02A5">
        <w:rPr>
          <w:i/>
        </w:rPr>
        <w:t>Q</w:t>
      </w:r>
      <w:r>
        <w:rPr>
          <w:i/>
        </w:rPr>
        <w:t>ué le conviene hacer al productor en este contexto? ¿Vender ahora? ¿Esperar? ¿Hacer alguna estrategia con futuros? ¿Qué opciones de financiamiento tiene? ¿Qué alternativas de inversión tiene que hacer con los pesos? ¿Es buen momento para comprar algunos insumos o maquinaria? ¿Cómo están las relaciones de precios entre los distintos productos y sus insumos?</w:t>
      </w:r>
      <w:r>
        <w:t>”.</w:t>
      </w:r>
    </w:p>
    <w:p w14:paraId="78836FDF" w14:textId="77777777" w:rsidR="00541D03" w:rsidRDefault="00AB3CF6">
      <w:pPr>
        <w:jc w:val="both"/>
      </w:pPr>
      <w:r>
        <w:t>En síntesis, el economista especializado en agroindustria, David Miazzo, aseguró que en su disertación en el Foro Económico de Expoagro tratará de “</w:t>
      </w:r>
      <w:r>
        <w:rPr>
          <w:i/>
        </w:rPr>
        <w:t>dejar un buen resumen a los productores, que vaya de lo macro -entender dónde va a estar la economía- a lo sectorial -entender cómo esa economía va a impactar en nuestras actividades- y a lo micro -cómo proyectamos el negocio de cada uno de los productores en este escenario-</w:t>
      </w:r>
      <w:r>
        <w:t>”.</w:t>
      </w:r>
    </w:p>
    <w:p w14:paraId="6567AD0E" w14:textId="77777777" w:rsidR="00541D03" w:rsidRDefault="00AB3CF6">
      <w:pPr>
        <w:rPr>
          <w:b/>
          <w:sz w:val="24"/>
          <w:szCs w:val="24"/>
        </w:rPr>
      </w:pPr>
      <w:r>
        <w:rPr>
          <w:b/>
          <w:sz w:val="24"/>
          <w:szCs w:val="24"/>
        </w:rPr>
        <w:t>¿Cómo sigue esta película?</w:t>
      </w:r>
    </w:p>
    <w:p w14:paraId="5566D36B" w14:textId="77777777" w:rsidR="00541D03" w:rsidRDefault="00AB3CF6">
      <w:pPr>
        <w:jc w:val="both"/>
      </w:pPr>
      <w:r>
        <w:t xml:space="preserve">El miércoles 12, a las 12 hs, el economista Carlos Melconian desarrollará su participación bajo el título: </w:t>
      </w:r>
      <w:r w:rsidRPr="00802F86">
        <w:rPr>
          <w:b/>
          <w:bCs/>
        </w:rPr>
        <w:t>“Milei año II: ¿Cómo sigue esta película?”</w:t>
      </w:r>
      <w:r>
        <w:t xml:space="preserve">. Con respecto a los temas que analizará, contó </w:t>
      </w:r>
      <w:r>
        <w:lastRenderedPageBreak/>
        <w:t>que “entre los disparadores para marcar la cancha estarán el marco político, la macro y el sector”.</w:t>
      </w:r>
    </w:p>
    <w:p w14:paraId="64C987D6" w14:textId="461B4CF5" w:rsidR="00541D03" w:rsidRDefault="00AB3CF6">
      <w:pPr>
        <w:jc w:val="both"/>
      </w:pPr>
      <w:r>
        <w:t>En el contexto del marco polític</w:t>
      </w:r>
      <w:r w:rsidR="00511EF5">
        <w:t>o,</w:t>
      </w:r>
      <w:r>
        <w:t xml:space="preserve"> Melconian analizará el punto de partida estructural, para luego considerar las respuestas a las preguntas: ¿"Cambio de régimen"? ¿Cuán rupturista?</w:t>
      </w:r>
    </w:p>
    <w:p w14:paraId="226D0006" w14:textId="3E858CB0" w:rsidR="00541D03" w:rsidRDefault="00AB3CF6">
      <w:pPr>
        <w:jc w:val="both"/>
      </w:pPr>
      <w:r>
        <w:t xml:space="preserve">Con respecto a la temática del Modelo Macro, realizará un balance del 2024, para luego profundizar en las luces y sombras del Programa Económico 2025. En este último punto abordará lo Fiscal y Monetario, con el tema: “Embudo: actividad, inflación. Para el sector: retenciones”. Además, </w:t>
      </w:r>
      <w:r w:rsidR="006D0E9E">
        <w:t>con relación a</w:t>
      </w:r>
      <w:r>
        <w:t xml:space="preserve"> lo cambiario, se referirá al “Embudo: política, régimen cambiario, valor del dólar. Para el sector: rentabilidad”. </w:t>
      </w:r>
    </w:p>
    <w:p w14:paraId="4AA6B381" w14:textId="77777777" w:rsidR="00541D03" w:rsidRDefault="00AB3CF6">
      <w:pPr>
        <w:jc w:val="both"/>
      </w:pPr>
      <w:r>
        <w:t>Para finalizar su participación en Expoagro, Carlos Melconian hablará sobre “El mundo: inadecuado ("no ayuda") para este programa”.</w:t>
      </w:r>
    </w:p>
    <w:p w14:paraId="78414715" w14:textId="77777777" w:rsidR="00541D03" w:rsidRDefault="00AB3CF6">
      <w:pPr>
        <w:jc w:val="both"/>
        <w:rPr>
          <w:b/>
          <w:sz w:val="24"/>
          <w:szCs w:val="24"/>
        </w:rPr>
      </w:pPr>
      <w:r>
        <w:rPr>
          <w:b/>
          <w:sz w:val="24"/>
          <w:szCs w:val="24"/>
        </w:rPr>
        <w:t>Hacia un cambio en la arquitectura de decisiones</w:t>
      </w:r>
    </w:p>
    <w:p w14:paraId="7B50EE0E" w14:textId="77777777" w:rsidR="00541D03" w:rsidRPr="00A0783E" w:rsidRDefault="00AB3CF6">
      <w:pPr>
        <w:jc w:val="both"/>
        <w:rPr>
          <w:b/>
          <w:bCs/>
        </w:rPr>
      </w:pPr>
      <w:r>
        <w:t xml:space="preserve">En el cierre del Foro Económico de Expoagro estará el economista Salvador Di Stefano. Será el jueves 13, a las 9:45 hs, y tendrá como título: </w:t>
      </w:r>
      <w:r w:rsidRPr="00A0783E">
        <w:rPr>
          <w:b/>
          <w:bCs/>
        </w:rPr>
        <w:t xml:space="preserve">“El nuevo negocio del campo. Hacia un cambio en la arquitectura de decisiones”. </w:t>
      </w:r>
    </w:p>
    <w:p w14:paraId="6AC991FC" w14:textId="77777777" w:rsidR="00541D03" w:rsidRDefault="00AB3CF6">
      <w:pPr>
        <w:jc w:val="both"/>
      </w:pPr>
      <w:r>
        <w:t>“</w:t>
      </w:r>
      <w:r>
        <w:rPr>
          <w:i/>
        </w:rPr>
        <w:t>Será imperdible, porque vamos a trazar el escenario económico 2025 y 2026. Vamos a mostrar por qué en la Argentina va a haber abundancia de dólares, por qué en la Argentina va a haber escasez de pesos, por qué en la Argentina la tasa en pesos va a ser alta, por qué la tasa en dólares va a ser baja, y por qué la inflación no va a ser un problema en los próximos meses</w:t>
      </w:r>
      <w:r>
        <w:t>”, aseguró Di Stefano, y aclaró: “</w:t>
      </w:r>
      <w:r>
        <w:rPr>
          <w:i/>
        </w:rPr>
        <w:t>En ese contexto vamos a generar una ayuda en el proceso de toma de decisiones para que puedan gerenciar el negocio del agro</w:t>
      </w:r>
      <w:r>
        <w:t xml:space="preserve">”. </w:t>
      </w:r>
    </w:p>
    <w:p w14:paraId="51F256F9" w14:textId="77777777" w:rsidR="00541D03" w:rsidRDefault="00AB3CF6">
      <w:pPr>
        <w:jc w:val="both"/>
      </w:pPr>
      <w:r>
        <w:t>Por otro lado, Salvador Di Stefano sostuvo que también darán una perspectiva de precio en soja, trigo, maíz, y, para el que lo requiera, también ganadería. “</w:t>
      </w:r>
      <w:r>
        <w:rPr>
          <w:i/>
        </w:rPr>
        <w:t>Fundamentalmente lo que buscamos es que el productor adapte la gestión de su empresa al alineamiento de política económica de Javier Milei. La política económica del gobierno es una variable incontrolada. Lo que yo puedo hacer es trabajar sobre mi plan de negocio, que esa sí es una variable controlada</w:t>
      </w:r>
      <w:r>
        <w:t>”, explicó.</w:t>
      </w:r>
    </w:p>
    <w:p w14:paraId="5382FCFC" w14:textId="392001A3" w:rsidR="00D70214" w:rsidRDefault="00D70214">
      <w:pPr>
        <w:jc w:val="both"/>
      </w:pPr>
      <w:r>
        <w:t xml:space="preserve">Cada uno de los disertantes del Foro Económico serán presentados por </w:t>
      </w:r>
      <w:r w:rsidR="00F47645">
        <w:t xml:space="preserve">el periodista Gustavo Mathieu. </w:t>
      </w:r>
    </w:p>
    <w:sectPr w:rsidR="00D70214">
      <w:headerReference w:type="even" r:id="rId7"/>
      <w:headerReference w:type="default" r:id="rId8"/>
      <w:footerReference w:type="even" r:id="rId9"/>
      <w:footerReference w:type="default" r:id="rId10"/>
      <w:headerReference w:type="first" r:id="rId11"/>
      <w:footerReference w:type="first" r:id="rId12"/>
      <w:pgSz w:w="11907" w:h="16839"/>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9A23" w14:textId="77777777" w:rsidR="004955AD" w:rsidRDefault="004955AD">
      <w:pPr>
        <w:spacing w:after="0" w:line="240" w:lineRule="auto"/>
      </w:pPr>
      <w:r>
        <w:separator/>
      </w:r>
    </w:p>
  </w:endnote>
  <w:endnote w:type="continuationSeparator" w:id="0">
    <w:p w14:paraId="75406027" w14:textId="77777777" w:rsidR="004955AD" w:rsidRDefault="00495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4AC7" w14:textId="77777777" w:rsidR="00541D03" w:rsidRDefault="00541D0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C9B4" w14:textId="77777777" w:rsidR="00541D03" w:rsidRDefault="00AB3CF6">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1C9829A5" wp14:editId="148269CC">
          <wp:extent cx="7649627" cy="34712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49627" cy="3471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4731" w14:textId="77777777" w:rsidR="00541D03" w:rsidRDefault="00541D0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E85C" w14:textId="77777777" w:rsidR="004955AD" w:rsidRDefault="004955AD">
      <w:pPr>
        <w:spacing w:after="0" w:line="240" w:lineRule="auto"/>
      </w:pPr>
      <w:r>
        <w:separator/>
      </w:r>
    </w:p>
  </w:footnote>
  <w:footnote w:type="continuationSeparator" w:id="0">
    <w:p w14:paraId="6B2D4664" w14:textId="77777777" w:rsidR="004955AD" w:rsidRDefault="00495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FBF3" w14:textId="77777777" w:rsidR="00541D03" w:rsidRDefault="00541D0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57D4" w14:textId="77777777" w:rsidR="00541D03" w:rsidRDefault="00AB3CF6">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0C7CD755" wp14:editId="2C5D9133">
          <wp:extent cx="7647535" cy="128963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7535" cy="12896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276E" w14:textId="77777777" w:rsidR="00541D03" w:rsidRDefault="00541D03">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03"/>
    <w:rsid w:val="000220E3"/>
    <w:rsid w:val="000231F3"/>
    <w:rsid w:val="002A6478"/>
    <w:rsid w:val="002B4FEC"/>
    <w:rsid w:val="002D02A5"/>
    <w:rsid w:val="003A027D"/>
    <w:rsid w:val="003C0FF0"/>
    <w:rsid w:val="003F6CD4"/>
    <w:rsid w:val="00402811"/>
    <w:rsid w:val="004955AD"/>
    <w:rsid w:val="00511EF5"/>
    <w:rsid w:val="00541D03"/>
    <w:rsid w:val="006006A6"/>
    <w:rsid w:val="006253C5"/>
    <w:rsid w:val="006D0E9E"/>
    <w:rsid w:val="0076615D"/>
    <w:rsid w:val="00766764"/>
    <w:rsid w:val="00802F86"/>
    <w:rsid w:val="008153A8"/>
    <w:rsid w:val="00922B73"/>
    <w:rsid w:val="00935BAB"/>
    <w:rsid w:val="0096409D"/>
    <w:rsid w:val="009739A4"/>
    <w:rsid w:val="00976A5F"/>
    <w:rsid w:val="009C73AE"/>
    <w:rsid w:val="00A0783E"/>
    <w:rsid w:val="00A23481"/>
    <w:rsid w:val="00A24950"/>
    <w:rsid w:val="00AB3CF6"/>
    <w:rsid w:val="00AC1BE7"/>
    <w:rsid w:val="00B143F3"/>
    <w:rsid w:val="00B25825"/>
    <w:rsid w:val="00B654E6"/>
    <w:rsid w:val="00CD1DF4"/>
    <w:rsid w:val="00D70214"/>
    <w:rsid w:val="00D9312B"/>
    <w:rsid w:val="00DA6380"/>
    <w:rsid w:val="00DC1C1B"/>
    <w:rsid w:val="00DC50FB"/>
    <w:rsid w:val="00E35386"/>
    <w:rsid w:val="00F2280B"/>
    <w:rsid w:val="00F402E7"/>
    <w:rsid w:val="00F47645"/>
    <w:rsid w:val="00F522D1"/>
    <w:rsid w:val="00F75E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4FC6"/>
  <w15:docId w15:val="{AC2D5730-7910-4AA4-B319-07FC74E5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styleId="Mencinsinresolver">
    <w:name w:val="Unresolved Mention"/>
    <w:basedOn w:val="Fuentedeprrafopredeter"/>
    <w:uiPriority w:val="99"/>
    <w:semiHidden/>
    <w:unhideWhenUsed/>
    <w:rsid w:val="00A756A2"/>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AFlhIpT78Xroogv6lF7n4sRZrw==">CgMxLjA4AHIhMVRDQUlBS1pQQTc1a0tQYktsX0hXODlJcUpBby1Yb0o2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808</Words>
  <Characters>4447</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ANYI</dc:creator>
  <cp:lastModifiedBy>Eliana Esnaola</cp:lastModifiedBy>
  <cp:revision>38</cp:revision>
  <dcterms:created xsi:type="dcterms:W3CDTF">2025-02-28T17:45:00Z</dcterms:created>
  <dcterms:modified xsi:type="dcterms:W3CDTF">2025-03-03T17:20:00Z</dcterms:modified>
</cp:coreProperties>
</file>