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B9FDA" w14:textId="792ACD7D" w:rsidR="00EB3828" w:rsidRPr="007871B4" w:rsidRDefault="005B7B74" w:rsidP="00EB382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Se lanza</w:t>
      </w:r>
      <w:r w:rsidR="00DF0E3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la octava edición del Premio Ternium Expoagro: fomentar </w:t>
      </w:r>
      <w:r w:rsidR="00EB3828">
        <w:rPr>
          <w:rFonts w:asciiTheme="minorHAnsi" w:hAnsiTheme="minorHAnsi" w:cstheme="minorHAnsi"/>
          <w:b/>
          <w:color w:val="000000"/>
          <w:sz w:val="28"/>
          <w:szCs w:val="28"/>
        </w:rPr>
        <w:t>la innovación es potenciar al sector</w:t>
      </w:r>
    </w:p>
    <w:p w14:paraId="09A03E5F" w14:textId="59F77D7C" w:rsidR="00EB3828" w:rsidRDefault="00EB3828" w:rsidP="00EB3828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i/>
          <w:iCs/>
          <w:color w:val="000000"/>
        </w:rPr>
        <w:t>En el marco de Expoagro 2023 edición YPF Agro se presentará la octava edición del Premio Ternium Expoagro a la Innovación Agroindustrial</w:t>
      </w:r>
      <w:r w:rsidR="00C6649D">
        <w:rPr>
          <w:rFonts w:ascii="Calibri" w:hAnsi="Calibri" w:cs="Calibri"/>
          <w:i/>
          <w:iCs/>
          <w:color w:val="000000"/>
        </w:rPr>
        <w:t xml:space="preserve">, </w:t>
      </w:r>
      <w:r w:rsidR="00C6649D" w:rsidRPr="00C6649D">
        <w:rPr>
          <w:rFonts w:ascii="Calibri" w:hAnsi="Calibri" w:cs="Calibri"/>
          <w:i/>
          <w:iCs/>
          <w:color w:val="000000"/>
        </w:rPr>
        <w:t>uno de los</w:t>
      </w:r>
      <w:r w:rsidR="00DF0E37">
        <w:rPr>
          <w:rFonts w:ascii="Calibri" w:hAnsi="Calibri" w:cs="Calibri"/>
          <w:i/>
          <w:iCs/>
          <w:color w:val="000000"/>
        </w:rPr>
        <w:t xml:space="preserve"> certámenes</w:t>
      </w:r>
      <w:r w:rsidR="00C6649D" w:rsidRPr="00C6649D">
        <w:rPr>
          <w:rFonts w:ascii="Calibri" w:hAnsi="Calibri" w:cs="Calibri"/>
          <w:i/>
          <w:iCs/>
          <w:color w:val="000000"/>
        </w:rPr>
        <w:t xml:space="preserve"> más importantes del sector</w:t>
      </w:r>
      <w:r>
        <w:rPr>
          <w:rFonts w:ascii="Calibri" w:hAnsi="Calibri" w:cs="Calibri"/>
          <w:i/>
          <w:iCs/>
          <w:color w:val="000000"/>
        </w:rPr>
        <w:t xml:space="preserve">. </w:t>
      </w:r>
    </w:p>
    <w:p w14:paraId="24A10D64" w14:textId="1455BDAB" w:rsidR="004B5727" w:rsidRPr="002425C0" w:rsidRDefault="004B5727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Ternium </w:t>
      </w:r>
      <w:r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  <w:b/>
        </w:rPr>
        <w:t xml:space="preserve">Exponenciar </w:t>
      </w:r>
      <w:r>
        <w:rPr>
          <w:rFonts w:asciiTheme="minorHAnsi" w:hAnsiTheme="minorHAnsi" w:cstheme="minorHAnsi"/>
        </w:rPr>
        <w:t>lanzarán</w:t>
      </w:r>
      <w:r w:rsidR="004F0344">
        <w:rPr>
          <w:rFonts w:asciiTheme="minorHAnsi" w:hAnsiTheme="minorHAnsi" w:cstheme="minorHAnsi"/>
        </w:rPr>
        <w:t xml:space="preserve"> en Expoagro</w:t>
      </w:r>
      <w:r>
        <w:rPr>
          <w:rFonts w:asciiTheme="minorHAnsi" w:hAnsiTheme="minorHAnsi" w:cstheme="minorHAnsi"/>
        </w:rPr>
        <w:t xml:space="preserve"> la octava edición del </w:t>
      </w:r>
      <w:r w:rsidRPr="001D3CA6">
        <w:rPr>
          <w:rFonts w:asciiTheme="minorHAnsi" w:hAnsiTheme="minorHAnsi" w:cstheme="minorHAnsi"/>
          <w:i/>
        </w:rPr>
        <w:t>Premio Ternium Expoagro</w:t>
      </w:r>
      <w:r w:rsidR="004F0344" w:rsidRPr="001D3CA6">
        <w:rPr>
          <w:rFonts w:asciiTheme="minorHAnsi" w:hAnsiTheme="minorHAnsi" w:cstheme="minorHAnsi"/>
          <w:i/>
        </w:rPr>
        <w:t xml:space="preserve"> a la </w:t>
      </w:r>
      <w:r w:rsidR="00493E55" w:rsidRPr="001D3CA6">
        <w:rPr>
          <w:rFonts w:asciiTheme="minorHAnsi" w:hAnsiTheme="minorHAnsi" w:cstheme="minorHAnsi"/>
          <w:i/>
        </w:rPr>
        <w:t>I</w:t>
      </w:r>
      <w:r w:rsidR="004F0344" w:rsidRPr="001D3CA6">
        <w:rPr>
          <w:rFonts w:asciiTheme="minorHAnsi" w:hAnsiTheme="minorHAnsi" w:cstheme="minorHAnsi"/>
          <w:i/>
        </w:rPr>
        <w:t xml:space="preserve">nnovación </w:t>
      </w:r>
      <w:r w:rsidR="00493E55" w:rsidRPr="001D3CA6">
        <w:rPr>
          <w:rFonts w:asciiTheme="minorHAnsi" w:hAnsiTheme="minorHAnsi" w:cstheme="minorHAnsi"/>
          <w:i/>
        </w:rPr>
        <w:t>A</w:t>
      </w:r>
      <w:r w:rsidR="004F0344" w:rsidRPr="001D3CA6">
        <w:rPr>
          <w:rFonts w:asciiTheme="minorHAnsi" w:hAnsiTheme="minorHAnsi" w:cstheme="minorHAnsi"/>
          <w:i/>
        </w:rPr>
        <w:t>groindustria</w:t>
      </w:r>
      <w:r w:rsidR="0056160D">
        <w:rPr>
          <w:rFonts w:asciiTheme="minorHAnsi" w:hAnsiTheme="minorHAnsi" w:cstheme="minorHAnsi"/>
          <w:i/>
        </w:rPr>
        <w:t xml:space="preserve"> </w:t>
      </w:r>
      <w:r w:rsidR="0056160D" w:rsidRPr="004213AD">
        <w:rPr>
          <w:rFonts w:asciiTheme="minorHAnsi" w:hAnsiTheme="minorHAnsi" w:cstheme="minorHAnsi"/>
          <w:i/>
        </w:rPr>
        <w:t>2023</w:t>
      </w:r>
      <w:r w:rsidR="0056160D">
        <w:rPr>
          <w:rFonts w:asciiTheme="minorHAnsi" w:hAnsiTheme="minorHAnsi" w:cstheme="minorHAnsi"/>
          <w:i/>
        </w:rPr>
        <w:t>,</w:t>
      </w:r>
      <w:r w:rsidRPr="001D3CA6">
        <w:rPr>
          <w:rFonts w:asciiTheme="minorHAnsi" w:hAnsiTheme="minorHAnsi" w:cstheme="minorHAnsi"/>
          <w:i/>
        </w:rPr>
        <w:t xml:space="preserve"> </w:t>
      </w:r>
      <w:r w:rsidR="002425C0">
        <w:rPr>
          <w:rFonts w:asciiTheme="minorHAnsi" w:hAnsiTheme="minorHAnsi" w:cstheme="minorHAnsi"/>
          <w:b/>
        </w:rPr>
        <w:t>la competencia</w:t>
      </w:r>
      <w:r w:rsidRPr="0058734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que promueve y </w:t>
      </w:r>
      <w:r w:rsidRPr="0058734A">
        <w:rPr>
          <w:rFonts w:asciiTheme="minorHAnsi" w:hAnsiTheme="minorHAnsi" w:cstheme="minorHAnsi"/>
          <w:b/>
        </w:rPr>
        <w:t xml:space="preserve">estimula la innovación tecnológica </w:t>
      </w:r>
      <w:r w:rsidR="004F0344">
        <w:rPr>
          <w:rFonts w:asciiTheme="minorHAnsi" w:hAnsiTheme="minorHAnsi" w:cstheme="minorHAnsi"/>
          <w:b/>
        </w:rPr>
        <w:t>en</w:t>
      </w:r>
      <w:r w:rsidR="004F0344" w:rsidRPr="0058734A">
        <w:rPr>
          <w:rFonts w:asciiTheme="minorHAnsi" w:hAnsiTheme="minorHAnsi" w:cstheme="minorHAnsi"/>
          <w:b/>
        </w:rPr>
        <w:t xml:space="preserve"> </w:t>
      </w:r>
      <w:r w:rsidRPr="0058734A">
        <w:rPr>
          <w:rFonts w:asciiTheme="minorHAnsi" w:hAnsiTheme="minorHAnsi" w:cstheme="minorHAnsi"/>
          <w:b/>
        </w:rPr>
        <w:t>desarrollo</w:t>
      </w:r>
      <w:r w:rsidR="00D9472B">
        <w:rPr>
          <w:rFonts w:asciiTheme="minorHAnsi" w:hAnsiTheme="minorHAnsi" w:cstheme="minorHAnsi"/>
          <w:b/>
        </w:rPr>
        <w:t xml:space="preserve">s vinculados a la </w:t>
      </w:r>
      <w:r w:rsidR="004F0344">
        <w:rPr>
          <w:rFonts w:asciiTheme="minorHAnsi" w:hAnsiTheme="minorHAnsi" w:cstheme="minorHAnsi"/>
          <w:b/>
        </w:rPr>
        <w:t>maquinaria agrícola</w:t>
      </w:r>
      <w:r w:rsidRPr="0058734A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2425C0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a presentación del premio tendrá lugar en </w:t>
      </w:r>
      <w:r w:rsidR="004F0344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 xml:space="preserve">exposición agroindustrial más grande de la región, que empieza el próximo 7 de marzo en San Nicolás. </w:t>
      </w:r>
      <w:r w:rsidRPr="005F31E0">
        <w:rPr>
          <w:rFonts w:asciiTheme="minorHAnsi" w:hAnsiTheme="minorHAnsi" w:cstheme="minorHAnsi"/>
        </w:rPr>
        <w:t xml:space="preserve">El </w:t>
      </w:r>
      <w:r w:rsidR="004F0344">
        <w:rPr>
          <w:rFonts w:asciiTheme="minorHAnsi" w:hAnsiTheme="minorHAnsi" w:cstheme="minorHAnsi"/>
        </w:rPr>
        <w:t>premio</w:t>
      </w:r>
      <w:r>
        <w:rPr>
          <w:rFonts w:asciiTheme="minorHAnsi" w:hAnsiTheme="minorHAnsi" w:cstheme="minorHAnsi"/>
        </w:rPr>
        <w:t>, que hasta el momento tenía una frecuencia bianual, pasará a realizarse anualmente a partir del 2023</w:t>
      </w:r>
      <w:r w:rsidR="004F0344">
        <w:rPr>
          <w:rFonts w:asciiTheme="minorHAnsi" w:hAnsiTheme="minorHAnsi" w:cstheme="minorHAnsi"/>
        </w:rPr>
        <w:t xml:space="preserve"> e incorporará nuevas categorías vinculadas a la sustentabilidad ambiental y </w:t>
      </w:r>
      <w:r w:rsidR="00CB6CCD">
        <w:rPr>
          <w:rFonts w:asciiTheme="minorHAnsi" w:hAnsiTheme="minorHAnsi" w:cstheme="minorHAnsi"/>
        </w:rPr>
        <w:t>a</w:t>
      </w:r>
      <w:r w:rsidR="00F225D1">
        <w:rPr>
          <w:rFonts w:asciiTheme="minorHAnsi" w:hAnsiTheme="minorHAnsi" w:cstheme="minorHAnsi"/>
        </w:rPr>
        <w:t xml:space="preserve"> </w:t>
      </w:r>
      <w:r w:rsidR="00CB6CCD">
        <w:rPr>
          <w:rFonts w:asciiTheme="minorHAnsi" w:hAnsiTheme="minorHAnsi" w:cstheme="minorHAnsi"/>
        </w:rPr>
        <w:t xml:space="preserve">estudiantes </w:t>
      </w:r>
      <w:r w:rsidR="004F0344">
        <w:rPr>
          <w:rFonts w:asciiTheme="minorHAnsi" w:hAnsiTheme="minorHAnsi" w:cstheme="minorHAnsi"/>
        </w:rPr>
        <w:t>universitario</w:t>
      </w:r>
      <w:r w:rsidR="00CB6CC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. </w:t>
      </w:r>
    </w:p>
    <w:p w14:paraId="1417650C" w14:textId="7A957121" w:rsidR="00EB3828" w:rsidRPr="002C448C" w:rsidRDefault="00C6649D" w:rsidP="002425C0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FF006F">
        <w:rPr>
          <w:rFonts w:asciiTheme="minorHAnsi" w:hAnsiTheme="minorHAnsi" w:cstheme="minorHAnsi"/>
          <w:b/>
        </w:rPr>
        <w:t>Ternium</w:t>
      </w:r>
      <w:r w:rsidR="004F034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B5727">
        <w:rPr>
          <w:rFonts w:asciiTheme="minorHAnsi" w:hAnsiTheme="minorHAnsi" w:cstheme="minorHAnsi"/>
        </w:rPr>
        <w:t xml:space="preserve">el mayor fabricante de aceros largos y planos </w:t>
      </w:r>
      <w:r w:rsidR="004F0344">
        <w:rPr>
          <w:rFonts w:asciiTheme="minorHAnsi" w:hAnsiTheme="minorHAnsi" w:cstheme="minorHAnsi"/>
        </w:rPr>
        <w:t>de la</w:t>
      </w:r>
      <w:r w:rsidR="004B5727">
        <w:rPr>
          <w:rFonts w:asciiTheme="minorHAnsi" w:hAnsiTheme="minorHAnsi" w:cstheme="minorHAnsi"/>
        </w:rPr>
        <w:t xml:space="preserve"> Argentina</w:t>
      </w:r>
      <w:r>
        <w:rPr>
          <w:rFonts w:asciiTheme="minorHAnsi" w:hAnsiTheme="minorHAnsi" w:cstheme="minorHAnsi"/>
        </w:rPr>
        <w:t xml:space="preserve">, </w:t>
      </w:r>
      <w:r w:rsidR="00EB3828">
        <w:rPr>
          <w:rFonts w:asciiTheme="minorHAnsi" w:hAnsiTheme="minorHAnsi" w:cstheme="minorHAnsi"/>
        </w:rPr>
        <w:t xml:space="preserve">y </w:t>
      </w:r>
      <w:r w:rsidR="00EB3828" w:rsidRPr="00FF006F">
        <w:rPr>
          <w:rFonts w:asciiTheme="minorHAnsi" w:hAnsiTheme="minorHAnsi" w:cstheme="minorHAnsi"/>
          <w:b/>
        </w:rPr>
        <w:t>Exponenciar</w:t>
      </w:r>
      <w:r w:rsidR="00EB3828">
        <w:rPr>
          <w:rFonts w:asciiTheme="minorHAnsi" w:hAnsiTheme="minorHAnsi" w:cstheme="minorHAnsi"/>
        </w:rPr>
        <w:t>, empresa organizadora</w:t>
      </w:r>
      <w:r>
        <w:rPr>
          <w:rFonts w:asciiTheme="minorHAnsi" w:hAnsiTheme="minorHAnsi" w:cstheme="minorHAnsi"/>
        </w:rPr>
        <w:t xml:space="preserve"> de</w:t>
      </w:r>
      <w:r w:rsidR="00EB3828">
        <w:rPr>
          <w:rFonts w:asciiTheme="minorHAnsi" w:hAnsiTheme="minorHAnsi" w:cstheme="minorHAnsi"/>
        </w:rPr>
        <w:t xml:space="preserve"> “Expoagro”, </w:t>
      </w:r>
      <w:r w:rsidR="00EB3828" w:rsidRPr="0058734A">
        <w:rPr>
          <w:rFonts w:asciiTheme="minorHAnsi" w:hAnsiTheme="minorHAnsi" w:cstheme="minorHAnsi"/>
          <w:b/>
        </w:rPr>
        <w:t>refuerzan su compromiso con el desarrollo en innovación tecnológica a nivel nacional</w:t>
      </w:r>
      <w:r w:rsidR="004B5727">
        <w:rPr>
          <w:rFonts w:asciiTheme="minorHAnsi" w:hAnsiTheme="minorHAnsi" w:cstheme="minorHAnsi"/>
          <w:b/>
        </w:rPr>
        <w:t xml:space="preserve"> </w:t>
      </w:r>
      <w:r w:rsidR="004F0344">
        <w:rPr>
          <w:rFonts w:asciiTheme="minorHAnsi" w:hAnsiTheme="minorHAnsi" w:cstheme="minorHAnsi"/>
        </w:rPr>
        <w:t xml:space="preserve">con esta </w:t>
      </w:r>
      <w:r w:rsidR="00596114">
        <w:rPr>
          <w:rFonts w:asciiTheme="minorHAnsi" w:hAnsiTheme="minorHAnsi" w:cstheme="minorHAnsi"/>
        </w:rPr>
        <w:t>una nueva entrega</w:t>
      </w:r>
      <w:r w:rsidR="004B5727">
        <w:rPr>
          <w:rFonts w:asciiTheme="minorHAnsi" w:hAnsiTheme="minorHAnsi" w:cstheme="minorHAnsi"/>
        </w:rPr>
        <w:t xml:space="preserve"> de</w:t>
      </w:r>
      <w:r w:rsidR="008876E1">
        <w:rPr>
          <w:rFonts w:asciiTheme="minorHAnsi" w:hAnsiTheme="minorHAnsi" w:cstheme="minorHAnsi"/>
        </w:rPr>
        <w:t>l tradicional premio.</w:t>
      </w:r>
      <w:r w:rsidR="00596114">
        <w:rPr>
          <w:rFonts w:asciiTheme="minorHAnsi" w:hAnsiTheme="minorHAnsi" w:cstheme="minorHAnsi"/>
        </w:rPr>
        <w:t xml:space="preserve"> El concurso es abierto a</w:t>
      </w:r>
      <w:r w:rsidR="00596114" w:rsidRPr="00596114">
        <w:rPr>
          <w:rFonts w:asciiTheme="minorHAnsi" w:hAnsiTheme="minorHAnsi" w:cstheme="minorHAnsi"/>
        </w:rPr>
        <w:t xml:space="preserve"> empresas fabricantes de maquinaria agrícola, empresas agroindustriales y personas físicas</w:t>
      </w:r>
      <w:r w:rsidR="004F0344">
        <w:rPr>
          <w:rFonts w:asciiTheme="minorHAnsi" w:hAnsiTheme="minorHAnsi" w:cstheme="minorHAnsi"/>
        </w:rPr>
        <w:t xml:space="preserve"> (incluidos estudiantes universitarios de carreras vinculadas a la agroindustria y la ingeniería)</w:t>
      </w:r>
      <w:r w:rsidR="00596114">
        <w:rPr>
          <w:rFonts w:asciiTheme="minorHAnsi" w:hAnsiTheme="minorHAnsi" w:cstheme="minorHAnsi"/>
        </w:rPr>
        <w:t xml:space="preserve"> </w:t>
      </w:r>
      <w:r w:rsidR="00596114" w:rsidRPr="00596114">
        <w:rPr>
          <w:rFonts w:asciiTheme="minorHAnsi" w:hAnsiTheme="minorHAnsi" w:cstheme="minorHAnsi"/>
        </w:rPr>
        <w:t>que demuestren la autoría y propiedad intelectual del proyecto presentado.</w:t>
      </w:r>
    </w:p>
    <w:p w14:paraId="608C419E" w14:textId="658FBAA0" w:rsidR="00EB3828" w:rsidRPr="002C448C" w:rsidRDefault="00EB3828" w:rsidP="00EB3828">
      <w:pPr>
        <w:pStyle w:val="NormalWeb"/>
        <w:spacing w:before="240" w:after="240"/>
        <w:jc w:val="both"/>
        <w:rPr>
          <w:rFonts w:asciiTheme="minorHAnsi" w:hAnsiTheme="minorHAnsi" w:cstheme="minorHAnsi"/>
          <w:b/>
        </w:rPr>
      </w:pPr>
      <w:r w:rsidRPr="002C448C">
        <w:rPr>
          <w:rFonts w:asciiTheme="minorHAnsi" w:hAnsiTheme="minorHAnsi" w:cstheme="minorHAnsi"/>
          <w:b/>
        </w:rPr>
        <w:t>El que innova tiene premio</w:t>
      </w:r>
      <w:r w:rsidR="00CB6CCD">
        <w:rPr>
          <w:rFonts w:asciiTheme="minorHAnsi" w:hAnsiTheme="minorHAnsi" w:cstheme="minorHAnsi"/>
          <w:b/>
        </w:rPr>
        <w:t>: tres nuevas categorías</w:t>
      </w:r>
    </w:p>
    <w:p w14:paraId="242E010B" w14:textId="6F591EA2" w:rsidR="002C448C" w:rsidRPr="002C448C" w:rsidRDefault="008876E1" w:rsidP="002C448C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2C448C">
        <w:rPr>
          <w:rFonts w:asciiTheme="minorHAnsi" w:hAnsiTheme="minorHAnsi" w:cstheme="minorHAnsi"/>
        </w:rPr>
        <w:t>Las distinciones otorgadas en esta competencia</w:t>
      </w:r>
      <w:r w:rsidR="00EB3828" w:rsidRPr="002C448C">
        <w:rPr>
          <w:rFonts w:asciiTheme="minorHAnsi" w:hAnsiTheme="minorHAnsi" w:cstheme="minorHAnsi"/>
        </w:rPr>
        <w:t xml:space="preserve"> busca</w:t>
      </w:r>
      <w:r w:rsidRPr="002C448C">
        <w:rPr>
          <w:rFonts w:asciiTheme="minorHAnsi" w:hAnsiTheme="minorHAnsi" w:cstheme="minorHAnsi"/>
        </w:rPr>
        <w:t>n</w:t>
      </w:r>
      <w:r w:rsidR="00EB3828" w:rsidRPr="002C448C">
        <w:rPr>
          <w:rFonts w:asciiTheme="minorHAnsi" w:hAnsiTheme="minorHAnsi" w:cstheme="minorHAnsi"/>
        </w:rPr>
        <w:t xml:space="preserve"> potenciar la competitividad de la agroindustria argentina a través de la promoción de sus procesos de innovación y mejora continua, además de impulsar su internacionalización.</w:t>
      </w:r>
      <w:r w:rsidR="002C448C" w:rsidRPr="002C448C">
        <w:rPr>
          <w:rFonts w:asciiTheme="minorHAnsi" w:hAnsiTheme="minorHAnsi" w:cstheme="minorHAnsi"/>
        </w:rPr>
        <w:t xml:space="preserve"> A partir de esta edición, el premio contará con distinciones para </w:t>
      </w:r>
      <w:r w:rsidR="002C448C" w:rsidRPr="001D3CA6">
        <w:rPr>
          <w:rFonts w:asciiTheme="minorHAnsi" w:hAnsiTheme="minorHAnsi" w:cstheme="minorHAnsi"/>
          <w:b/>
        </w:rPr>
        <w:t xml:space="preserve">tres nuevas </w:t>
      </w:r>
      <w:r w:rsidR="00BF637E" w:rsidRPr="001D3CA6">
        <w:rPr>
          <w:rFonts w:asciiTheme="minorHAnsi" w:hAnsiTheme="minorHAnsi" w:cstheme="minorHAnsi"/>
          <w:b/>
        </w:rPr>
        <w:t>menciones</w:t>
      </w:r>
      <w:r w:rsidR="002C448C" w:rsidRPr="002C448C">
        <w:rPr>
          <w:rFonts w:asciiTheme="minorHAnsi" w:hAnsiTheme="minorHAnsi" w:cstheme="minorHAnsi"/>
        </w:rPr>
        <w:t>: desarrollos que se destaquen por su performance ambiental, energética y/o emisión de su huella de carbono</w:t>
      </w:r>
      <w:r w:rsidR="005070BE">
        <w:rPr>
          <w:rFonts w:asciiTheme="minorHAnsi" w:hAnsiTheme="minorHAnsi" w:cstheme="minorHAnsi"/>
        </w:rPr>
        <w:t>;</w:t>
      </w:r>
      <w:r w:rsidR="002C448C" w:rsidRPr="002C448C">
        <w:rPr>
          <w:rFonts w:asciiTheme="minorHAnsi" w:hAnsiTheme="minorHAnsi" w:cstheme="minorHAnsi"/>
        </w:rPr>
        <w:t xml:space="preserve"> mejoras sustanciales para cultivos intensivos y regionales</w:t>
      </w:r>
      <w:r w:rsidR="005070BE">
        <w:rPr>
          <w:rFonts w:asciiTheme="minorHAnsi" w:hAnsiTheme="minorHAnsi" w:cstheme="minorHAnsi"/>
        </w:rPr>
        <w:t>;</w:t>
      </w:r>
      <w:r w:rsidR="002C448C" w:rsidRPr="002C448C">
        <w:rPr>
          <w:rFonts w:asciiTheme="minorHAnsi" w:hAnsiTheme="minorHAnsi" w:cstheme="minorHAnsi"/>
        </w:rPr>
        <w:t xml:space="preserve"> y proyectos, planos o prototipos de innovación desarrollados por estudiantes avanz</w:t>
      </w:r>
      <w:r w:rsidR="005070BE">
        <w:rPr>
          <w:rFonts w:asciiTheme="minorHAnsi" w:hAnsiTheme="minorHAnsi" w:cstheme="minorHAnsi"/>
        </w:rPr>
        <w:t>ados de carreras universitarias.</w:t>
      </w:r>
    </w:p>
    <w:p w14:paraId="15DFD960" w14:textId="4C8F582F" w:rsidR="008876E1" w:rsidRPr="002C448C" w:rsidRDefault="008876E1" w:rsidP="002C448C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2C448C">
        <w:rPr>
          <w:rFonts w:asciiTheme="minorHAnsi" w:hAnsiTheme="minorHAnsi" w:cstheme="minorHAnsi"/>
        </w:rPr>
        <w:t xml:space="preserve">Este proyecto cuenta con la colaboración y supervisión de la Sociedad Alemana de Agricultura (Deutsche </w:t>
      </w:r>
      <w:proofErr w:type="spellStart"/>
      <w:r w:rsidRPr="002C448C">
        <w:rPr>
          <w:rFonts w:asciiTheme="minorHAnsi" w:hAnsiTheme="minorHAnsi" w:cstheme="minorHAnsi"/>
        </w:rPr>
        <w:t>Landwirtschafts-Gesellschaft</w:t>
      </w:r>
      <w:proofErr w:type="spellEnd"/>
      <w:r w:rsidRPr="002C448C">
        <w:rPr>
          <w:rFonts w:asciiTheme="minorHAnsi" w:hAnsiTheme="minorHAnsi" w:cstheme="minorHAnsi"/>
        </w:rPr>
        <w:t>), conocida como DLG, que es la institución organi</w:t>
      </w:r>
      <w:r w:rsidR="001A6074" w:rsidRPr="002C448C">
        <w:rPr>
          <w:rFonts w:asciiTheme="minorHAnsi" w:hAnsiTheme="minorHAnsi" w:cstheme="minorHAnsi"/>
        </w:rPr>
        <w:t>zadora de la exposición de maquinaria agrícola bajo techo más grande del mundo: la</w:t>
      </w:r>
      <w:r w:rsidRPr="002C448C">
        <w:rPr>
          <w:rFonts w:asciiTheme="minorHAnsi" w:hAnsiTheme="minorHAnsi" w:cstheme="minorHAnsi"/>
        </w:rPr>
        <w:t xml:space="preserve"> </w:t>
      </w:r>
      <w:r w:rsidR="002425C0" w:rsidRPr="002C448C">
        <w:rPr>
          <w:rFonts w:asciiTheme="minorHAnsi" w:hAnsiTheme="minorHAnsi" w:cstheme="minorHAnsi"/>
        </w:rPr>
        <w:t>Agritechnica</w:t>
      </w:r>
      <w:r w:rsidRPr="002C448C">
        <w:rPr>
          <w:rFonts w:asciiTheme="minorHAnsi" w:hAnsiTheme="minorHAnsi" w:cstheme="minorHAnsi"/>
        </w:rPr>
        <w:t xml:space="preserve">. Cada año, </w:t>
      </w:r>
      <w:r w:rsidR="00697E54" w:rsidRPr="002C448C">
        <w:rPr>
          <w:rFonts w:asciiTheme="minorHAnsi" w:hAnsiTheme="minorHAnsi" w:cstheme="minorHAnsi"/>
        </w:rPr>
        <w:t>la DLG</w:t>
      </w:r>
      <w:r w:rsidRPr="002C448C">
        <w:rPr>
          <w:rFonts w:asciiTheme="minorHAnsi" w:hAnsiTheme="minorHAnsi" w:cstheme="minorHAnsi"/>
        </w:rPr>
        <w:t xml:space="preserve"> elige un</w:t>
      </w:r>
      <w:r w:rsidR="00697E54" w:rsidRPr="002C448C">
        <w:rPr>
          <w:rFonts w:asciiTheme="minorHAnsi" w:hAnsiTheme="minorHAnsi" w:cstheme="minorHAnsi"/>
        </w:rPr>
        <w:t>a empresa ganadora del premio Ternium Expoagro</w:t>
      </w:r>
      <w:r w:rsidRPr="002C448C">
        <w:rPr>
          <w:rFonts w:asciiTheme="minorHAnsi" w:hAnsiTheme="minorHAnsi" w:cstheme="minorHAnsi"/>
        </w:rPr>
        <w:t xml:space="preserve"> para </w:t>
      </w:r>
      <w:r w:rsidR="00697E54" w:rsidRPr="002C448C">
        <w:rPr>
          <w:rFonts w:asciiTheme="minorHAnsi" w:hAnsiTheme="minorHAnsi" w:cstheme="minorHAnsi"/>
        </w:rPr>
        <w:t>que pueda presentar</w:t>
      </w:r>
      <w:r w:rsidR="002425C0" w:rsidRPr="002C448C">
        <w:rPr>
          <w:rFonts w:asciiTheme="minorHAnsi" w:hAnsiTheme="minorHAnsi" w:cstheme="minorHAnsi"/>
        </w:rPr>
        <w:t xml:space="preserve"> su desarrollo en </w:t>
      </w:r>
      <w:r w:rsidRPr="002C448C">
        <w:rPr>
          <w:rFonts w:asciiTheme="minorHAnsi" w:hAnsiTheme="minorHAnsi" w:cstheme="minorHAnsi"/>
        </w:rPr>
        <w:t>la exposición</w:t>
      </w:r>
      <w:r w:rsidR="00CB6CCD">
        <w:rPr>
          <w:rFonts w:asciiTheme="minorHAnsi" w:hAnsiTheme="minorHAnsi" w:cstheme="minorHAnsi"/>
        </w:rPr>
        <w:t xml:space="preserve"> bianual</w:t>
      </w:r>
      <w:r w:rsidRPr="002C448C">
        <w:rPr>
          <w:rFonts w:asciiTheme="minorHAnsi" w:hAnsiTheme="minorHAnsi" w:cstheme="minorHAnsi"/>
        </w:rPr>
        <w:t xml:space="preserve"> realizada en </w:t>
      </w:r>
      <w:r w:rsidR="00697E54" w:rsidRPr="002C448C">
        <w:rPr>
          <w:rFonts w:asciiTheme="minorHAnsi" w:hAnsiTheme="minorHAnsi" w:cstheme="minorHAnsi"/>
        </w:rPr>
        <w:t xml:space="preserve">Hanover, </w:t>
      </w:r>
      <w:r w:rsidRPr="002C448C">
        <w:rPr>
          <w:rFonts w:asciiTheme="minorHAnsi" w:hAnsiTheme="minorHAnsi" w:cstheme="minorHAnsi"/>
        </w:rPr>
        <w:t>Alemania.</w:t>
      </w:r>
    </w:p>
    <w:p w14:paraId="6A398D46" w14:textId="48C2C16F" w:rsidR="00EB3828" w:rsidRDefault="00697E54" w:rsidP="00EB3828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Premio</w:t>
      </w:r>
      <w:r w:rsidR="00DF0E37">
        <w:rPr>
          <w:rFonts w:asciiTheme="minorHAnsi" w:hAnsiTheme="minorHAnsi" w:cstheme="minorHAnsi"/>
        </w:rPr>
        <w:t xml:space="preserve"> </w:t>
      </w:r>
      <w:r w:rsidR="002425C0">
        <w:rPr>
          <w:rFonts w:asciiTheme="minorHAnsi" w:hAnsiTheme="minorHAnsi" w:cstheme="minorHAnsi"/>
        </w:rPr>
        <w:t>también</w:t>
      </w:r>
      <w:r w:rsidR="00DF0E37">
        <w:rPr>
          <w:rFonts w:asciiTheme="minorHAnsi" w:hAnsiTheme="minorHAnsi" w:cstheme="minorHAnsi"/>
        </w:rPr>
        <w:t xml:space="preserve"> </w:t>
      </w:r>
      <w:r w:rsidR="008876E1">
        <w:rPr>
          <w:rFonts w:asciiTheme="minorHAnsi" w:hAnsiTheme="minorHAnsi" w:cstheme="minorHAnsi"/>
        </w:rPr>
        <w:t xml:space="preserve">reconoce </w:t>
      </w:r>
      <w:r w:rsidR="00DF0E37">
        <w:rPr>
          <w:rFonts w:asciiTheme="minorHAnsi" w:hAnsiTheme="minorHAnsi" w:cstheme="minorHAnsi"/>
        </w:rPr>
        <w:t>proyectos en estado de prototipo y pre</w:t>
      </w:r>
      <w:r w:rsidR="008876E1">
        <w:rPr>
          <w:rFonts w:asciiTheme="minorHAnsi" w:hAnsiTheme="minorHAnsi" w:cstheme="minorHAnsi"/>
        </w:rPr>
        <w:t>-</w:t>
      </w:r>
      <w:r w:rsidR="00DF0E37">
        <w:rPr>
          <w:rFonts w:asciiTheme="minorHAnsi" w:hAnsiTheme="minorHAnsi" w:cstheme="minorHAnsi"/>
        </w:rPr>
        <w:t>comercialización</w:t>
      </w:r>
      <w:r>
        <w:rPr>
          <w:rFonts w:asciiTheme="minorHAnsi" w:hAnsiTheme="minorHAnsi" w:cstheme="minorHAnsi"/>
        </w:rPr>
        <w:t xml:space="preserve">, lo que </w:t>
      </w:r>
      <w:r w:rsidR="00EB3828">
        <w:rPr>
          <w:rFonts w:asciiTheme="minorHAnsi" w:hAnsiTheme="minorHAnsi" w:cstheme="minorHAnsi"/>
        </w:rPr>
        <w:t xml:space="preserve">brinda </w:t>
      </w:r>
      <w:r w:rsidR="00DF0E37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empresas y desarrolladores</w:t>
      </w:r>
      <w:r w:rsidR="00DF0E37">
        <w:rPr>
          <w:rFonts w:asciiTheme="minorHAnsi" w:hAnsiTheme="minorHAnsi" w:cstheme="minorHAnsi"/>
        </w:rPr>
        <w:t xml:space="preserve"> </w:t>
      </w:r>
      <w:r w:rsidR="00EB3828">
        <w:rPr>
          <w:rFonts w:asciiTheme="minorHAnsi" w:hAnsiTheme="minorHAnsi" w:cstheme="minorHAnsi"/>
        </w:rPr>
        <w:t>la oportunidad de</w:t>
      </w:r>
      <w:r w:rsidR="00EB3828" w:rsidRPr="00FF006F">
        <w:rPr>
          <w:rFonts w:asciiTheme="minorHAnsi" w:hAnsiTheme="minorHAnsi" w:cstheme="minorHAnsi"/>
        </w:rPr>
        <w:t xml:space="preserve"> mostrar a </w:t>
      </w:r>
      <w:r w:rsidR="00EB3828">
        <w:rPr>
          <w:rFonts w:asciiTheme="minorHAnsi" w:hAnsiTheme="minorHAnsi" w:cstheme="minorHAnsi"/>
        </w:rPr>
        <w:t>los productores</w:t>
      </w:r>
      <w:r w:rsidR="008876E1">
        <w:rPr>
          <w:rFonts w:asciiTheme="minorHAnsi" w:hAnsiTheme="minorHAnsi" w:cstheme="minorHAnsi"/>
        </w:rPr>
        <w:t xml:space="preserve">, </w:t>
      </w:r>
      <w:r w:rsidR="00EB3828">
        <w:rPr>
          <w:rFonts w:asciiTheme="minorHAnsi" w:hAnsiTheme="minorHAnsi" w:cstheme="minorHAnsi"/>
        </w:rPr>
        <w:t>usuarios</w:t>
      </w:r>
      <w:r w:rsidR="00EB3828" w:rsidRPr="00FF006F">
        <w:rPr>
          <w:rFonts w:asciiTheme="minorHAnsi" w:hAnsiTheme="minorHAnsi" w:cstheme="minorHAnsi"/>
        </w:rPr>
        <w:t xml:space="preserve"> </w:t>
      </w:r>
      <w:r w:rsidR="008876E1">
        <w:rPr>
          <w:rFonts w:asciiTheme="minorHAnsi" w:hAnsiTheme="minorHAnsi" w:cstheme="minorHAnsi"/>
        </w:rPr>
        <w:t>y clientes las</w:t>
      </w:r>
      <w:r>
        <w:rPr>
          <w:rFonts w:asciiTheme="minorHAnsi" w:hAnsiTheme="minorHAnsi" w:cstheme="minorHAnsi"/>
        </w:rPr>
        <w:t xml:space="preserve"> últimas</w:t>
      </w:r>
      <w:r w:rsidR="008876E1">
        <w:rPr>
          <w:rFonts w:asciiTheme="minorHAnsi" w:hAnsiTheme="minorHAnsi" w:cstheme="minorHAnsi"/>
        </w:rPr>
        <w:t xml:space="preserve"> tendencias de la industria</w:t>
      </w:r>
      <w:r w:rsidR="00CB6CCD">
        <w:rPr>
          <w:rFonts w:asciiTheme="minorHAnsi" w:hAnsiTheme="minorHAnsi" w:cstheme="minorHAnsi"/>
        </w:rPr>
        <w:t>, en el marco del ecosistema de Expoagro.</w:t>
      </w:r>
      <w:r w:rsidR="001D3CA6">
        <w:rPr>
          <w:rFonts w:asciiTheme="minorHAnsi" w:hAnsiTheme="minorHAnsi" w:cstheme="minorHAnsi"/>
        </w:rPr>
        <w:t xml:space="preserve"> Tal como ha sucedido en los últimos años, se expondrán </w:t>
      </w:r>
      <w:r w:rsidR="001D3CA6">
        <w:rPr>
          <w:rFonts w:asciiTheme="minorHAnsi" w:hAnsiTheme="minorHAnsi" w:cstheme="minorHAnsi"/>
        </w:rPr>
        <w:lastRenderedPageBreak/>
        <w:t>prototipo y productos premiados en una de las parcelas del predio donde se realiza Expoagro.</w:t>
      </w:r>
    </w:p>
    <w:p w14:paraId="491D7412" w14:textId="77777777" w:rsidR="00C368BE" w:rsidRDefault="00C368BE" w:rsidP="00C368BE">
      <w:pPr>
        <w:pStyle w:val="NormalWeb"/>
        <w:spacing w:before="240" w:after="24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Por su parte, la empresa proveedora de tecnología para la agricultura de precisión en Argentina y América Latina, “Plantium”, ha ganado 2 Medallas de Oro en diferentes ediciones de este Certamen. En ese sentido, Fermín Cajen, representante de la compañía, asegura que “</w:t>
      </w:r>
      <w:r w:rsidRPr="00FF006F">
        <w:rPr>
          <w:rFonts w:asciiTheme="minorHAnsi" w:hAnsiTheme="minorHAnsi" w:cstheme="minorHAnsi"/>
          <w:i/>
        </w:rPr>
        <w:t>Plantium es una empresa enfocada en tecnología e innovac</w:t>
      </w:r>
      <w:r>
        <w:rPr>
          <w:rFonts w:asciiTheme="minorHAnsi" w:hAnsiTheme="minorHAnsi" w:cstheme="minorHAnsi"/>
          <w:i/>
        </w:rPr>
        <w:t>ión. Con lo cual,</w:t>
      </w:r>
      <w:r w:rsidRPr="00FF006F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este premio nos permite</w:t>
      </w:r>
      <w:r w:rsidRPr="00FF006F">
        <w:rPr>
          <w:rFonts w:asciiTheme="minorHAnsi" w:hAnsiTheme="minorHAnsi" w:cstheme="minorHAnsi"/>
          <w:i/>
        </w:rPr>
        <w:t xml:space="preserve"> valorar nuestra creatividad antes de</w:t>
      </w:r>
      <w:r>
        <w:rPr>
          <w:rFonts w:asciiTheme="minorHAnsi" w:hAnsiTheme="minorHAnsi" w:cstheme="minorHAnsi"/>
          <w:i/>
        </w:rPr>
        <w:t xml:space="preserve"> que sean productos comerciales”.</w:t>
      </w:r>
    </w:p>
    <w:p w14:paraId="79419332" w14:textId="523FC78A" w:rsidR="00C368BE" w:rsidRDefault="00C368BE" w:rsidP="00EB3828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FF006F">
        <w:rPr>
          <w:rFonts w:asciiTheme="minorHAnsi" w:hAnsiTheme="minorHAnsi" w:cstheme="minorHAnsi"/>
        </w:rPr>
        <w:t xml:space="preserve">Además, </w:t>
      </w:r>
      <w:r>
        <w:rPr>
          <w:rFonts w:asciiTheme="minorHAnsi" w:hAnsiTheme="minorHAnsi" w:cstheme="minorHAnsi"/>
        </w:rPr>
        <w:t>agrega que el “Premio Ternium Expoagro” les brinda la oportunidad de</w:t>
      </w:r>
      <w:r w:rsidRPr="00FF006F">
        <w:rPr>
          <w:rFonts w:asciiTheme="minorHAnsi" w:hAnsiTheme="minorHAnsi" w:cstheme="minorHAnsi"/>
        </w:rPr>
        <w:t xml:space="preserve"> mostrar a </w:t>
      </w:r>
      <w:r>
        <w:rPr>
          <w:rFonts w:asciiTheme="minorHAnsi" w:hAnsiTheme="minorHAnsi" w:cstheme="minorHAnsi"/>
        </w:rPr>
        <w:t>los productores y a los usuarios</w:t>
      </w:r>
      <w:r w:rsidRPr="00FF006F">
        <w:rPr>
          <w:rFonts w:asciiTheme="minorHAnsi" w:hAnsiTheme="minorHAnsi" w:cstheme="minorHAnsi"/>
        </w:rPr>
        <w:t xml:space="preserve"> hacia dónde</w:t>
      </w:r>
      <w:r>
        <w:rPr>
          <w:rFonts w:asciiTheme="minorHAnsi" w:hAnsiTheme="minorHAnsi" w:cstheme="minorHAnsi"/>
        </w:rPr>
        <w:t xml:space="preserve"> van, con la finalidad de conocer </w:t>
      </w:r>
      <w:r w:rsidRPr="00FF006F">
        <w:rPr>
          <w:rFonts w:asciiTheme="minorHAnsi" w:hAnsiTheme="minorHAnsi" w:cstheme="minorHAnsi"/>
        </w:rPr>
        <w:t xml:space="preserve">la tendencia </w:t>
      </w:r>
      <w:r>
        <w:rPr>
          <w:rFonts w:asciiTheme="minorHAnsi" w:hAnsiTheme="minorHAnsi" w:cstheme="minorHAnsi"/>
        </w:rPr>
        <w:t xml:space="preserve">de la empresa, </w:t>
      </w:r>
      <w:r w:rsidRPr="00370135">
        <w:rPr>
          <w:rFonts w:asciiTheme="minorHAnsi" w:hAnsiTheme="minorHAnsi" w:cstheme="minorHAnsi"/>
          <w:i/>
        </w:rPr>
        <w:t>“siempre enfocada en los beneficios para el cliente, para el medio ambiente y para la comunidad en sí”.</w:t>
      </w:r>
    </w:p>
    <w:p w14:paraId="3CED99EF" w14:textId="77777777" w:rsidR="00EB3828" w:rsidRPr="004F0344" w:rsidRDefault="00EB3828" w:rsidP="00EB3828">
      <w:pPr>
        <w:pStyle w:val="NormalWeb"/>
        <w:spacing w:before="240" w:after="240"/>
        <w:jc w:val="both"/>
        <w:rPr>
          <w:rFonts w:asciiTheme="minorHAnsi" w:hAnsiTheme="minorHAnsi" w:cstheme="minorHAnsi"/>
          <w:b/>
        </w:rPr>
      </w:pPr>
      <w:r w:rsidRPr="004F0344">
        <w:rPr>
          <w:rFonts w:asciiTheme="minorHAnsi" w:hAnsiTheme="minorHAnsi" w:cstheme="minorHAnsi"/>
          <w:b/>
        </w:rPr>
        <w:t>Un Certamen con trayectoria</w:t>
      </w:r>
    </w:p>
    <w:p w14:paraId="04246319" w14:textId="18FBA0F2" w:rsidR="003F5FAE" w:rsidRPr="0056160D" w:rsidRDefault="00C6649D" w:rsidP="00EB3828">
      <w:pPr>
        <w:pStyle w:val="NormalWeb"/>
        <w:spacing w:before="240" w:after="240"/>
        <w:jc w:val="both"/>
        <w:rPr>
          <w:rFonts w:asciiTheme="minorHAnsi" w:hAnsiTheme="minorHAnsi" w:cstheme="minorHAnsi"/>
          <w:b/>
          <w:strike/>
          <w:color w:val="FF0000"/>
        </w:rPr>
      </w:pPr>
      <w:r>
        <w:rPr>
          <w:rFonts w:asciiTheme="minorHAnsi" w:hAnsiTheme="minorHAnsi" w:cstheme="minorHAnsi"/>
        </w:rPr>
        <w:t>E</w:t>
      </w:r>
      <w:r w:rsidR="00EB3828">
        <w:rPr>
          <w:rFonts w:asciiTheme="minorHAnsi" w:hAnsiTheme="minorHAnsi" w:cstheme="minorHAnsi"/>
        </w:rPr>
        <w:t xml:space="preserve">l </w:t>
      </w:r>
      <w:r w:rsidR="00EB3828" w:rsidRPr="002425C0">
        <w:rPr>
          <w:rFonts w:ascii="Calibri" w:hAnsi="Calibri" w:cs="Calibri"/>
          <w:iCs/>
          <w:color w:val="000000"/>
        </w:rPr>
        <w:t>Premio Ternium Expoagro</w:t>
      </w:r>
      <w:r w:rsidR="00F638EB">
        <w:rPr>
          <w:rFonts w:ascii="Calibri" w:hAnsi="Calibri" w:cs="Calibri"/>
          <w:i/>
          <w:iCs/>
          <w:color w:val="000000"/>
        </w:rPr>
        <w:t xml:space="preserve"> </w:t>
      </w:r>
      <w:r w:rsidR="00EB3828">
        <w:rPr>
          <w:rFonts w:ascii="Calibri" w:hAnsi="Calibri" w:cs="Calibri"/>
          <w:iCs/>
          <w:color w:val="000000"/>
        </w:rPr>
        <w:t xml:space="preserve">se </w:t>
      </w:r>
      <w:r>
        <w:rPr>
          <w:rFonts w:ascii="Calibri" w:hAnsi="Calibri" w:cs="Calibri"/>
          <w:iCs/>
          <w:color w:val="000000"/>
        </w:rPr>
        <w:t>realiza desde el</w:t>
      </w:r>
      <w:r w:rsidR="00EB3828">
        <w:rPr>
          <w:rFonts w:ascii="Calibri" w:hAnsi="Calibri" w:cs="Calibri"/>
          <w:iCs/>
          <w:color w:val="000000"/>
        </w:rPr>
        <w:t xml:space="preserve"> 2009 y</w:t>
      </w:r>
      <w:r>
        <w:rPr>
          <w:rFonts w:ascii="Calibri" w:hAnsi="Calibri" w:cs="Calibri"/>
          <w:iCs/>
          <w:color w:val="000000"/>
        </w:rPr>
        <w:t xml:space="preserve"> en sus </w:t>
      </w:r>
      <w:r w:rsidR="00FB2047">
        <w:rPr>
          <w:rFonts w:ascii="Calibri" w:hAnsi="Calibri" w:cs="Calibri"/>
          <w:iCs/>
          <w:color w:val="000000"/>
        </w:rPr>
        <w:t>anteriores</w:t>
      </w:r>
      <w:r>
        <w:rPr>
          <w:rFonts w:ascii="Calibri" w:hAnsi="Calibri" w:cs="Calibri"/>
          <w:iCs/>
          <w:color w:val="000000"/>
        </w:rPr>
        <w:t xml:space="preserve"> ediciones han participado empresas y personas de larga trayectoria y calidad. Además, cuenta con un jurado</w:t>
      </w:r>
      <w:r w:rsidR="00FB2047">
        <w:rPr>
          <w:rFonts w:ascii="Calibri" w:hAnsi="Calibri" w:cs="Calibri"/>
          <w:iCs/>
          <w:color w:val="000000"/>
        </w:rPr>
        <w:t xml:space="preserve"> de categoría</w:t>
      </w:r>
      <w:r w:rsidR="00F638EB">
        <w:rPr>
          <w:rFonts w:ascii="Calibri" w:hAnsi="Calibri" w:cs="Calibri"/>
          <w:iCs/>
          <w:color w:val="000000"/>
        </w:rPr>
        <w:t>,</w:t>
      </w:r>
      <w:r w:rsidR="00FB2047">
        <w:rPr>
          <w:rFonts w:ascii="Calibri" w:hAnsi="Calibri" w:cs="Calibri"/>
          <w:iCs/>
          <w:color w:val="000000"/>
        </w:rPr>
        <w:t xml:space="preserve"> integrado por representantes de sociedades e instituciones relacionadas al agro</w:t>
      </w:r>
      <w:r>
        <w:rPr>
          <w:rFonts w:ascii="Calibri" w:hAnsi="Calibri" w:cs="Calibri"/>
          <w:iCs/>
          <w:color w:val="000000"/>
        </w:rPr>
        <w:t xml:space="preserve"> que evalúa</w:t>
      </w:r>
      <w:r w:rsidR="00FB2047">
        <w:rPr>
          <w:rFonts w:ascii="Calibri" w:hAnsi="Calibri" w:cs="Calibri"/>
          <w:iCs/>
          <w:color w:val="000000"/>
        </w:rPr>
        <w:t>n</w:t>
      </w:r>
      <w:r>
        <w:rPr>
          <w:rFonts w:ascii="Calibri" w:hAnsi="Calibri" w:cs="Calibri"/>
          <w:iCs/>
          <w:color w:val="000000"/>
        </w:rPr>
        <w:t xml:space="preserve"> todos los desarrollos presentados.</w:t>
      </w:r>
      <w:r w:rsidR="00EB3828">
        <w:rPr>
          <w:rFonts w:ascii="Calibri" w:hAnsi="Calibri" w:cs="Calibri"/>
          <w:iCs/>
          <w:color w:val="000000"/>
        </w:rPr>
        <w:t xml:space="preserve"> </w:t>
      </w:r>
    </w:p>
    <w:p w14:paraId="6D3C3E47" w14:textId="034DEC01" w:rsidR="00FB2047" w:rsidRPr="00FA0B96" w:rsidRDefault="00FB2047" w:rsidP="00FB2047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Algunos de los desarrollos ganadores de las medallas de oro en </w:t>
      </w:r>
      <w:r w:rsidR="00F638EB">
        <w:rPr>
          <w:rFonts w:asciiTheme="minorHAnsi" w:hAnsiTheme="minorHAnsi" w:cstheme="minorHAnsi"/>
        </w:rPr>
        <w:t>la última edición fueron</w:t>
      </w:r>
      <w:r>
        <w:rPr>
          <w:rFonts w:asciiTheme="minorHAnsi" w:hAnsiTheme="minorHAnsi" w:cstheme="minorHAnsi"/>
        </w:rPr>
        <w:t xml:space="preserve"> </w:t>
      </w:r>
      <w:proofErr w:type="spellStart"/>
      <w:r w:rsidR="001A6074">
        <w:rPr>
          <w:rFonts w:asciiTheme="minorHAnsi" w:hAnsiTheme="minorHAnsi" w:cstheme="minorHAnsi"/>
        </w:rPr>
        <w:t>Deepagro</w:t>
      </w:r>
      <w:proofErr w:type="spellEnd"/>
      <w:r w:rsidR="001A6074">
        <w:rPr>
          <w:rFonts w:asciiTheme="minorHAnsi" w:hAnsiTheme="minorHAnsi" w:cstheme="minorHAnsi"/>
        </w:rPr>
        <w:t xml:space="preserve"> (</w:t>
      </w:r>
      <w:proofErr w:type="gramStart"/>
      <w:r w:rsidR="001A6074">
        <w:rPr>
          <w:rFonts w:asciiTheme="minorHAnsi" w:hAnsiTheme="minorHAnsi" w:cstheme="minorHAnsi"/>
        </w:rPr>
        <w:t>rubro robótica</w:t>
      </w:r>
      <w:proofErr w:type="gramEnd"/>
      <w:r w:rsidR="001A6074">
        <w:rPr>
          <w:rFonts w:asciiTheme="minorHAnsi" w:hAnsiTheme="minorHAnsi" w:cstheme="minorHAnsi"/>
        </w:rPr>
        <w:t xml:space="preserve">), </w:t>
      </w:r>
      <w:proofErr w:type="spellStart"/>
      <w:r w:rsidR="001A6074">
        <w:rPr>
          <w:rFonts w:asciiTheme="minorHAnsi" w:hAnsiTheme="minorHAnsi" w:cstheme="minorHAnsi"/>
        </w:rPr>
        <w:t>Marinelli</w:t>
      </w:r>
      <w:proofErr w:type="spellEnd"/>
      <w:r w:rsidR="001A6074">
        <w:rPr>
          <w:rFonts w:asciiTheme="minorHAnsi" w:hAnsiTheme="minorHAnsi" w:cstheme="minorHAnsi"/>
        </w:rPr>
        <w:t xml:space="preserve"> Technology (rubro robótica), Plantium –ganador de dos distinciones- (rubro robótica y rubro protección vegetal), Indecar Maquinarias (rubro fertilización), Los Olivares de Venado Tuerto (rubro fertilización), El Pato Maquinarias Agrícolas (rubro siembra), Dolbi (rubro cosecha), y </w:t>
      </w:r>
      <w:proofErr w:type="spellStart"/>
      <w:r w:rsidR="001A6074">
        <w:rPr>
          <w:rFonts w:asciiTheme="minorHAnsi" w:hAnsiTheme="minorHAnsi" w:cstheme="minorHAnsi"/>
        </w:rPr>
        <w:t>Maízco</w:t>
      </w:r>
      <w:proofErr w:type="spellEnd"/>
      <w:r w:rsidR="001A6074">
        <w:rPr>
          <w:rFonts w:asciiTheme="minorHAnsi" w:hAnsiTheme="minorHAnsi" w:cstheme="minorHAnsi"/>
        </w:rPr>
        <w:t xml:space="preserve"> (rubro cosecha)</w:t>
      </w:r>
      <w:r>
        <w:rPr>
          <w:rFonts w:asciiTheme="minorHAnsi" w:hAnsiTheme="minorHAnsi" w:cstheme="minorHAnsi"/>
        </w:rPr>
        <w:t>.</w:t>
      </w:r>
    </w:p>
    <w:p w14:paraId="6959BA51" w14:textId="621EC165" w:rsidR="003F5FAE" w:rsidRDefault="00FB2047" w:rsidP="00FB2047">
      <w:pPr>
        <w:pStyle w:val="NormalWeb"/>
        <w:spacing w:before="240" w:after="240"/>
        <w:jc w:val="both"/>
        <w:rPr>
          <w:rFonts w:asciiTheme="minorHAnsi" w:hAnsiTheme="minorHAnsi" w:cstheme="minorHAnsi"/>
          <w:i/>
          <w:color w:val="FF0000"/>
        </w:rPr>
      </w:pPr>
      <w:r w:rsidRPr="003F5FAE">
        <w:rPr>
          <w:rFonts w:asciiTheme="minorHAnsi" w:hAnsiTheme="minorHAnsi" w:cstheme="minorHAnsi"/>
          <w:i/>
        </w:rPr>
        <w:t xml:space="preserve"> </w:t>
      </w:r>
      <w:r w:rsidR="003F5FAE" w:rsidRPr="002425C0">
        <w:rPr>
          <w:rFonts w:asciiTheme="minorHAnsi" w:hAnsiTheme="minorHAnsi" w:cstheme="minorHAnsi"/>
          <w:i/>
        </w:rPr>
        <w:t xml:space="preserve">“El </w:t>
      </w:r>
      <w:r w:rsidR="00CB6CCD">
        <w:rPr>
          <w:rFonts w:asciiTheme="minorHAnsi" w:hAnsiTheme="minorHAnsi" w:cstheme="minorHAnsi"/>
          <w:i/>
        </w:rPr>
        <w:t>P</w:t>
      </w:r>
      <w:r w:rsidR="003F5FAE" w:rsidRPr="002425C0">
        <w:rPr>
          <w:rFonts w:asciiTheme="minorHAnsi" w:hAnsiTheme="minorHAnsi" w:cstheme="minorHAnsi"/>
          <w:i/>
        </w:rPr>
        <w:t xml:space="preserve">remio </w:t>
      </w:r>
      <w:proofErr w:type="spellStart"/>
      <w:r w:rsidR="003F5FAE" w:rsidRPr="002425C0">
        <w:rPr>
          <w:rFonts w:asciiTheme="minorHAnsi" w:hAnsiTheme="minorHAnsi" w:cstheme="minorHAnsi"/>
          <w:i/>
        </w:rPr>
        <w:t>Ternium</w:t>
      </w:r>
      <w:proofErr w:type="spellEnd"/>
      <w:r w:rsidR="003F5FAE" w:rsidRPr="002425C0">
        <w:rPr>
          <w:rFonts w:asciiTheme="minorHAnsi" w:hAnsiTheme="minorHAnsi" w:cstheme="minorHAnsi"/>
          <w:i/>
        </w:rPr>
        <w:t xml:space="preserve"> </w:t>
      </w:r>
      <w:proofErr w:type="spellStart"/>
      <w:r w:rsidR="003F5FAE" w:rsidRPr="002425C0">
        <w:rPr>
          <w:rFonts w:asciiTheme="minorHAnsi" w:hAnsiTheme="minorHAnsi" w:cstheme="minorHAnsi"/>
          <w:i/>
        </w:rPr>
        <w:t>ExpoAgro</w:t>
      </w:r>
      <w:proofErr w:type="spellEnd"/>
      <w:r w:rsidR="003F5FAE" w:rsidRPr="002425C0">
        <w:rPr>
          <w:rFonts w:asciiTheme="minorHAnsi" w:hAnsiTheme="minorHAnsi" w:cstheme="minorHAnsi"/>
          <w:i/>
        </w:rPr>
        <w:t xml:space="preserve"> </w:t>
      </w:r>
      <w:r w:rsidR="00697E54">
        <w:rPr>
          <w:rFonts w:asciiTheme="minorHAnsi" w:hAnsiTheme="minorHAnsi" w:cstheme="minorHAnsi"/>
          <w:i/>
        </w:rPr>
        <w:t>es una distinción para las empresas que buscan</w:t>
      </w:r>
      <w:r w:rsidR="003F5FAE" w:rsidRPr="002425C0">
        <w:rPr>
          <w:rFonts w:asciiTheme="minorHAnsi" w:hAnsiTheme="minorHAnsi" w:cstheme="minorHAnsi"/>
          <w:i/>
        </w:rPr>
        <w:t xml:space="preserve"> diferenciarse, crecer, ganar nuevos mercados e introducir mejoras a partir de la innovación</w:t>
      </w:r>
      <w:r w:rsidR="00D16E83">
        <w:rPr>
          <w:rFonts w:asciiTheme="minorHAnsi" w:hAnsiTheme="minorHAnsi" w:cstheme="minorHAnsi"/>
          <w:i/>
        </w:rPr>
        <w:t xml:space="preserve"> y la sustentabilidad ambiental</w:t>
      </w:r>
      <w:r w:rsidR="003F5FAE" w:rsidRPr="002425C0">
        <w:rPr>
          <w:rFonts w:asciiTheme="minorHAnsi" w:hAnsiTheme="minorHAnsi" w:cstheme="minorHAnsi"/>
          <w:i/>
        </w:rPr>
        <w:t xml:space="preserve">. </w:t>
      </w:r>
      <w:r w:rsidR="00697E54">
        <w:rPr>
          <w:rFonts w:asciiTheme="minorHAnsi" w:hAnsiTheme="minorHAnsi" w:cstheme="minorHAnsi"/>
          <w:i/>
        </w:rPr>
        <w:t>Es una</w:t>
      </w:r>
      <w:r w:rsidR="003F5FAE" w:rsidRPr="002425C0">
        <w:rPr>
          <w:rFonts w:asciiTheme="minorHAnsi" w:hAnsiTheme="minorHAnsi" w:cstheme="minorHAnsi"/>
          <w:i/>
        </w:rPr>
        <w:t xml:space="preserve"> apuesta a la </w:t>
      </w:r>
      <w:r w:rsidR="00697E54">
        <w:rPr>
          <w:rFonts w:asciiTheme="minorHAnsi" w:hAnsiTheme="minorHAnsi" w:cstheme="minorHAnsi"/>
          <w:i/>
        </w:rPr>
        <w:t xml:space="preserve">capacidad de la </w:t>
      </w:r>
      <w:r w:rsidR="003F5FAE" w:rsidRPr="002425C0">
        <w:rPr>
          <w:rFonts w:asciiTheme="minorHAnsi" w:hAnsiTheme="minorHAnsi" w:cstheme="minorHAnsi"/>
          <w:i/>
        </w:rPr>
        <w:t>industria argentin</w:t>
      </w:r>
      <w:r w:rsidR="00697E54">
        <w:rPr>
          <w:rFonts w:asciiTheme="minorHAnsi" w:hAnsiTheme="minorHAnsi" w:cstheme="minorHAnsi"/>
          <w:i/>
        </w:rPr>
        <w:t>a</w:t>
      </w:r>
      <w:r w:rsidR="00D16E83">
        <w:rPr>
          <w:rFonts w:asciiTheme="minorHAnsi" w:hAnsiTheme="minorHAnsi" w:cstheme="minorHAnsi"/>
          <w:i/>
        </w:rPr>
        <w:t xml:space="preserve"> que muchas veces está radicada en el interior del interior y tiene un enorme potencial exportador</w:t>
      </w:r>
      <w:r w:rsidR="003F5FAE" w:rsidRPr="002425C0">
        <w:rPr>
          <w:rFonts w:asciiTheme="minorHAnsi" w:hAnsiTheme="minorHAnsi" w:cstheme="minorHAnsi"/>
          <w:i/>
        </w:rPr>
        <w:t>”,</w:t>
      </w:r>
      <w:r w:rsidR="003F5FAE" w:rsidRPr="003F5FAE">
        <w:rPr>
          <w:rFonts w:asciiTheme="minorHAnsi" w:hAnsiTheme="minorHAnsi" w:cstheme="minorHAnsi"/>
          <w:i/>
          <w:color w:val="FF0000"/>
        </w:rPr>
        <w:t xml:space="preserve"> </w:t>
      </w:r>
      <w:r w:rsidR="00697E54">
        <w:rPr>
          <w:rFonts w:asciiTheme="minorHAnsi" w:hAnsiTheme="minorHAnsi" w:cstheme="minorHAnsi"/>
        </w:rPr>
        <w:t>sostuvo</w:t>
      </w:r>
      <w:r w:rsidR="00697E54" w:rsidRPr="002425C0">
        <w:rPr>
          <w:rFonts w:asciiTheme="minorHAnsi" w:hAnsiTheme="minorHAnsi" w:cstheme="minorHAnsi"/>
        </w:rPr>
        <w:t xml:space="preserve"> </w:t>
      </w:r>
      <w:r w:rsidR="003F5FAE" w:rsidRPr="002425C0">
        <w:rPr>
          <w:rFonts w:asciiTheme="minorHAnsi" w:hAnsiTheme="minorHAnsi" w:cstheme="minorHAnsi"/>
        </w:rPr>
        <w:t>José Del Boca, vicepresidente comercial de Ternium Argentina.</w:t>
      </w:r>
    </w:p>
    <w:p w14:paraId="57FFDF49" w14:textId="1676F994" w:rsidR="00EB3828" w:rsidRPr="00550B1D" w:rsidRDefault="00C6649D" w:rsidP="00EB3828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Las categorías a evaluar </w:t>
      </w:r>
      <w:r w:rsidR="00EB3828" w:rsidRPr="00550B1D">
        <w:rPr>
          <w:rFonts w:asciiTheme="minorHAnsi" w:hAnsiTheme="minorHAnsi" w:cstheme="minorHAnsi"/>
        </w:rPr>
        <w:t xml:space="preserve">son: </w:t>
      </w:r>
    </w:p>
    <w:p w14:paraId="3A392A12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50B1D">
        <w:rPr>
          <w:rFonts w:asciiTheme="minorHAnsi" w:hAnsiTheme="minorHAnsi" w:cstheme="minorHAnsi"/>
        </w:rPr>
        <w:t>Maquinaria, componentes y accesorios de siembra.</w:t>
      </w:r>
    </w:p>
    <w:p w14:paraId="737FA312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50B1D">
        <w:rPr>
          <w:rFonts w:asciiTheme="minorHAnsi" w:hAnsiTheme="minorHAnsi" w:cstheme="minorHAnsi"/>
        </w:rPr>
        <w:t>Maquinaria, componentes y accesorios de fertilización.</w:t>
      </w:r>
    </w:p>
    <w:p w14:paraId="3C2B14A7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50B1D">
        <w:rPr>
          <w:rFonts w:asciiTheme="minorHAnsi" w:hAnsiTheme="minorHAnsi" w:cstheme="minorHAnsi"/>
        </w:rPr>
        <w:t>Maquinaria, componentes y accesorios de protección vegetal.</w:t>
      </w:r>
    </w:p>
    <w:p w14:paraId="00E7E9D0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50B1D">
        <w:rPr>
          <w:rFonts w:asciiTheme="minorHAnsi" w:hAnsiTheme="minorHAnsi" w:cstheme="minorHAnsi"/>
        </w:rPr>
        <w:t>Maquinaria, componentes y accesorios de cosecha.</w:t>
      </w:r>
    </w:p>
    <w:p w14:paraId="4DAA0783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50B1D">
        <w:rPr>
          <w:rFonts w:asciiTheme="minorHAnsi" w:hAnsiTheme="minorHAnsi" w:cstheme="minorHAnsi"/>
        </w:rPr>
        <w:t>Maquinaria, componentes y accesorios de post-cosecha.</w:t>
      </w:r>
    </w:p>
    <w:p w14:paraId="7AE77EC0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50B1D">
        <w:rPr>
          <w:rFonts w:asciiTheme="minorHAnsi" w:hAnsiTheme="minorHAnsi" w:cstheme="minorHAnsi"/>
        </w:rPr>
        <w:t>Maquinaria, componentes y accesorios multifunción.</w:t>
      </w:r>
    </w:p>
    <w:p w14:paraId="24A86757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50B1D">
        <w:rPr>
          <w:rFonts w:asciiTheme="minorHAnsi" w:hAnsiTheme="minorHAnsi" w:cstheme="minorHAnsi"/>
        </w:rPr>
        <w:t>Maquinaria, componentes y accesorios para forrajes.</w:t>
      </w:r>
    </w:p>
    <w:p w14:paraId="24AB1501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50B1D">
        <w:rPr>
          <w:rFonts w:asciiTheme="minorHAnsi" w:hAnsiTheme="minorHAnsi" w:cstheme="minorHAnsi"/>
        </w:rPr>
        <w:lastRenderedPageBreak/>
        <w:t xml:space="preserve">Maquinaria, componentes y accesorios para </w:t>
      </w:r>
      <w:r w:rsidR="00596114">
        <w:rPr>
          <w:rFonts w:asciiTheme="minorHAnsi" w:hAnsiTheme="minorHAnsi" w:cstheme="minorHAnsi"/>
        </w:rPr>
        <w:t xml:space="preserve">energías renovables y eficiencia </w:t>
      </w:r>
      <w:r w:rsidRPr="00596114">
        <w:rPr>
          <w:rFonts w:asciiTheme="minorHAnsi" w:hAnsiTheme="minorHAnsi" w:cstheme="minorHAnsi"/>
        </w:rPr>
        <w:t>energética.</w:t>
      </w:r>
    </w:p>
    <w:p w14:paraId="5BFB83F8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96114">
        <w:rPr>
          <w:rFonts w:asciiTheme="minorHAnsi" w:hAnsiTheme="minorHAnsi" w:cstheme="minorHAnsi"/>
        </w:rPr>
        <w:t>Tractores.</w:t>
      </w:r>
    </w:p>
    <w:p w14:paraId="620B764E" w14:textId="77777777" w:rsid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96114">
        <w:rPr>
          <w:rFonts w:asciiTheme="minorHAnsi" w:hAnsiTheme="minorHAnsi" w:cstheme="minorHAnsi"/>
        </w:rPr>
        <w:t>Robótica aplicada a la agroindustria.</w:t>
      </w:r>
    </w:p>
    <w:p w14:paraId="0E25E929" w14:textId="03B8C287" w:rsidR="00EB3828" w:rsidRPr="00596114" w:rsidRDefault="00EB3828" w:rsidP="00596114">
      <w:pPr>
        <w:pStyle w:val="NormalWeb"/>
        <w:numPr>
          <w:ilvl w:val="0"/>
          <w:numId w:val="13"/>
        </w:numPr>
        <w:spacing w:line="240" w:lineRule="atLeast"/>
        <w:rPr>
          <w:rFonts w:asciiTheme="minorHAnsi" w:hAnsiTheme="minorHAnsi" w:cstheme="minorHAnsi"/>
        </w:rPr>
      </w:pPr>
      <w:r w:rsidRPr="00596114">
        <w:rPr>
          <w:rFonts w:asciiTheme="minorHAnsi" w:hAnsiTheme="minorHAnsi" w:cstheme="minorHAnsi"/>
        </w:rPr>
        <w:t>Riego aplicado a la Agroindustria.</w:t>
      </w:r>
    </w:p>
    <w:p w14:paraId="37263E7A" w14:textId="3F14211A" w:rsidR="00256652" w:rsidRPr="00BC338D" w:rsidRDefault="00EB3828" w:rsidP="00BC338D">
      <w:pPr>
        <w:pStyle w:val="NormalWeb"/>
        <w:spacing w:before="240" w:after="240"/>
        <w:jc w:val="both"/>
      </w:pPr>
      <w:r w:rsidRPr="00EF23BB">
        <w:rPr>
          <w:rFonts w:asciiTheme="minorHAnsi" w:hAnsiTheme="minorHAnsi" w:cstheme="minorHAnsi"/>
          <w:b/>
        </w:rPr>
        <w:t>El lanzamiento de l</w:t>
      </w:r>
      <w:r>
        <w:rPr>
          <w:rFonts w:asciiTheme="minorHAnsi" w:hAnsiTheme="minorHAnsi" w:cstheme="minorHAnsi"/>
          <w:b/>
        </w:rPr>
        <w:t xml:space="preserve">a </w:t>
      </w:r>
      <w:r w:rsidR="002425C0">
        <w:rPr>
          <w:rFonts w:asciiTheme="minorHAnsi" w:hAnsiTheme="minorHAnsi" w:cstheme="minorHAnsi"/>
          <w:b/>
        </w:rPr>
        <w:t>octava e</w:t>
      </w:r>
      <w:r w:rsidRPr="00EF23BB">
        <w:rPr>
          <w:rFonts w:asciiTheme="minorHAnsi" w:hAnsiTheme="minorHAnsi" w:cstheme="minorHAnsi"/>
          <w:b/>
        </w:rPr>
        <w:t xml:space="preserve">dición del </w:t>
      </w:r>
      <w:r w:rsidRPr="002425C0">
        <w:rPr>
          <w:rFonts w:ascii="Calibri" w:hAnsi="Calibri" w:cs="Calibri"/>
          <w:b/>
          <w:iCs/>
          <w:color w:val="000000"/>
        </w:rPr>
        <w:t>Premio Ternium Expoagro</w:t>
      </w:r>
      <w:r w:rsidRPr="00EF23BB">
        <w:rPr>
          <w:rFonts w:ascii="Calibri" w:hAnsi="Calibri" w:cs="Calibri"/>
          <w:b/>
          <w:i/>
          <w:iCs/>
          <w:color w:val="000000"/>
        </w:rPr>
        <w:t xml:space="preserve"> </w:t>
      </w:r>
      <w:r w:rsidRPr="00EF23BB">
        <w:rPr>
          <w:rFonts w:ascii="Calibri" w:hAnsi="Calibri" w:cs="Calibri"/>
          <w:b/>
          <w:iCs/>
          <w:color w:val="000000"/>
        </w:rPr>
        <w:t xml:space="preserve">tendrá lugar </w:t>
      </w:r>
      <w:r w:rsidR="004213AD">
        <w:rPr>
          <w:rFonts w:ascii="Calibri" w:hAnsi="Calibri" w:cs="Calibri"/>
          <w:b/>
          <w:iCs/>
          <w:color w:val="000000"/>
        </w:rPr>
        <w:t>del 7 al 10</w:t>
      </w:r>
      <w:r w:rsidR="002425C0">
        <w:rPr>
          <w:rFonts w:ascii="Calibri" w:hAnsi="Calibri" w:cs="Calibri"/>
          <w:b/>
          <w:iCs/>
          <w:color w:val="000000"/>
        </w:rPr>
        <w:t xml:space="preserve"> </w:t>
      </w:r>
      <w:r w:rsidRPr="00EF23BB">
        <w:rPr>
          <w:rFonts w:ascii="Calibri" w:hAnsi="Calibri" w:cs="Calibri"/>
          <w:b/>
          <w:iCs/>
          <w:color w:val="000000"/>
        </w:rPr>
        <w:t>de marzo en el Autódromo de San Nicolás.</w:t>
      </w:r>
      <w:bookmarkStart w:id="0" w:name="_GoBack"/>
      <w:bookmarkEnd w:id="0"/>
    </w:p>
    <w:sectPr w:rsidR="00256652" w:rsidRPr="00BC338D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2AB98" w14:textId="77777777" w:rsidR="00165D5F" w:rsidRDefault="00165D5F" w:rsidP="00E728E0">
      <w:pPr>
        <w:spacing w:line="240" w:lineRule="auto"/>
      </w:pPr>
      <w:r>
        <w:separator/>
      </w:r>
    </w:p>
  </w:endnote>
  <w:endnote w:type="continuationSeparator" w:id="0">
    <w:p w14:paraId="63B2E4B8" w14:textId="77777777" w:rsidR="00165D5F" w:rsidRDefault="00165D5F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6D9E5" w14:textId="77777777" w:rsidR="00165D5F" w:rsidRDefault="00165D5F" w:rsidP="00E728E0">
      <w:pPr>
        <w:spacing w:line="240" w:lineRule="auto"/>
      </w:pPr>
      <w:r>
        <w:separator/>
      </w:r>
    </w:p>
  </w:footnote>
  <w:footnote w:type="continuationSeparator" w:id="0">
    <w:p w14:paraId="60DB5046" w14:textId="77777777" w:rsidR="00165D5F" w:rsidRDefault="00165D5F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32A765B"/>
    <w:multiLevelType w:val="hybridMultilevel"/>
    <w:tmpl w:val="866AF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0C21"/>
    <w:multiLevelType w:val="hybridMultilevel"/>
    <w:tmpl w:val="EA50A09A"/>
    <w:lvl w:ilvl="0" w:tplc="9C90AD38">
      <w:numFmt w:val="bullet"/>
      <w:lvlText w:val="-"/>
      <w:lvlJc w:val="left"/>
      <w:pPr>
        <w:ind w:left="219" w:hanging="132"/>
      </w:pPr>
      <w:rPr>
        <w:rFonts w:ascii="Arial" w:eastAsia="Arial" w:hAnsi="Arial" w:cs="Arial" w:hint="default"/>
        <w:w w:val="99"/>
        <w:sz w:val="20"/>
        <w:szCs w:val="20"/>
        <w:lang w:val="es-AR" w:eastAsia="es-AR" w:bidi="es-AR"/>
      </w:rPr>
    </w:lvl>
    <w:lvl w:ilvl="1" w:tplc="C762A332">
      <w:numFmt w:val="bullet"/>
      <w:lvlText w:val="•"/>
      <w:lvlJc w:val="left"/>
      <w:pPr>
        <w:ind w:left="1110" w:hanging="132"/>
      </w:pPr>
      <w:rPr>
        <w:rFonts w:hint="default"/>
        <w:lang w:val="es-AR" w:eastAsia="es-AR" w:bidi="es-AR"/>
      </w:rPr>
    </w:lvl>
    <w:lvl w:ilvl="2" w:tplc="207A37B2">
      <w:numFmt w:val="bullet"/>
      <w:lvlText w:val="•"/>
      <w:lvlJc w:val="left"/>
      <w:pPr>
        <w:ind w:left="2001" w:hanging="132"/>
      </w:pPr>
      <w:rPr>
        <w:rFonts w:hint="default"/>
        <w:lang w:val="es-AR" w:eastAsia="es-AR" w:bidi="es-AR"/>
      </w:rPr>
    </w:lvl>
    <w:lvl w:ilvl="3" w:tplc="1A62937C">
      <w:numFmt w:val="bullet"/>
      <w:lvlText w:val="•"/>
      <w:lvlJc w:val="left"/>
      <w:pPr>
        <w:ind w:left="2891" w:hanging="132"/>
      </w:pPr>
      <w:rPr>
        <w:rFonts w:hint="default"/>
        <w:lang w:val="es-AR" w:eastAsia="es-AR" w:bidi="es-AR"/>
      </w:rPr>
    </w:lvl>
    <w:lvl w:ilvl="4" w:tplc="A6C6A6CA">
      <w:numFmt w:val="bullet"/>
      <w:lvlText w:val="•"/>
      <w:lvlJc w:val="left"/>
      <w:pPr>
        <w:ind w:left="3782" w:hanging="132"/>
      </w:pPr>
      <w:rPr>
        <w:rFonts w:hint="default"/>
        <w:lang w:val="es-AR" w:eastAsia="es-AR" w:bidi="es-AR"/>
      </w:rPr>
    </w:lvl>
    <w:lvl w:ilvl="5" w:tplc="2BEC8C7C">
      <w:numFmt w:val="bullet"/>
      <w:lvlText w:val="•"/>
      <w:lvlJc w:val="left"/>
      <w:pPr>
        <w:ind w:left="4673" w:hanging="132"/>
      </w:pPr>
      <w:rPr>
        <w:rFonts w:hint="default"/>
        <w:lang w:val="es-AR" w:eastAsia="es-AR" w:bidi="es-AR"/>
      </w:rPr>
    </w:lvl>
    <w:lvl w:ilvl="6" w:tplc="E4E858A4">
      <w:numFmt w:val="bullet"/>
      <w:lvlText w:val="•"/>
      <w:lvlJc w:val="left"/>
      <w:pPr>
        <w:ind w:left="5563" w:hanging="132"/>
      </w:pPr>
      <w:rPr>
        <w:rFonts w:hint="default"/>
        <w:lang w:val="es-AR" w:eastAsia="es-AR" w:bidi="es-AR"/>
      </w:rPr>
    </w:lvl>
    <w:lvl w:ilvl="7" w:tplc="0F22128A">
      <w:numFmt w:val="bullet"/>
      <w:lvlText w:val="•"/>
      <w:lvlJc w:val="left"/>
      <w:pPr>
        <w:ind w:left="6454" w:hanging="132"/>
      </w:pPr>
      <w:rPr>
        <w:rFonts w:hint="default"/>
        <w:lang w:val="es-AR" w:eastAsia="es-AR" w:bidi="es-AR"/>
      </w:rPr>
    </w:lvl>
    <w:lvl w:ilvl="8" w:tplc="830A7FB4">
      <w:numFmt w:val="bullet"/>
      <w:lvlText w:val="•"/>
      <w:lvlJc w:val="left"/>
      <w:pPr>
        <w:ind w:left="7345" w:hanging="132"/>
      </w:pPr>
      <w:rPr>
        <w:rFonts w:hint="default"/>
        <w:lang w:val="es-AR" w:eastAsia="es-AR" w:bidi="es-AR"/>
      </w:rPr>
    </w:lvl>
  </w:abstractNum>
  <w:abstractNum w:abstractNumId="13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E0"/>
    <w:rsid w:val="0002773F"/>
    <w:rsid w:val="0003069A"/>
    <w:rsid w:val="00032D1C"/>
    <w:rsid w:val="000829CF"/>
    <w:rsid w:val="00092B35"/>
    <w:rsid w:val="00097AE5"/>
    <w:rsid w:val="000B0AE4"/>
    <w:rsid w:val="000E292B"/>
    <w:rsid w:val="000F6417"/>
    <w:rsid w:val="00115BEB"/>
    <w:rsid w:val="00117812"/>
    <w:rsid w:val="001230EF"/>
    <w:rsid w:val="00165D5F"/>
    <w:rsid w:val="001A6074"/>
    <w:rsid w:val="001B1ED2"/>
    <w:rsid w:val="001C4F93"/>
    <w:rsid w:val="001D3CA6"/>
    <w:rsid w:val="002033E7"/>
    <w:rsid w:val="00212743"/>
    <w:rsid w:val="002425C0"/>
    <w:rsid w:val="00256652"/>
    <w:rsid w:val="00256A89"/>
    <w:rsid w:val="002C448C"/>
    <w:rsid w:val="002C66C2"/>
    <w:rsid w:val="002D1A34"/>
    <w:rsid w:val="002D701B"/>
    <w:rsid w:val="003025BE"/>
    <w:rsid w:val="00304E8C"/>
    <w:rsid w:val="003066A3"/>
    <w:rsid w:val="00307C4C"/>
    <w:rsid w:val="003301BD"/>
    <w:rsid w:val="003469FF"/>
    <w:rsid w:val="00362532"/>
    <w:rsid w:val="003741C8"/>
    <w:rsid w:val="003F5FAE"/>
    <w:rsid w:val="004213AD"/>
    <w:rsid w:val="00435A56"/>
    <w:rsid w:val="00437F88"/>
    <w:rsid w:val="00457240"/>
    <w:rsid w:val="00466139"/>
    <w:rsid w:val="004714A2"/>
    <w:rsid w:val="00490ADC"/>
    <w:rsid w:val="00493E55"/>
    <w:rsid w:val="004B5727"/>
    <w:rsid w:val="004C738E"/>
    <w:rsid w:val="004F0344"/>
    <w:rsid w:val="00505460"/>
    <w:rsid w:val="005070BE"/>
    <w:rsid w:val="0056160D"/>
    <w:rsid w:val="00596114"/>
    <w:rsid w:val="005B7B74"/>
    <w:rsid w:val="00641EC9"/>
    <w:rsid w:val="0067101A"/>
    <w:rsid w:val="00686CE0"/>
    <w:rsid w:val="00697E54"/>
    <w:rsid w:val="00697E80"/>
    <w:rsid w:val="006B199B"/>
    <w:rsid w:val="006B2CCA"/>
    <w:rsid w:val="00711DD4"/>
    <w:rsid w:val="00715C69"/>
    <w:rsid w:val="00732636"/>
    <w:rsid w:val="00750023"/>
    <w:rsid w:val="00753AB7"/>
    <w:rsid w:val="007871B4"/>
    <w:rsid w:val="00794D9F"/>
    <w:rsid w:val="007B5B07"/>
    <w:rsid w:val="007F5EAC"/>
    <w:rsid w:val="0085148C"/>
    <w:rsid w:val="00853D28"/>
    <w:rsid w:val="008876E1"/>
    <w:rsid w:val="00890CD4"/>
    <w:rsid w:val="008A6B8B"/>
    <w:rsid w:val="008B4E83"/>
    <w:rsid w:val="008C24B7"/>
    <w:rsid w:val="008D7D65"/>
    <w:rsid w:val="0091486F"/>
    <w:rsid w:val="0092648C"/>
    <w:rsid w:val="00963E1E"/>
    <w:rsid w:val="009A1B9A"/>
    <w:rsid w:val="009B2912"/>
    <w:rsid w:val="009C0671"/>
    <w:rsid w:val="009E575E"/>
    <w:rsid w:val="009F4660"/>
    <w:rsid w:val="00A24034"/>
    <w:rsid w:val="00A30872"/>
    <w:rsid w:val="00A65E2E"/>
    <w:rsid w:val="00A70D68"/>
    <w:rsid w:val="00A841A1"/>
    <w:rsid w:val="00B133F9"/>
    <w:rsid w:val="00B3391D"/>
    <w:rsid w:val="00B82B7B"/>
    <w:rsid w:val="00B83B57"/>
    <w:rsid w:val="00BC338D"/>
    <w:rsid w:val="00BD6A91"/>
    <w:rsid w:val="00BE6C78"/>
    <w:rsid w:val="00BF637E"/>
    <w:rsid w:val="00C05956"/>
    <w:rsid w:val="00C200B8"/>
    <w:rsid w:val="00C368BE"/>
    <w:rsid w:val="00C46BC7"/>
    <w:rsid w:val="00C6649D"/>
    <w:rsid w:val="00CA6DCA"/>
    <w:rsid w:val="00CB01D9"/>
    <w:rsid w:val="00CB6CCD"/>
    <w:rsid w:val="00CC4C19"/>
    <w:rsid w:val="00D16E83"/>
    <w:rsid w:val="00D23208"/>
    <w:rsid w:val="00D83406"/>
    <w:rsid w:val="00D87334"/>
    <w:rsid w:val="00D9472B"/>
    <w:rsid w:val="00DB0C89"/>
    <w:rsid w:val="00DE331D"/>
    <w:rsid w:val="00DF0E37"/>
    <w:rsid w:val="00E058F1"/>
    <w:rsid w:val="00E26CE7"/>
    <w:rsid w:val="00E3499C"/>
    <w:rsid w:val="00E42127"/>
    <w:rsid w:val="00E4375F"/>
    <w:rsid w:val="00E46E58"/>
    <w:rsid w:val="00E728E0"/>
    <w:rsid w:val="00E7315D"/>
    <w:rsid w:val="00EB2770"/>
    <w:rsid w:val="00EB3828"/>
    <w:rsid w:val="00EB3DA0"/>
    <w:rsid w:val="00ED36B6"/>
    <w:rsid w:val="00EE74EB"/>
    <w:rsid w:val="00F01A72"/>
    <w:rsid w:val="00F225D1"/>
    <w:rsid w:val="00F41BCB"/>
    <w:rsid w:val="00F638EB"/>
    <w:rsid w:val="00FB2047"/>
    <w:rsid w:val="00FF5D54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D8A29D08-A082-4E3B-A0EC-A5BC072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unhideWhenUsed/>
    <w:rsid w:val="001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48C"/>
    <w:pPr>
      <w:widowControl w:val="0"/>
      <w:autoSpaceDE w:val="0"/>
      <w:autoSpaceDN w:val="0"/>
      <w:spacing w:line="240" w:lineRule="auto"/>
    </w:pPr>
    <w:rPr>
      <w:sz w:val="20"/>
      <w:szCs w:val="20"/>
      <w:lang w:val="es-AR" w:bidi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448C"/>
    <w:rPr>
      <w:rFonts w:ascii="Arial" w:eastAsia="Arial" w:hAnsi="Arial" w:cs="Arial"/>
      <w:sz w:val="20"/>
      <w:szCs w:val="20"/>
      <w:lang w:eastAsia="es-AR" w:bidi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2C4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3773728604040AE65032BD44FD175" ma:contentTypeVersion="14" ma:contentTypeDescription="Create a new document." ma:contentTypeScope="" ma:versionID="6aa9b619aece4ba8b0d5e772906ded90">
  <xsd:schema xmlns:xsd="http://www.w3.org/2001/XMLSchema" xmlns:xs="http://www.w3.org/2001/XMLSchema" xmlns:p="http://schemas.microsoft.com/office/2006/metadata/properties" xmlns:ns3="204c1e6f-5c22-4986-8fbb-6ec75cd17cde" xmlns:ns4="06163a1e-121d-4173-acb5-ea1273555bd3" targetNamespace="http://schemas.microsoft.com/office/2006/metadata/properties" ma:root="true" ma:fieldsID="9113aaa40c0ab1890b6fc15c8013c058" ns3:_="" ns4:_="">
    <xsd:import namespace="204c1e6f-5c22-4986-8fbb-6ec75cd17cde"/>
    <xsd:import namespace="06163a1e-121d-4173-acb5-ea1273555b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c1e6f-5c22-4986-8fbb-6ec75cd17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3a1e-121d-4173-acb5-ea127355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8E437-106C-4D75-965C-BC8D04F9A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EE57A-AFA1-4904-8D3F-4DAB17190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1067B-7BAB-4B2E-82F0-E6ED730A4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c1e6f-5c22-4986-8fbb-6ec75cd17cde"/>
    <ds:schemaRef ds:uri="06163a1e-121d-4173-acb5-ea1273555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cp:lastPrinted>2023-02-07T21:00:00Z</cp:lastPrinted>
  <dcterms:created xsi:type="dcterms:W3CDTF">2023-02-10T10:52:00Z</dcterms:created>
  <dcterms:modified xsi:type="dcterms:W3CDTF">2023-02-10T14:33:00Z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0x0101009BD3773728604040AE65032BD44FD175</vt:lpwstr>
  </property>
</Properties>
</file>