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403FB" w14:textId="77777777" w:rsidR="00A65E2E" w:rsidRPr="009E5FDC" w:rsidRDefault="00A65E2E" w:rsidP="009E5FDC">
      <w:pPr>
        <w:spacing w:line="276" w:lineRule="auto"/>
        <w:jc w:val="both"/>
        <w:rPr>
          <w:rFonts w:cstheme="minorHAnsi"/>
          <w:sz w:val="24"/>
          <w:szCs w:val="24"/>
          <w:lang w:val="es-ES"/>
        </w:rPr>
      </w:pPr>
    </w:p>
    <w:p w14:paraId="1166BE0B" w14:textId="77777777" w:rsidR="00C94570" w:rsidRPr="00C94570" w:rsidRDefault="00C94570" w:rsidP="00C94570">
      <w:pPr>
        <w:pStyle w:val="Ttulo1"/>
        <w:spacing w:before="480" w:beforeAutospacing="0" w:after="120" w:afterAutospacing="0"/>
        <w:jc w:val="center"/>
        <w:rPr>
          <w:sz w:val="24"/>
          <w:szCs w:val="24"/>
        </w:rPr>
      </w:pPr>
      <w:r w:rsidRPr="00C94570">
        <w:rPr>
          <w:rFonts w:ascii="Arial" w:hAnsi="Arial" w:cs="Arial"/>
          <w:color w:val="000000"/>
          <w:sz w:val="24"/>
          <w:szCs w:val="24"/>
        </w:rPr>
        <w:t xml:space="preserve">UMC - Haciendas Villaguay abrirá la Nacional Primavera </w:t>
      </w:r>
      <w:proofErr w:type="spellStart"/>
      <w:r w:rsidRPr="00C94570">
        <w:rPr>
          <w:rFonts w:ascii="Arial" w:hAnsi="Arial" w:cs="Arial"/>
          <w:color w:val="000000"/>
          <w:sz w:val="24"/>
          <w:szCs w:val="24"/>
        </w:rPr>
        <w:t>Braford</w:t>
      </w:r>
      <w:proofErr w:type="spellEnd"/>
      <w:r w:rsidRPr="00C94570">
        <w:rPr>
          <w:rFonts w:ascii="Arial" w:hAnsi="Arial" w:cs="Arial"/>
          <w:color w:val="000000"/>
          <w:sz w:val="24"/>
          <w:szCs w:val="24"/>
        </w:rPr>
        <w:t xml:space="preserve"> con un remate de 8.500 cabezas</w:t>
      </w:r>
    </w:p>
    <w:p w14:paraId="2D9578A6" w14:textId="77777777" w:rsidR="00C94570" w:rsidRPr="00C94570" w:rsidRDefault="00C94570" w:rsidP="00C94570">
      <w:pPr>
        <w:pStyle w:val="NormalWeb"/>
        <w:spacing w:before="240" w:beforeAutospacing="0" w:after="240" w:afterAutospacing="0"/>
        <w:jc w:val="center"/>
        <w:rPr>
          <w:sz w:val="22"/>
          <w:szCs w:val="22"/>
        </w:rPr>
      </w:pPr>
      <w:r w:rsidRPr="00C94570">
        <w:rPr>
          <w:rFonts w:ascii="Arial" w:hAnsi="Arial" w:cs="Arial"/>
          <w:i/>
          <w:iCs/>
          <w:color w:val="000000"/>
          <w:sz w:val="22"/>
          <w:szCs w:val="22"/>
        </w:rPr>
        <w:t xml:space="preserve">La consignataria tendrá a su cargo el remate del lunes 5 de octubre y las ventas de reproductores y vientres del jueves 8, en el marco de la 3ª edición de la Nacional Primavera </w:t>
      </w:r>
      <w:proofErr w:type="spellStart"/>
      <w:r w:rsidRPr="00C94570">
        <w:rPr>
          <w:rFonts w:ascii="Arial" w:hAnsi="Arial" w:cs="Arial"/>
          <w:i/>
          <w:iCs/>
          <w:color w:val="000000"/>
          <w:sz w:val="22"/>
          <w:szCs w:val="22"/>
        </w:rPr>
        <w:t>Braford</w:t>
      </w:r>
      <w:proofErr w:type="spellEnd"/>
      <w:r w:rsidRPr="00C94570">
        <w:rPr>
          <w:rFonts w:ascii="Arial" w:hAnsi="Arial" w:cs="Arial"/>
          <w:i/>
          <w:iCs/>
          <w:color w:val="000000"/>
          <w:sz w:val="22"/>
          <w:szCs w:val="22"/>
        </w:rPr>
        <w:t>.</w:t>
      </w:r>
    </w:p>
    <w:p w14:paraId="5A424B2D" w14:textId="65192278" w:rsidR="00C94570" w:rsidRPr="00C94570" w:rsidRDefault="00C94570" w:rsidP="00C94570">
      <w:pPr>
        <w:pStyle w:val="NormalWeb"/>
        <w:spacing w:before="240" w:beforeAutospacing="0" w:after="240" w:afterAutospacing="0"/>
        <w:rPr>
          <w:sz w:val="22"/>
          <w:szCs w:val="22"/>
        </w:rPr>
      </w:pPr>
      <w:r w:rsidRPr="00C94570">
        <w:rPr>
          <w:rFonts w:ascii="Arial" w:hAnsi="Arial" w:cs="Arial"/>
          <w:color w:val="000000"/>
          <w:sz w:val="22"/>
          <w:szCs w:val="22"/>
        </w:rPr>
        <w:t xml:space="preserve">La actividad comercial será protagonista en la 3ª edición de la Nacional Primavera </w:t>
      </w:r>
      <w:proofErr w:type="spellStart"/>
      <w:r w:rsidRPr="00C94570">
        <w:rPr>
          <w:rFonts w:ascii="Arial" w:hAnsi="Arial" w:cs="Arial"/>
          <w:color w:val="000000"/>
          <w:sz w:val="22"/>
          <w:szCs w:val="22"/>
        </w:rPr>
        <w:t>Braford</w:t>
      </w:r>
      <w:proofErr w:type="spellEnd"/>
      <w:r w:rsidRPr="00C94570">
        <w:rPr>
          <w:rFonts w:ascii="Arial" w:hAnsi="Arial" w:cs="Arial"/>
          <w:color w:val="000000"/>
          <w:sz w:val="22"/>
          <w:szCs w:val="22"/>
        </w:rPr>
        <w:t xml:space="preserve">, que se desarrollará del 6 al 8 de octubre en el predio de la Sociedad Rural de Chaco, en Margarita Belén. En la previa de la exposición, </w:t>
      </w:r>
      <w:r w:rsidRPr="00C94570">
        <w:rPr>
          <w:rFonts w:ascii="Arial" w:hAnsi="Arial" w:cs="Arial"/>
          <w:b/>
          <w:bCs/>
          <w:color w:val="000000"/>
          <w:sz w:val="22"/>
          <w:szCs w:val="22"/>
        </w:rPr>
        <w:t>el lunes 5 UMC - Haciendas Villaguay abrirá la agenda a las 14h con un remate que contará con una oferta de 8.500 cabezas de hacienda para invernada</w:t>
      </w:r>
      <w:r w:rsidR="00EE126E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EE126E" w:rsidRPr="00EE126E">
        <w:rPr>
          <w:rFonts w:ascii="Arial" w:hAnsi="Arial" w:cs="Arial"/>
          <w:color w:val="000000"/>
          <w:sz w:val="22"/>
          <w:szCs w:val="22"/>
        </w:rPr>
        <w:t xml:space="preserve"> E</w:t>
      </w:r>
      <w:r w:rsidRPr="00EE126E">
        <w:rPr>
          <w:rFonts w:ascii="Arial" w:hAnsi="Arial" w:cs="Arial"/>
          <w:color w:val="000000"/>
          <w:sz w:val="22"/>
          <w:szCs w:val="22"/>
        </w:rPr>
        <w:t xml:space="preserve">l </w:t>
      </w:r>
      <w:r w:rsidRPr="00C94570">
        <w:rPr>
          <w:rFonts w:ascii="Arial" w:hAnsi="Arial" w:cs="Arial"/>
          <w:color w:val="000000"/>
          <w:sz w:val="22"/>
          <w:szCs w:val="22"/>
        </w:rPr>
        <w:t>mismo se llevará a cabo en el Salón de Remates del predio y también será televisado.</w:t>
      </w:r>
    </w:p>
    <w:p w14:paraId="3C4AD324" w14:textId="77777777" w:rsidR="00C94570" w:rsidRPr="00C94570" w:rsidRDefault="00C94570" w:rsidP="00C94570">
      <w:pPr>
        <w:pStyle w:val="NormalWeb"/>
        <w:spacing w:before="240" w:beforeAutospacing="0" w:after="240" w:afterAutospacing="0"/>
        <w:rPr>
          <w:sz w:val="22"/>
          <w:szCs w:val="22"/>
        </w:rPr>
      </w:pPr>
      <w:r w:rsidRPr="00C94570">
        <w:rPr>
          <w:rFonts w:ascii="Arial" w:hAnsi="Arial" w:cs="Arial"/>
          <w:i/>
          <w:iCs/>
          <w:color w:val="000000"/>
          <w:sz w:val="22"/>
          <w:szCs w:val="22"/>
        </w:rPr>
        <w:t xml:space="preserve">“Estamos contentos, porque no sólo hacemos el remate, sino que también </w:t>
      </w:r>
      <w:r w:rsidRPr="00C94570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 xml:space="preserve">estamos a cargo de las ventas de todos los reproductores y de un nuevo desafío como es Horizonte </w:t>
      </w:r>
      <w:proofErr w:type="spellStart"/>
      <w:r w:rsidRPr="00C94570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Braford</w:t>
      </w:r>
      <w:proofErr w:type="spellEnd"/>
      <w:r w:rsidRPr="00C94570">
        <w:rPr>
          <w:rFonts w:ascii="Arial" w:hAnsi="Arial" w:cs="Arial"/>
          <w:i/>
          <w:iCs/>
          <w:color w:val="000000"/>
          <w:sz w:val="22"/>
          <w:szCs w:val="22"/>
        </w:rPr>
        <w:t>, que es la concentración de vientres que se va a llevar a cabo el día jueves”</w:t>
      </w:r>
      <w:r w:rsidRPr="00C94570">
        <w:rPr>
          <w:rFonts w:ascii="Arial" w:hAnsi="Arial" w:cs="Arial"/>
          <w:color w:val="000000"/>
          <w:sz w:val="22"/>
          <w:szCs w:val="22"/>
        </w:rPr>
        <w:t xml:space="preserve">, señaló </w:t>
      </w:r>
      <w:r w:rsidRPr="00C94570">
        <w:rPr>
          <w:rFonts w:ascii="Arial" w:hAnsi="Arial" w:cs="Arial"/>
          <w:b/>
          <w:bCs/>
          <w:color w:val="000000"/>
          <w:sz w:val="22"/>
          <w:szCs w:val="22"/>
        </w:rPr>
        <w:t xml:space="preserve">Bautista </w:t>
      </w:r>
      <w:proofErr w:type="spellStart"/>
      <w:r w:rsidRPr="00C94570">
        <w:rPr>
          <w:rFonts w:ascii="Arial" w:hAnsi="Arial" w:cs="Arial"/>
          <w:b/>
          <w:bCs/>
          <w:color w:val="000000"/>
          <w:sz w:val="22"/>
          <w:szCs w:val="22"/>
        </w:rPr>
        <w:t>Bastanchuri</w:t>
      </w:r>
      <w:proofErr w:type="spellEnd"/>
      <w:r w:rsidRPr="00C94570">
        <w:rPr>
          <w:rFonts w:ascii="Arial" w:hAnsi="Arial" w:cs="Arial"/>
          <w:b/>
          <w:bCs/>
          <w:color w:val="000000"/>
          <w:sz w:val="22"/>
          <w:szCs w:val="22"/>
        </w:rPr>
        <w:t>, martillero de UMC - Haciendas Villaguay.</w:t>
      </w:r>
    </w:p>
    <w:p w14:paraId="1D92E518" w14:textId="77777777" w:rsidR="00C94570" w:rsidRPr="00C94570" w:rsidRDefault="00C94570" w:rsidP="00C94570">
      <w:pPr>
        <w:pStyle w:val="NormalWeb"/>
        <w:spacing w:before="240" w:beforeAutospacing="0" w:after="240" w:afterAutospacing="0"/>
        <w:rPr>
          <w:sz w:val="22"/>
          <w:szCs w:val="22"/>
        </w:rPr>
      </w:pPr>
      <w:r w:rsidRPr="00C94570">
        <w:rPr>
          <w:rFonts w:ascii="Arial" w:hAnsi="Arial" w:cs="Arial"/>
          <w:color w:val="000000"/>
          <w:sz w:val="22"/>
          <w:szCs w:val="22"/>
        </w:rPr>
        <w:t>El remate del lunes contará con una oferta destacada de invernada, con</w:t>
      </w:r>
      <w:r w:rsidRPr="00C94570">
        <w:rPr>
          <w:rFonts w:ascii="Arial" w:hAnsi="Arial" w:cs="Arial"/>
          <w:b/>
          <w:bCs/>
          <w:color w:val="000000"/>
          <w:sz w:val="22"/>
          <w:szCs w:val="22"/>
        </w:rPr>
        <w:t xml:space="preserve"> 3.100 terneros y novillitos</w:t>
      </w:r>
      <w:r w:rsidRPr="00C94570">
        <w:rPr>
          <w:rFonts w:ascii="Arial" w:hAnsi="Arial" w:cs="Arial"/>
          <w:color w:val="000000"/>
          <w:sz w:val="22"/>
          <w:szCs w:val="22"/>
        </w:rPr>
        <w:t>, en su mayoría de más de 200 kilos.</w:t>
      </w:r>
      <w:r w:rsidRPr="00C94570">
        <w:rPr>
          <w:rFonts w:ascii="Arial" w:hAnsi="Arial" w:cs="Arial"/>
          <w:i/>
          <w:iCs/>
          <w:color w:val="000000"/>
          <w:sz w:val="22"/>
          <w:szCs w:val="22"/>
        </w:rPr>
        <w:t xml:space="preserve"> “Es una buena oferta de hacienda recriada”,</w:t>
      </w:r>
      <w:r w:rsidRPr="00C94570">
        <w:rPr>
          <w:rFonts w:ascii="Arial" w:hAnsi="Arial" w:cs="Arial"/>
          <w:color w:val="000000"/>
          <w:sz w:val="22"/>
          <w:szCs w:val="22"/>
        </w:rPr>
        <w:t xml:space="preserve"> destacó </w:t>
      </w:r>
      <w:proofErr w:type="spellStart"/>
      <w:r w:rsidRPr="00C94570">
        <w:rPr>
          <w:rFonts w:ascii="Arial" w:hAnsi="Arial" w:cs="Arial"/>
          <w:color w:val="000000"/>
          <w:sz w:val="22"/>
          <w:szCs w:val="22"/>
        </w:rPr>
        <w:t>Bastanchuri</w:t>
      </w:r>
      <w:proofErr w:type="spellEnd"/>
      <w:r w:rsidRPr="00C94570">
        <w:rPr>
          <w:rFonts w:ascii="Arial" w:hAnsi="Arial" w:cs="Arial"/>
          <w:color w:val="000000"/>
          <w:sz w:val="22"/>
          <w:szCs w:val="22"/>
        </w:rPr>
        <w:t>. La consignataria también pondrá a disposición</w:t>
      </w:r>
      <w:r w:rsidRPr="00C94570">
        <w:rPr>
          <w:rFonts w:ascii="Arial" w:hAnsi="Arial" w:cs="Arial"/>
          <w:b/>
          <w:bCs/>
          <w:color w:val="000000"/>
          <w:sz w:val="22"/>
          <w:szCs w:val="22"/>
        </w:rPr>
        <w:t xml:space="preserve"> 2.200 machos y 2.600 hembras</w:t>
      </w:r>
      <w:r w:rsidRPr="00C94570">
        <w:rPr>
          <w:rFonts w:ascii="Arial" w:hAnsi="Arial" w:cs="Arial"/>
          <w:color w:val="000000"/>
          <w:sz w:val="22"/>
          <w:szCs w:val="22"/>
        </w:rPr>
        <w:t>, categorías que concentrarán la mayor parte de la oferta, además de vientres y una menor cantidad de vacas para invernada.</w:t>
      </w:r>
    </w:p>
    <w:p w14:paraId="276B9B78" w14:textId="77777777" w:rsidR="00C94570" w:rsidRPr="00C94570" w:rsidRDefault="00C94570" w:rsidP="00C94570">
      <w:pPr>
        <w:pStyle w:val="NormalWeb"/>
        <w:spacing w:before="240" w:beforeAutospacing="0" w:after="240" w:afterAutospacing="0"/>
        <w:rPr>
          <w:sz w:val="22"/>
          <w:szCs w:val="22"/>
        </w:rPr>
      </w:pPr>
      <w:r w:rsidRPr="00C94570">
        <w:rPr>
          <w:rFonts w:ascii="Arial" w:hAnsi="Arial" w:cs="Arial"/>
          <w:color w:val="000000"/>
          <w:sz w:val="22"/>
          <w:szCs w:val="22"/>
        </w:rPr>
        <w:t xml:space="preserve">La actividad continuará el </w:t>
      </w:r>
      <w:r w:rsidRPr="00EE6F91">
        <w:rPr>
          <w:rFonts w:ascii="Arial" w:hAnsi="Arial" w:cs="Arial"/>
          <w:b/>
          <w:bCs/>
          <w:color w:val="000000"/>
          <w:sz w:val="22"/>
          <w:szCs w:val="22"/>
        </w:rPr>
        <w:t>jueves 8</w:t>
      </w:r>
      <w:r w:rsidRPr="00C94570">
        <w:rPr>
          <w:rFonts w:ascii="Arial" w:hAnsi="Arial" w:cs="Arial"/>
          <w:color w:val="000000"/>
          <w:sz w:val="22"/>
          <w:szCs w:val="22"/>
        </w:rPr>
        <w:t xml:space="preserve">, con una jornada enfocada en la genética </w:t>
      </w:r>
      <w:proofErr w:type="spellStart"/>
      <w:r w:rsidRPr="00C94570">
        <w:rPr>
          <w:rFonts w:ascii="Arial" w:hAnsi="Arial" w:cs="Arial"/>
          <w:color w:val="000000"/>
          <w:sz w:val="22"/>
          <w:szCs w:val="22"/>
        </w:rPr>
        <w:t>Braford</w:t>
      </w:r>
      <w:proofErr w:type="spellEnd"/>
      <w:r w:rsidRPr="00C94570">
        <w:rPr>
          <w:rFonts w:ascii="Arial" w:hAnsi="Arial" w:cs="Arial"/>
          <w:color w:val="000000"/>
          <w:sz w:val="22"/>
          <w:szCs w:val="22"/>
        </w:rPr>
        <w:t xml:space="preserve">. Luego de la venta de reproductores en pista, </w:t>
      </w:r>
      <w:r w:rsidRPr="00EE6F91">
        <w:rPr>
          <w:rFonts w:ascii="Arial" w:hAnsi="Arial" w:cs="Arial"/>
          <w:b/>
          <w:bCs/>
          <w:color w:val="000000"/>
          <w:sz w:val="22"/>
          <w:szCs w:val="22"/>
        </w:rPr>
        <w:t>a las 15h se realizará el primer remate de</w:t>
      </w:r>
      <w:r w:rsidRPr="00C94570">
        <w:rPr>
          <w:rFonts w:ascii="Arial" w:hAnsi="Arial" w:cs="Arial"/>
          <w:color w:val="000000"/>
          <w:sz w:val="22"/>
          <w:szCs w:val="22"/>
        </w:rPr>
        <w:t xml:space="preserve"> </w:t>
      </w:r>
      <w:r w:rsidRPr="00C94570">
        <w:rPr>
          <w:rFonts w:ascii="Arial" w:hAnsi="Arial" w:cs="Arial"/>
          <w:b/>
          <w:bCs/>
          <w:color w:val="000000"/>
          <w:sz w:val="22"/>
          <w:szCs w:val="22"/>
        </w:rPr>
        <w:t xml:space="preserve">Horizonte </w:t>
      </w:r>
      <w:proofErr w:type="spellStart"/>
      <w:r w:rsidRPr="00C94570">
        <w:rPr>
          <w:rFonts w:ascii="Arial" w:hAnsi="Arial" w:cs="Arial"/>
          <w:b/>
          <w:bCs/>
          <w:color w:val="000000"/>
          <w:sz w:val="22"/>
          <w:szCs w:val="22"/>
        </w:rPr>
        <w:t>Braford</w:t>
      </w:r>
      <w:proofErr w:type="spellEnd"/>
      <w:r w:rsidRPr="00C94570">
        <w:rPr>
          <w:rFonts w:ascii="Arial" w:hAnsi="Arial" w:cs="Arial"/>
          <w:color w:val="000000"/>
          <w:sz w:val="22"/>
          <w:szCs w:val="22"/>
        </w:rPr>
        <w:t>, una nueva propuesta que reunirá una concentración de vientres.</w:t>
      </w:r>
    </w:p>
    <w:p w14:paraId="66380496" w14:textId="77777777" w:rsidR="00C94570" w:rsidRPr="00C94570" w:rsidRDefault="00C94570" w:rsidP="00C94570">
      <w:pPr>
        <w:pStyle w:val="NormalWeb"/>
        <w:spacing w:before="240" w:beforeAutospacing="0" w:after="240" w:afterAutospacing="0"/>
        <w:rPr>
          <w:sz w:val="22"/>
          <w:szCs w:val="22"/>
        </w:rPr>
      </w:pPr>
      <w:r w:rsidRPr="00C94570">
        <w:rPr>
          <w:rFonts w:ascii="Arial" w:hAnsi="Arial" w:cs="Arial"/>
          <w:i/>
          <w:iCs/>
          <w:color w:val="000000"/>
          <w:sz w:val="22"/>
          <w:szCs w:val="22"/>
        </w:rPr>
        <w:t xml:space="preserve">“Para este remate, gracias a la gran oferta de toros que hay este año, </w:t>
      </w:r>
      <w:r w:rsidRPr="00C94570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esperamos tener buenos precios.</w:t>
      </w:r>
      <w:r w:rsidRPr="00C94570">
        <w:rPr>
          <w:rFonts w:ascii="Arial" w:hAnsi="Arial" w:cs="Arial"/>
          <w:i/>
          <w:iCs/>
          <w:color w:val="000000"/>
          <w:sz w:val="22"/>
          <w:szCs w:val="22"/>
        </w:rPr>
        <w:t xml:space="preserve"> Ya el año pasado tuvimos muy buena hacienda en la pista y de la cual gran parte salió a venta, así que este año esperamos lo mismo”,</w:t>
      </w:r>
      <w:r w:rsidRPr="00C94570">
        <w:rPr>
          <w:rFonts w:ascii="Arial" w:hAnsi="Arial" w:cs="Arial"/>
          <w:color w:val="000000"/>
          <w:sz w:val="22"/>
          <w:szCs w:val="22"/>
        </w:rPr>
        <w:t xml:space="preserve"> afirmó el martillero.</w:t>
      </w:r>
    </w:p>
    <w:p w14:paraId="0E14DEF7" w14:textId="77777777" w:rsidR="00C94570" w:rsidRPr="00C94570" w:rsidRDefault="00C94570" w:rsidP="00C94570">
      <w:pPr>
        <w:pStyle w:val="NormalWeb"/>
        <w:spacing w:before="240" w:beforeAutospacing="0" w:after="240" w:afterAutospacing="0"/>
        <w:rPr>
          <w:sz w:val="22"/>
          <w:szCs w:val="22"/>
        </w:rPr>
      </w:pPr>
      <w:r w:rsidRPr="00C94570">
        <w:rPr>
          <w:rFonts w:ascii="Arial" w:hAnsi="Arial" w:cs="Arial"/>
          <w:color w:val="000000"/>
          <w:sz w:val="22"/>
          <w:szCs w:val="22"/>
        </w:rPr>
        <w:t xml:space="preserve">La agenda comercial de </w:t>
      </w:r>
      <w:r w:rsidRPr="00C94570">
        <w:rPr>
          <w:rFonts w:ascii="Arial" w:hAnsi="Arial" w:cs="Arial"/>
          <w:b/>
          <w:bCs/>
          <w:color w:val="000000"/>
          <w:sz w:val="22"/>
          <w:szCs w:val="22"/>
        </w:rPr>
        <w:t>UMC - Haciendas Villaguay</w:t>
      </w:r>
      <w:r w:rsidRPr="00C94570">
        <w:rPr>
          <w:rFonts w:ascii="Arial" w:hAnsi="Arial" w:cs="Arial"/>
          <w:color w:val="000000"/>
          <w:sz w:val="22"/>
          <w:szCs w:val="22"/>
        </w:rPr>
        <w:t xml:space="preserve"> se desarrollará en el marco de la exposición organizada por la </w:t>
      </w:r>
      <w:r w:rsidRPr="00C94570">
        <w:rPr>
          <w:rFonts w:ascii="Arial" w:hAnsi="Arial" w:cs="Arial"/>
          <w:b/>
          <w:bCs/>
          <w:color w:val="000000"/>
          <w:sz w:val="22"/>
          <w:szCs w:val="22"/>
        </w:rPr>
        <w:t xml:space="preserve">Asociación </w:t>
      </w:r>
      <w:proofErr w:type="spellStart"/>
      <w:r w:rsidRPr="00C94570">
        <w:rPr>
          <w:rFonts w:ascii="Arial" w:hAnsi="Arial" w:cs="Arial"/>
          <w:b/>
          <w:bCs/>
          <w:color w:val="000000"/>
          <w:sz w:val="22"/>
          <w:szCs w:val="22"/>
        </w:rPr>
        <w:t>Braford</w:t>
      </w:r>
      <w:proofErr w:type="spellEnd"/>
      <w:r w:rsidRPr="00C94570">
        <w:rPr>
          <w:rFonts w:ascii="Arial" w:hAnsi="Arial" w:cs="Arial"/>
          <w:b/>
          <w:bCs/>
          <w:color w:val="000000"/>
          <w:sz w:val="22"/>
          <w:szCs w:val="22"/>
        </w:rPr>
        <w:t xml:space="preserve"> Argentina (ABA)</w:t>
      </w:r>
      <w:r w:rsidRPr="00C94570">
        <w:rPr>
          <w:rFonts w:ascii="Arial" w:hAnsi="Arial" w:cs="Arial"/>
          <w:color w:val="000000"/>
          <w:sz w:val="22"/>
          <w:szCs w:val="22"/>
        </w:rPr>
        <w:t xml:space="preserve">, que vuelve a reunir a productores, cabañas y empresas de la región. Al igual que en 2025, la </w:t>
      </w:r>
      <w:r w:rsidRPr="00EE6F91">
        <w:rPr>
          <w:rFonts w:ascii="Arial" w:hAnsi="Arial" w:cs="Arial"/>
          <w:b/>
          <w:bCs/>
          <w:color w:val="000000"/>
          <w:sz w:val="22"/>
          <w:szCs w:val="22"/>
        </w:rPr>
        <w:t>Nacional Primavera</w:t>
      </w:r>
      <w:r w:rsidRPr="00C9457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94570">
        <w:rPr>
          <w:rFonts w:ascii="Arial" w:hAnsi="Arial" w:cs="Arial"/>
          <w:color w:val="000000"/>
          <w:sz w:val="22"/>
          <w:szCs w:val="22"/>
        </w:rPr>
        <w:t>Braford</w:t>
      </w:r>
      <w:proofErr w:type="spellEnd"/>
      <w:r w:rsidRPr="00C94570">
        <w:rPr>
          <w:rFonts w:ascii="Arial" w:hAnsi="Arial" w:cs="Arial"/>
          <w:color w:val="000000"/>
          <w:sz w:val="22"/>
          <w:szCs w:val="22"/>
        </w:rPr>
        <w:t xml:space="preserve"> contará</w:t>
      </w:r>
      <w:r w:rsidRPr="00C94570">
        <w:rPr>
          <w:rFonts w:ascii="Arial" w:hAnsi="Arial" w:cs="Arial"/>
          <w:b/>
          <w:bCs/>
          <w:color w:val="000000"/>
          <w:sz w:val="22"/>
          <w:szCs w:val="22"/>
        </w:rPr>
        <w:t xml:space="preserve"> con la fuerza de Expoagro</w:t>
      </w:r>
      <w:r w:rsidRPr="00C94570">
        <w:rPr>
          <w:rFonts w:ascii="Arial" w:hAnsi="Arial" w:cs="Arial"/>
          <w:color w:val="000000"/>
          <w:sz w:val="22"/>
          <w:szCs w:val="22"/>
        </w:rPr>
        <w:t>, marca de Exponenciar, para potenciar el alcance comercial, comunicacional y de relacionamiento del encuentro.</w:t>
      </w:r>
    </w:p>
    <w:p w14:paraId="51BA4F7E" w14:textId="77777777" w:rsidR="00C94570" w:rsidRPr="00C94570" w:rsidRDefault="00C94570" w:rsidP="00C94570">
      <w:pPr>
        <w:pStyle w:val="NormalWeb"/>
        <w:spacing w:before="240" w:beforeAutospacing="0" w:after="240" w:afterAutospacing="0"/>
        <w:rPr>
          <w:sz w:val="22"/>
          <w:szCs w:val="22"/>
        </w:rPr>
      </w:pPr>
      <w:r w:rsidRPr="00C94570">
        <w:rPr>
          <w:rFonts w:ascii="Arial" w:hAnsi="Arial" w:cs="Arial"/>
          <w:i/>
          <w:iCs/>
          <w:color w:val="000000"/>
          <w:sz w:val="22"/>
          <w:szCs w:val="22"/>
        </w:rPr>
        <w:t xml:space="preserve">“Apostando siempre un poquito más junto a </w:t>
      </w:r>
      <w:proofErr w:type="spellStart"/>
      <w:r w:rsidRPr="00C94570">
        <w:rPr>
          <w:rFonts w:ascii="Arial" w:hAnsi="Arial" w:cs="Arial"/>
          <w:i/>
          <w:iCs/>
          <w:color w:val="000000"/>
          <w:sz w:val="22"/>
          <w:szCs w:val="22"/>
        </w:rPr>
        <w:t>Braford</w:t>
      </w:r>
      <w:proofErr w:type="spellEnd"/>
      <w:r w:rsidRPr="00C94570">
        <w:rPr>
          <w:rFonts w:ascii="Arial" w:hAnsi="Arial" w:cs="Arial"/>
          <w:i/>
          <w:iCs/>
          <w:color w:val="000000"/>
          <w:sz w:val="22"/>
          <w:szCs w:val="22"/>
        </w:rPr>
        <w:t xml:space="preserve"> y a Exponenciar”</w:t>
      </w:r>
      <w:r w:rsidRPr="00C94570">
        <w:rPr>
          <w:rFonts w:ascii="Arial" w:hAnsi="Arial" w:cs="Arial"/>
          <w:color w:val="000000"/>
          <w:sz w:val="22"/>
          <w:szCs w:val="22"/>
        </w:rPr>
        <w:t xml:space="preserve">, concluyó </w:t>
      </w:r>
      <w:proofErr w:type="spellStart"/>
      <w:r w:rsidRPr="00C94570">
        <w:rPr>
          <w:rFonts w:ascii="Arial" w:hAnsi="Arial" w:cs="Arial"/>
          <w:color w:val="000000"/>
          <w:sz w:val="22"/>
          <w:szCs w:val="22"/>
        </w:rPr>
        <w:t>Bastanchuri</w:t>
      </w:r>
      <w:proofErr w:type="spellEnd"/>
      <w:r w:rsidRPr="00C94570">
        <w:rPr>
          <w:rFonts w:ascii="Arial" w:hAnsi="Arial" w:cs="Arial"/>
          <w:color w:val="000000"/>
          <w:sz w:val="22"/>
          <w:szCs w:val="22"/>
        </w:rPr>
        <w:t>.</w:t>
      </w:r>
    </w:p>
    <w:p w14:paraId="238B1E7B" w14:textId="77777777" w:rsidR="00304E8C" w:rsidRPr="00C94570" w:rsidRDefault="00304E8C"/>
    <w:sectPr w:rsidR="00304E8C" w:rsidRPr="00C94570" w:rsidSect="00E728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B7D99" w14:textId="77777777" w:rsidR="002B321A" w:rsidRDefault="002B321A" w:rsidP="00E728E0">
      <w:pPr>
        <w:spacing w:after="0" w:line="240" w:lineRule="auto"/>
      </w:pPr>
      <w:r>
        <w:separator/>
      </w:r>
    </w:p>
  </w:endnote>
  <w:endnote w:type="continuationSeparator" w:id="0">
    <w:p w14:paraId="17ACEF90" w14:textId="77777777" w:rsidR="002B321A" w:rsidRDefault="002B321A" w:rsidP="00E7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095A5" w14:textId="77777777" w:rsidR="00E97D1A" w:rsidRDefault="00E97D1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3E05" w14:textId="4C45C2E1" w:rsidR="00E728E0" w:rsidRDefault="00304E8C" w:rsidP="00E728E0">
    <w:pPr>
      <w:pStyle w:val="Piedepgina"/>
      <w:ind w:left="-1701"/>
    </w:pPr>
    <w:r>
      <w:rPr>
        <w:noProof/>
        <w:lang w:eastAsia="es-AR"/>
      </w:rPr>
      <w:drawing>
        <wp:inline distT="0" distB="0" distL="0" distR="0" wp14:anchorId="2B520B5B" wp14:editId="3039F49A">
          <wp:extent cx="7557586" cy="266737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8104" cy="28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1E23D" w14:textId="77777777" w:rsidR="00E97D1A" w:rsidRDefault="00E97D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9A06E" w14:textId="77777777" w:rsidR="002B321A" w:rsidRDefault="002B321A" w:rsidP="00E728E0">
      <w:pPr>
        <w:spacing w:after="0" w:line="240" w:lineRule="auto"/>
      </w:pPr>
      <w:r>
        <w:separator/>
      </w:r>
    </w:p>
  </w:footnote>
  <w:footnote w:type="continuationSeparator" w:id="0">
    <w:p w14:paraId="6A7B18A6" w14:textId="77777777" w:rsidR="002B321A" w:rsidRDefault="002B321A" w:rsidP="00E7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F2078" w14:textId="77777777" w:rsidR="00E97D1A" w:rsidRDefault="00E97D1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872B" w14:textId="171C1B59" w:rsidR="00E728E0" w:rsidRDefault="00794D9F" w:rsidP="00E728E0">
    <w:pPr>
      <w:pStyle w:val="Encabezado"/>
      <w:ind w:left="-1701"/>
    </w:pPr>
    <w:r>
      <w:rPr>
        <w:noProof/>
        <w:lang w:eastAsia="es-AR"/>
      </w:rPr>
      <w:drawing>
        <wp:inline distT="0" distB="0" distL="0" distR="0" wp14:anchorId="6F3F5373" wp14:editId="1771864D">
          <wp:extent cx="7577455" cy="1369574"/>
          <wp:effectExtent l="0" t="0" r="0" b="254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9893" cy="1373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EADC2" w14:textId="77777777" w:rsidR="00E97D1A" w:rsidRDefault="00E97D1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8E0"/>
    <w:rsid w:val="00041F9C"/>
    <w:rsid w:val="00074999"/>
    <w:rsid w:val="000912E8"/>
    <w:rsid w:val="00117812"/>
    <w:rsid w:val="002B321A"/>
    <w:rsid w:val="002C66C2"/>
    <w:rsid w:val="00304E8C"/>
    <w:rsid w:val="003066A3"/>
    <w:rsid w:val="003469FF"/>
    <w:rsid w:val="0042338E"/>
    <w:rsid w:val="00437F88"/>
    <w:rsid w:val="004F33E0"/>
    <w:rsid w:val="00537871"/>
    <w:rsid w:val="0055777F"/>
    <w:rsid w:val="00575A51"/>
    <w:rsid w:val="00593628"/>
    <w:rsid w:val="00602EFE"/>
    <w:rsid w:val="00641EC9"/>
    <w:rsid w:val="0065522B"/>
    <w:rsid w:val="00683943"/>
    <w:rsid w:val="00697E80"/>
    <w:rsid w:val="006B2CCA"/>
    <w:rsid w:val="00711A7F"/>
    <w:rsid w:val="0072137A"/>
    <w:rsid w:val="00731A0B"/>
    <w:rsid w:val="00766C38"/>
    <w:rsid w:val="00794D9F"/>
    <w:rsid w:val="007D71FA"/>
    <w:rsid w:val="007F5EAC"/>
    <w:rsid w:val="00823EF5"/>
    <w:rsid w:val="0085148C"/>
    <w:rsid w:val="00851E5F"/>
    <w:rsid w:val="00860779"/>
    <w:rsid w:val="008D7D65"/>
    <w:rsid w:val="009405AF"/>
    <w:rsid w:val="00963E1E"/>
    <w:rsid w:val="00992EA9"/>
    <w:rsid w:val="00997DED"/>
    <w:rsid w:val="009E5FDC"/>
    <w:rsid w:val="00A14CED"/>
    <w:rsid w:val="00A50563"/>
    <w:rsid w:val="00A650F7"/>
    <w:rsid w:val="00A65E2E"/>
    <w:rsid w:val="00A715CA"/>
    <w:rsid w:val="00A930B2"/>
    <w:rsid w:val="00AF68F3"/>
    <w:rsid w:val="00C94570"/>
    <w:rsid w:val="00D54519"/>
    <w:rsid w:val="00DB5405"/>
    <w:rsid w:val="00DD3624"/>
    <w:rsid w:val="00E65EA0"/>
    <w:rsid w:val="00E670A8"/>
    <w:rsid w:val="00E728E0"/>
    <w:rsid w:val="00E7315D"/>
    <w:rsid w:val="00E97D1A"/>
    <w:rsid w:val="00ED36B6"/>
    <w:rsid w:val="00EE126E"/>
    <w:rsid w:val="00EE6F91"/>
    <w:rsid w:val="00EE74EB"/>
    <w:rsid w:val="00FA474A"/>
    <w:rsid w:val="00FE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6CE32"/>
  <w15:docId w15:val="{F1AFD3E0-561A-414E-8A99-0241615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E5F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9E5F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9E5F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9E5FD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9E5FD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9E5FD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9E5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9E5FDC"/>
    <w:rPr>
      <w:b/>
      <w:bCs/>
    </w:rPr>
  </w:style>
  <w:style w:type="character" w:styleId="nfasis">
    <w:name w:val="Emphasis"/>
    <w:basedOn w:val="Fuentedeprrafopredeter"/>
    <w:uiPriority w:val="20"/>
    <w:qFormat/>
    <w:rsid w:val="009E5F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</dc:creator>
  <cp:keywords/>
  <dc:description/>
  <cp:lastModifiedBy>Antonella  Schiantarelli</cp:lastModifiedBy>
  <cp:revision>5</cp:revision>
  <dcterms:created xsi:type="dcterms:W3CDTF">2026-10-02T18:24:00Z</dcterms:created>
  <dcterms:modified xsi:type="dcterms:W3CDTF">2026-10-02T18:26:00Z</dcterms:modified>
</cp:coreProperties>
</file>