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F9FD3" w14:textId="77777777" w:rsidR="00223151" w:rsidRDefault="00223151"/>
    <w:p w14:paraId="677F9FD4" w14:textId="77777777" w:rsidR="00223151" w:rsidRDefault="00267AF0">
      <w:pPr>
        <w:jc w:val="center"/>
        <w:rPr>
          <w:b/>
          <w:bCs/>
        </w:rPr>
      </w:pPr>
      <w:r>
        <w:rPr>
          <w:b/>
          <w:bCs/>
        </w:rPr>
        <w:t>Buena demanda por las hembras en el remate de Expo Braford Avanza</w:t>
      </w:r>
    </w:p>
    <w:p w14:paraId="677F9FD5" w14:textId="77777777" w:rsidR="00223151" w:rsidRDefault="00267AF0">
      <w:pPr>
        <w:jc w:val="center"/>
      </w:pPr>
      <w:bookmarkStart w:id="0" w:name="_heading=h.v4ulfnydmjpn" w:colFirst="0" w:colLast="0"/>
      <w:bookmarkEnd w:id="0"/>
      <w:r>
        <w:rPr>
          <w:i/>
          <w:iCs/>
        </w:rPr>
        <w:t xml:space="preserve">La segunda edición de la muestra ganadera llevada a cabo en </w:t>
      </w:r>
      <w:r>
        <w:rPr>
          <w:b/>
          <w:bCs/>
          <w:i/>
          <w:iCs/>
        </w:rPr>
        <w:t>Expoagro</w:t>
      </w:r>
      <w:r>
        <w:rPr>
          <w:i/>
          <w:iCs/>
        </w:rPr>
        <w:t xml:space="preserve"> tuvo como cierre el remate de vaquillonas, con el martillo de Colombo y Magliano y una plaza que se mostró muy firme para los vientres Braford.</w:t>
      </w:r>
    </w:p>
    <w:p w14:paraId="677F9FD6" w14:textId="008A8B78" w:rsidR="00223151" w:rsidRDefault="00267AF0" w:rsidP="00267AF0">
      <w:pPr>
        <w:jc w:val="both"/>
      </w:pPr>
      <w:r>
        <w:t xml:space="preserve">Con la venta de vaquillonas que participaron de la muestra, este jueves finalizó </w:t>
      </w:r>
      <w:r>
        <w:t xml:space="preserve">la </w:t>
      </w:r>
      <w:r>
        <w:rPr>
          <w:b/>
          <w:bCs/>
        </w:rPr>
        <w:t>2° Expo Braford Avanza</w:t>
      </w:r>
      <w:r>
        <w:t>, la</w:t>
      </w:r>
      <w:r>
        <w:t xml:space="preserve"> muestra ganadera que se desarrolló en el marco de </w:t>
      </w:r>
      <w:r>
        <w:rPr>
          <w:b/>
          <w:bCs/>
        </w:rPr>
        <w:t>Expoagro 2026 edición YPF Agro</w:t>
      </w:r>
      <w:r>
        <w:t xml:space="preserve">. Con el martillo a cargo de </w:t>
      </w:r>
      <w:r>
        <w:rPr>
          <w:b/>
          <w:bCs/>
        </w:rPr>
        <w:t>Colombo y Magliano SA</w:t>
      </w:r>
      <w:r>
        <w:t>, el remate se desarrolló con agilidad y buenos valores, y muchos productos se quedaron en la zona.</w:t>
      </w:r>
    </w:p>
    <w:p w14:paraId="677F9FD7" w14:textId="77777777" w:rsidR="00223151" w:rsidRDefault="00267AF0" w:rsidP="00267AF0">
      <w:pPr>
        <w:jc w:val="both"/>
      </w:pPr>
      <w:r>
        <w:t>Luego de las juras de cla</w:t>
      </w:r>
      <w:r>
        <w:t xml:space="preserve">sificación realizadas el miércoles, la actividad de </w:t>
      </w:r>
      <w:r>
        <w:rPr>
          <w:b/>
          <w:bCs/>
        </w:rPr>
        <w:t xml:space="preserve">Braford </w:t>
      </w:r>
      <w:r>
        <w:t>en la megamuestra concluyó con un remate, en este caso sólo de vaquillonas y vaquillas, preñadas y para servicio. En total, fueron 20 vientres que pasaron por la pista, con plazos de pago de hasta</w:t>
      </w:r>
      <w:r>
        <w:t xml:space="preserve"> 120 días y flete gratis hasta 300 kilómetros.</w:t>
      </w:r>
    </w:p>
    <w:p w14:paraId="677F9FD8" w14:textId="77777777" w:rsidR="00223151" w:rsidRDefault="00267AF0" w:rsidP="00267AF0">
      <w:pPr>
        <w:jc w:val="both"/>
      </w:pPr>
      <w:r>
        <w:t xml:space="preserve">La jornada contó con mucho público presente alrededor de la pista de ventas, especialmente acondicionada para el evento, y con el </w:t>
      </w:r>
      <w:r>
        <w:rPr>
          <w:b/>
          <w:bCs/>
        </w:rPr>
        <w:t>martillo en manos de Hernán Vassallo</w:t>
      </w:r>
      <w:r>
        <w:t xml:space="preserve">, acompañado por </w:t>
      </w:r>
      <w:r>
        <w:rPr>
          <w:b/>
          <w:bCs/>
        </w:rPr>
        <w:t>Juan Pedro Colombo</w:t>
      </w:r>
      <w:r>
        <w:t>, la ven</w:t>
      </w:r>
      <w:r>
        <w:t>ta fue ágil.</w:t>
      </w:r>
    </w:p>
    <w:p w14:paraId="677F9FD9" w14:textId="77777777" w:rsidR="00223151" w:rsidRDefault="00267AF0" w:rsidP="00267AF0">
      <w:pPr>
        <w:jc w:val="both"/>
      </w:pPr>
      <w:r>
        <w:t>El primer trío de vaquillonas preñadas en salir a pista, de la</w:t>
      </w:r>
      <w:r>
        <w:rPr>
          <w:b/>
          <w:bCs/>
        </w:rPr>
        <w:t xml:space="preserve"> cabaña Abuelo Julio</w:t>
      </w:r>
      <w:r>
        <w:t>, fue muy disputado y se vendió a un precio promedio de $6.500.000. El resto de las hembras en venta fueron elegidas, en su mayoría, por compradores de las provi</w:t>
      </w:r>
      <w:r>
        <w:t>ncias de Buenos Aires y Santa Fe.</w:t>
      </w:r>
    </w:p>
    <w:p w14:paraId="677F9FDA" w14:textId="77777777" w:rsidR="00223151" w:rsidRDefault="00267AF0" w:rsidP="00267AF0">
      <w:pPr>
        <w:jc w:val="both"/>
      </w:pPr>
      <w:r>
        <w:rPr>
          <w:i/>
          <w:iCs/>
        </w:rPr>
        <w:t>“Tenemos</w:t>
      </w:r>
      <w:r>
        <w:rPr>
          <w:b/>
          <w:bCs/>
          <w:i/>
          <w:iCs/>
        </w:rPr>
        <w:t xml:space="preserve"> mucha demanda de reproductores Braford</w:t>
      </w:r>
      <w:r>
        <w:rPr>
          <w:i/>
          <w:iCs/>
        </w:rPr>
        <w:t xml:space="preserve"> en nuestra zona. Habitualmente tenemos compradores de toros o vaquillonas en remates que se realizan en el norte, pero traemos esos animales para esta zona”</w:t>
      </w:r>
      <w:r>
        <w:t xml:space="preserve">, explicó </w:t>
      </w:r>
      <w:r>
        <w:rPr>
          <w:b/>
          <w:bCs/>
        </w:rPr>
        <w:t>Santiago</w:t>
      </w:r>
      <w:r>
        <w:rPr>
          <w:b/>
          <w:bCs/>
        </w:rPr>
        <w:t xml:space="preserve"> Mazza, representante de Colombo y Magliano en Rosario</w:t>
      </w:r>
      <w:r>
        <w:t>. En este sentido, el consignatario también destacó la agilidad que tuvo el remate, en el que finalmente se colocaron todos los productos que pasaron por la pista.</w:t>
      </w:r>
    </w:p>
    <w:p w14:paraId="677F9FDB" w14:textId="77777777" w:rsidR="00223151" w:rsidRDefault="00267AF0" w:rsidP="00267AF0">
      <w:pPr>
        <w:jc w:val="both"/>
        <w:rPr>
          <w:i/>
          <w:iCs/>
        </w:rPr>
      </w:pPr>
      <w:r>
        <w:t xml:space="preserve">Por su parte, el presidente de la </w:t>
      </w:r>
      <w:r>
        <w:rPr>
          <w:b/>
          <w:bCs/>
        </w:rPr>
        <w:t>Asoc</w:t>
      </w:r>
      <w:r>
        <w:rPr>
          <w:b/>
          <w:bCs/>
        </w:rPr>
        <w:t>iación Braford Argentina, Juan Manuel Alberro</w:t>
      </w:r>
      <w:r>
        <w:t xml:space="preserve">, destacó que </w:t>
      </w:r>
      <w:r>
        <w:rPr>
          <w:i/>
          <w:iCs/>
        </w:rPr>
        <w:t>“la venta fue muy buena”</w:t>
      </w:r>
      <w:r>
        <w:t xml:space="preserve">, y agregó: </w:t>
      </w:r>
      <w:r>
        <w:rPr>
          <w:i/>
          <w:iCs/>
        </w:rPr>
        <w:t>“Se está notando la demanda por vientres Braford y el criador está invirtiendo. Es un muy buen momento para la ganadería y el productor siempre reinvierte cuando</w:t>
      </w:r>
      <w:r>
        <w:rPr>
          <w:i/>
          <w:iCs/>
        </w:rPr>
        <w:t xml:space="preserve"> tiene rentabilidad”.</w:t>
      </w:r>
    </w:p>
    <w:p w14:paraId="677F9FDC" w14:textId="2DBD3CEE" w:rsidR="00223151" w:rsidRDefault="00267AF0" w:rsidP="00267AF0">
      <w:pPr>
        <w:jc w:val="both"/>
      </w:pPr>
      <w:r>
        <w:t xml:space="preserve">De esta manera, finalizó la </w:t>
      </w:r>
      <w:r>
        <w:rPr>
          <w:b/>
          <w:bCs/>
        </w:rPr>
        <w:t>2° edición de Expo Braford Avanza</w:t>
      </w:r>
      <w:r>
        <w:t xml:space="preserve">, la exposición ganadera organizada por la Asociación Braford Argentina junto a Expoagro, con el acompañamiento del </w:t>
      </w:r>
      <w:r>
        <w:rPr>
          <w:b/>
          <w:bCs/>
        </w:rPr>
        <w:t xml:space="preserve">Laboratorio CDV </w:t>
      </w:r>
      <w:r>
        <w:t xml:space="preserve">y </w:t>
      </w:r>
      <w:r>
        <w:rPr>
          <w:b/>
          <w:bCs/>
        </w:rPr>
        <w:t>Mecano Ganadero</w:t>
      </w:r>
      <w:r w:rsidR="008E1381">
        <w:t xml:space="preserve"> como auspiciantes. </w:t>
      </w:r>
    </w:p>
    <w:sectPr w:rsidR="00223151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7F9FE3" w14:textId="77777777" w:rsidR="00000000" w:rsidRDefault="00267AF0">
      <w:pPr>
        <w:spacing w:after="0" w:line="240" w:lineRule="auto"/>
      </w:pPr>
      <w:r>
        <w:separator/>
      </w:r>
    </w:p>
  </w:endnote>
  <w:endnote w:type="continuationSeparator" w:id="0">
    <w:p w14:paraId="677F9FE5" w14:textId="77777777" w:rsidR="00000000" w:rsidRDefault="00267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4E0B31-6E36-43DF-ADA9-D544AA9897E1}"/>
    <w:embedBold r:id="rId2" w:fontKey="{226E7762-BCFC-48D7-BDCA-1125A27E981B}"/>
    <w:embedItalic r:id="rId3" w:fontKey="{D65CB47B-2AF0-4FA9-B4A2-C5ACCBCA084E}"/>
    <w:embedBoldItalic r:id="rId4" w:fontKey="{A24F0D14-F72C-40D9-9EB4-100B2A7DF6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F3523197-C9C0-4663-8396-43CFD3E9777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7F61E5D-24B0-45F7-8B16-94AF473E86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9FDE" w14:textId="77777777" w:rsidR="00223151" w:rsidRDefault="00267A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677F9FE1" wp14:editId="677F9FE2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F9FDF" w14:textId="77777777" w:rsidR="00000000" w:rsidRDefault="00267AF0">
      <w:pPr>
        <w:spacing w:after="0" w:line="240" w:lineRule="auto"/>
      </w:pPr>
      <w:r>
        <w:separator/>
      </w:r>
    </w:p>
  </w:footnote>
  <w:footnote w:type="continuationSeparator" w:id="0">
    <w:p w14:paraId="677F9FE1" w14:textId="77777777" w:rsidR="00000000" w:rsidRDefault="00267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9FDD" w14:textId="77777777" w:rsidR="00223151" w:rsidRDefault="00267AF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677F9FDF" wp14:editId="677F9FE0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151"/>
    <w:rsid w:val="00223151"/>
    <w:rsid w:val="00267AF0"/>
    <w:rsid w:val="008E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F9FD3"/>
  <w15:docId w15:val="{D609376C-1A92-4EE2-A172-039E9487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n-001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885B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5B4E"/>
    <w:rPr>
      <w:kern w:val="2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885B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5B4E"/>
    <w:rPr>
      <w:kern w:val="2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1h6Cg+JbcP0KN0X6leohUoeCNg==">CgMxLjAyDmgudjR1bGZueWRtanBuOAByITFWT3lkTllDNEF1b0VYUFJWRzJhRTBPUHNQRXRKcFI0NQ==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Montgaillard</dc:creator>
  <cp:lastModifiedBy>Eliana Esnaola</cp:lastModifiedBy>
  <cp:revision>3</cp:revision>
  <dcterms:created xsi:type="dcterms:W3CDTF">2026-03-12T22:43:00Z</dcterms:created>
  <dcterms:modified xsi:type="dcterms:W3CDTF">2026-03-13T14:00:00Z</dcterms:modified>
</cp:coreProperties>
</file>