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62EBC" w14:textId="77777777" w:rsidR="002712CF" w:rsidRPr="004145F9" w:rsidRDefault="002712CF" w:rsidP="004145F9">
      <w:pPr>
        <w:jc w:val="center"/>
        <w:rPr>
          <w:rFonts w:ascii="Calibri" w:hAnsi="Calibri" w:cs="Calibri"/>
          <w:b/>
          <w:sz w:val="28"/>
          <w:szCs w:val="28"/>
        </w:rPr>
      </w:pPr>
    </w:p>
    <w:p w14:paraId="5F86D58C" w14:textId="4D874F9F" w:rsidR="002712CF" w:rsidRPr="004145F9" w:rsidRDefault="002712CF" w:rsidP="004145F9">
      <w:pPr>
        <w:jc w:val="center"/>
        <w:rPr>
          <w:rFonts w:ascii="Calibri" w:hAnsi="Calibri" w:cs="Calibri"/>
          <w:b/>
          <w:sz w:val="28"/>
          <w:szCs w:val="28"/>
        </w:rPr>
      </w:pPr>
      <w:r w:rsidRPr="004145F9">
        <w:rPr>
          <w:rFonts w:ascii="Calibri" w:hAnsi="Calibri" w:cs="Calibri"/>
          <w:b/>
          <w:sz w:val="28"/>
          <w:szCs w:val="28"/>
        </w:rPr>
        <w:t>UMC y Haciendas Villaguay vendieron</w:t>
      </w:r>
      <w:r w:rsidR="004145F9" w:rsidRPr="004145F9">
        <w:rPr>
          <w:rFonts w:ascii="Calibri" w:hAnsi="Calibri" w:cs="Calibri"/>
          <w:b/>
          <w:sz w:val="28"/>
          <w:szCs w:val="28"/>
        </w:rPr>
        <w:t xml:space="preserve"> </w:t>
      </w:r>
      <w:r w:rsidRPr="004145F9">
        <w:rPr>
          <w:rFonts w:ascii="Calibri" w:hAnsi="Calibri" w:cs="Calibri"/>
          <w:b/>
          <w:sz w:val="28"/>
          <w:szCs w:val="28"/>
        </w:rPr>
        <w:t>13 mil cabezas de invernada en las Nacionales</w:t>
      </w:r>
    </w:p>
    <w:p w14:paraId="52BB47AE" w14:textId="77777777" w:rsidR="002712CF" w:rsidRPr="004145F9" w:rsidRDefault="002712CF" w:rsidP="004145F9">
      <w:pPr>
        <w:jc w:val="center"/>
        <w:rPr>
          <w:rFonts w:ascii="Calibri" w:hAnsi="Calibri" w:cs="Calibri"/>
          <w:sz w:val="24"/>
          <w:szCs w:val="24"/>
        </w:rPr>
      </w:pPr>
    </w:p>
    <w:p w14:paraId="75B9C6A8" w14:textId="77777777" w:rsidR="002712CF" w:rsidRPr="004145F9" w:rsidRDefault="002712CF" w:rsidP="004145F9">
      <w:pPr>
        <w:jc w:val="center"/>
        <w:rPr>
          <w:rFonts w:ascii="Calibri" w:hAnsi="Calibri" w:cs="Calibri"/>
          <w:i/>
          <w:sz w:val="24"/>
          <w:szCs w:val="24"/>
        </w:rPr>
      </w:pPr>
      <w:r w:rsidRPr="004145F9">
        <w:rPr>
          <w:rFonts w:ascii="Calibri" w:hAnsi="Calibri" w:cs="Calibri"/>
          <w:i/>
          <w:sz w:val="24"/>
          <w:szCs w:val="24"/>
        </w:rPr>
        <w:t>Con una excelente oferta de lotes filmados en distintas provincias, las firmas consignatarias realizaron su remate por TV y streaming en el marco del gran encuentro ganadero organizado por Expoagro. Agilidad y buenos precios en todas las categorías.</w:t>
      </w:r>
    </w:p>
    <w:p w14:paraId="73DD50D5" w14:textId="77777777" w:rsidR="002712CF" w:rsidRPr="004145F9" w:rsidRDefault="002712CF" w:rsidP="004145F9">
      <w:pPr>
        <w:jc w:val="both"/>
        <w:rPr>
          <w:rFonts w:ascii="Calibri" w:hAnsi="Calibri" w:cs="Calibri"/>
          <w:sz w:val="24"/>
          <w:szCs w:val="24"/>
        </w:rPr>
      </w:pPr>
    </w:p>
    <w:p w14:paraId="0C72F358" w14:textId="77777777" w:rsidR="007B21FA" w:rsidRPr="004145F9" w:rsidRDefault="007B21FA" w:rsidP="004145F9">
      <w:pPr>
        <w:jc w:val="both"/>
        <w:rPr>
          <w:rFonts w:ascii="Calibri" w:hAnsi="Calibri" w:cs="Calibri"/>
          <w:sz w:val="24"/>
          <w:szCs w:val="24"/>
        </w:rPr>
      </w:pPr>
      <w:r w:rsidRPr="004145F9">
        <w:rPr>
          <w:rFonts w:ascii="Calibri" w:hAnsi="Calibri" w:cs="Calibri"/>
          <w:sz w:val="24"/>
          <w:szCs w:val="24"/>
        </w:rPr>
        <w:t>En el marco de Las Nacionales, el evento ganadero organizado por Expoagro, las firmas consignatarias UMC y Haciendas Villaguay realizaron el martes un remate televisado con más de 13 mil cabezas filmadas. Demanda firme y ágil colocación en todas las categorías, en el primero de los remates de invernada que tendrá la semana en la Sociedad Rural de Corrientes.</w:t>
      </w:r>
    </w:p>
    <w:p w14:paraId="30EE231A" w14:textId="77777777" w:rsidR="007B21FA" w:rsidRPr="004145F9" w:rsidRDefault="007B21FA" w:rsidP="004145F9">
      <w:pPr>
        <w:jc w:val="both"/>
        <w:rPr>
          <w:rFonts w:ascii="Calibri" w:hAnsi="Calibri" w:cs="Calibri"/>
          <w:sz w:val="24"/>
          <w:szCs w:val="24"/>
        </w:rPr>
      </w:pPr>
      <w:r w:rsidRPr="004145F9">
        <w:rPr>
          <w:rFonts w:ascii="Calibri" w:hAnsi="Calibri" w:cs="Calibri"/>
          <w:sz w:val="24"/>
          <w:szCs w:val="24"/>
        </w:rPr>
        <w:t xml:space="preserve">El remate </w:t>
      </w:r>
      <w:r w:rsidR="007B2A89" w:rsidRPr="004145F9">
        <w:rPr>
          <w:rFonts w:ascii="Calibri" w:hAnsi="Calibri" w:cs="Calibri"/>
          <w:sz w:val="24"/>
          <w:szCs w:val="24"/>
        </w:rPr>
        <w:t xml:space="preserve">se realizó en uno de los salones del predio ferial de Riachuelo, y </w:t>
      </w:r>
      <w:r w:rsidRPr="004145F9">
        <w:rPr>
          <w:rFonts w:ascii="Calibri" w:hAnsi="Calibri" w:cs="Calibri"/>
          <w:sz w:val="24"/>
          <w:szCs w:val="24"/>
        </w:rPr>
        <w:t>concentró un buen volumen de hacienda, con 143 lotes filmados en distintas categorías, y provenientes de distintas provincias, como Corrientes, Chaco, Formosa, Entre Ríos, Santa Fe, Santiago del Estero y Tucumán. Las ventas fueron transmitidas por el streaming expoagro.com.ar y también por Canal Rural.</w:t>
      </w:r>
    </w:p>
    <w:p w14:paraId="3AC575C3" w14:textId="77777777" w:rsidR="007B21FA" w:rsidRPr="004145F9" w:rsidRDefault="007B21FA" w:rsidP="004145F9">
      <w:pPr>
        <w:jc w:val="both"/>
        <w:rPr>
          <w:rFonts w:ascii="Calibri" w:hAnsi="Calibri" w:cs="Calibri"/>
          <w:sz w:val="24"/>
          <w:szCs w:val="24"/>
        </w:rPr>
      </w:pPr>
      <w:r w:rsidRPr="004145F9">
        <w:rPr>
          <w:rFonts w:ascii="Calibri" w:hAnsi="Calibri" w:cs="Calibri"/>
          <w:sz w:val="24"/>
          <w:szCs w:val="24"/>
        </w:rPr>
        <w:t xml:space="preserve">Nicolás Canessa, Juan Leandro Urioste, Bautista Bastanchuri y Agustín Barbieri fueron los martilleros de la jornada, donde se dio una colocación muy ágil en las distintas categorías. </w:t>
      </w:r>
      <w:r w:rsidR="007B2A89" w:rsidRPr="004145F9">
        <w:rPr>
          <w:rFonts w:ascii="Calibri" w:hAnsi="Calibri" w:cs="Calibri"/>
          <w:sz w:val="24"/>
          <w:szCs w:val="24"/>
        </w:rPr>
        <w:t>Muchos representantes de la firma acompañaron el evento, además de clientes y amigos de las firmas rematadoras.</w:t>
      </w:r>
    </w:p>
    <w:p w14:paraId="44438119" w14:textId="77777777" w:rsidR="007B2A89" w:rsidRPr="004145F9" w:rsidRDefault="007B2A89" w:rsidP="004145F9">
      <w:pPr>
        <w:jc w:val="both"/>
        <w:rPr>
          <w:rFonts w:ascii="Calibri" w:hAnsi="Calibri" w:cs="Calibri"/>
          <w:sz w:val="24"/>
          <w:szCs w:val="24"/>
        </w:rPr>
      </w:pPr>
      <w:r w:rsidRPr="004145F9">
        <w:rPr>
          <w:rFonts w:ascii="Calibri" w:hAnsi="Calibri" w:cs="Calibri"/>
          <w:sz w:val="24"/>
          <w:szCs w:val="24"/>
        </w:rPr>
        <w:t>“Estamos muy contentos, fue un muy buen remata, donde se vendieron muy bien todas las categorías, incluso el novillito, que venía un poco menos demandado, se mostró muy firme”, comentó Agustín Barbieri, uno de los martilleros de la jornada.</w:t>
      </w:r>
    </w:p>
    <w:p w14:paraId="6CBC6BF4" w14:textId="77777777" w:rsidR="002A1994" w:rsidRPr="004145F9" w:rsidRDefault="007B2A89" w:rsidP="004145F9">
      <w:pPr>
        <w:jc w:val="both"/>
        <w:rPr>
          <w:rFonts w:ascii="Calibri" w:hAnsi="Calibri" w:cs="Calibri"/>
          <w:sz w:val="24"/>
          <w:szCs w:val="24"/>
        </w:rPr>
      </w:pPr>
      <w:r w:rsidRPr="004145F9">
        <w:rPr>
          <w:rFonts w:ascii="Calibri" w:hAnsi="Calibri" w:cs="Calibri"/>
          <w:sz w:val="24"/>
          <w:szCs w:val="24"/>
        </w:rPr>
        <w:t xml:space="preserve">En cuanto a los promedios por categoría, los terneros livianos se vendieron a $2.160; los terneros de más de 200 kilos a $1.935; los terneros a término con entrega en octubre a $2.200; los novillitos de hasta 300 kilos a $1.815, novillitos de más de 300 kilos a $1.680; lotes mixtos de terneros y terneras en $1.900 los livianos y $1.860 los de 200 kilos. </w:t>
      </w:r>
    </w:p>
    <w:p w14:paraId="1386619C" w14:textId="77777777" w:rsidR="007B2A89" w:rsidRPr="004145F9" w:rsidRDefault="007B2A89" w:rsidP="004145F9">
      <w:pPr>
        <w:jc w:val="both"/>
        <w:rPr>
          <w:rFonts w:ascii="Calibri" w:hAnsi="Calibri" w:cs="Calibri"/>
          <w:sz w:val="24"/>
          <w:szCs w:val="24"/>
        </w:rPr>
      </w:pPr>
      <w:r w:rsidRPr="004145F9">
        <w:rPr>
          <w:rFonts w:ascii="Calibri" w:hAnsi="Calibri" w:cs="Calibri"/>
          <w:sz w:val="24"/>
          <w:szCs w:val="24"/>
        </w:rPr>
        <w:t xml:space="preserve">En el caso de las hembras, las terneras promediaron $1.835 las de hasta 180 kilos y $1.745 las terneras de 200 a 250 kilos. Las vaquillonas hicieron un promedio de $1.710 y las vacas de invernada $980. Por último, los vientres preñados promediaron $675.000 las vaquillonas </w:t>
      </w:r>
      <w:r w:rsidR="002A1994" w:rsidRPr="004145F9">
        <w:rPr>
          <w:rFonts w:ascii="Calibri" w:hAnsi="Calibri" w:cs="Calibri"/>
          <w:sz w:val="24"/>
          <w:szCs w:val="24"/>
        </w:rPr>
        <w:t>y $645.000 las vacas preñadas nuevas. En el caso de las vacas con cría, tuvieron un promedio de $800.000.</w:t>
      </w:r>
    </w:p>
    <w:p w14:paraId="255B5BCA" w14:textId="77777777" w:rsidR="002A1994" w:rsidRPr="004145F9" w:rsidRDefault="002A1994" w:rsidP="004145F9">
      <w:pPr>
        <w:jc w:val="both"/>
        <w:rPr>
          <w:rFonts w:ascii="Calibri" w:hAnsi="Calibri" w:cs="Calibri"/>
          <w:sz w:val="24"/>
          <w:szCs w:val="24"/>
        </w:rPr>
      </w:pPr>
    </w:p>
    <w:p w14:paraId="3CDD1E1D" w14:textId="77777777" w:rsidR="002A1994" w:rsidRPr="004145F9" w:rsidRDefault="002712CF" w:rsidP="004145F9">
      <w:pPr>
        <w:jc w:val="both"/>
        <w:rPr>
          <w:rFonts w:ascii="Calibri" w:hAnsi="Calibri" w:cs="Calibri"/>
          <w:b/>
          <w:sz w:val="24"/>
          <w:szCs w:val="24"/>
        </w:rPr>
      </w:pPr>
      <w:r w:rsidRPr="004145F9">
        <w:rPr>
          <w:rFonts w:ascii="Calibri" w:hAnsi="Calibri" w:cs="Calibri"/>
          <w:b/>
          <w:sz w:val="24"/>
          <w:szCs w:val="24"/>
        </w:rPr>
        <w:t>Más televisados</w:t>
      </w:r>
    </w:p>
    <w:p w14:paraId="09D90E30" w14:textId="77777777" w:rsidR="002A1994" w:rsidRPr="004145F9" w:rsidRDefault="002A1994" w:rsidP="004145F9">
      <w:pPr>
        <w:jc w:val="both"/>
        <w:rPr>
          <w:rFonts w:ascii="Calibri" w:hAnsi="Calibri" w:cs="Calibri"/>
          <w:sz w:val="24"/>
          <w:szCs w:val="24"/>
        </w:rPr>
      </w:pPr>
      <w:r w:rsidRPr="004145F9">
        <w:rPr>
          <w:rFonts w:ascii="Calibri" w:hAnsi="Calibri" w:cs="Calibri"/>
          <w:sz w:val="24"/>
          <w:szCs w:val="24"/>
        </w:rPr>
        <w:t>Este miércoles se está realizando otro remate televisado en el marco de Las Nacionales, en este caso del Rosgan, que junto a las consignatarias que integran este mercado han filmado más de 17 mil cabezas, que salen a venta por TV y streaming.</w:t>
      </w:r>
      <w:r w:rsidR="002712CF" w:rsidRPr="004145F9">
        <w:rPr>
          <w:rFonts w:ascii="Calibri" w:hAnsi="Calibri" w:cs="Calibri"/>
          <w:sz w:val="24"/>
          <w:szCs w:val="24"/>
        </w:rPr>
        <w:t xml:space="preserve"> El remate se extenderá durante toda la jornada, con hacienda filmada en distintas provincias del centro y norte del país.</w:t>
      </w:r>
    </w:p>
    <w:p w14:paraId="6701FE22" w14:textId="77777777" w:rsidR="002712CF" w:rsidRPr="004145F9" w:rsidRDefault="002712CF" w:rsidP="004145F9">
      <w:pPr>
        <w:jc w:val="both"/>
        <w:rPr>
          <w:rFonts w:ascii="Calibri" w:hAnsi="Calibri" w:cs="Calibri"/>
          <w:sz w:val="24"/>
          <w:szCs w:val="24"/>
        </w:rPr>
      </w:pPr>
      <w:r w:rsidRPr="004145F9">
        <w:rPr>
          <w:rFonts w:ascii="Calibri" w:hAnsi="Calibri" w:cs="Calibri"/>
          <w:sz w:val="24"/>
          <w:szCs w:val="24"/>
        </w:rPr>
        <w:t>El jueves será el turno de Colombo y Magliano, que ya tiene anunciadas más de 14.500 cabezas para su remate televisado, lo que dará un marco único de comercialización de invernada durante esta semana, en el marco de este gran encuentro ganadero organizado por Expoagro.</w:t>
      </w:r>
    </w:p>
    <w:p w14:paraId="4CB1347C" w14:textId="77777777" w:rsidR="007B21FA" w:rsidRPr="004145F9" w:rsidRDefault="007B21FA" w:rsidP="004145F9">
      <w:pPr>
        <w:pStyle w:val="m-8304359605508781346msolistparagraph"/>
        <w:spacing w:before="0" w:beforeAutospacing="0" w:after="0" w:afterAutospacing="0"/>
        <w:jc w:val="both"/>
        <w:rPr>
          <w:rFonts w:ascii="Calibri" w:hAnsi="Calibri" w:cs="Calibri"/>
          <w:b/>
          <w:bCs/>
        </w:rPr>
      </w:pPr>
    </w:p>
    <w:p w14:paraId="453759A1" w14:textId="7F63B2D5" w:rsidR="007B21FA" w:rsidRPr="004145F9" w:rsidRDefault="007B21FA" w:rsidP="004145F9">
      <w:pPr>
        <w:jc w:val="both"/>
        <w:rPr>
          <w:rFonts w:ascii="Calibri" w:hAnsi="Calibri" w:cs="Calibri"/>
          <w:sz w:val="24"/>
          <w:szCs w:val="24"/>
          <w:lang w:val="es-ES"/>
        </w:rPr>
      </w:pPr>
      <w:r w:rsidRPr="004145F9">
        <w:rPr>
          <w:rFonts w:ascii="Calibri" w:hAnsi="Calibri" w:cs="Calibri"/>
          <w:sz w:val="24"/>
          <w:szCs w:val="24"/>
          <w:lang w:val="es-ES"/>
        </w:rPr>
        <w:t xml:space="preserve">Las Nacionales edición Santander se </w:t>
      </w:r>
      <w:r w:rsidR="00FE7D6A">
        <w:rPr>
          <w:rFonts w:ascii="Calibri" w:hAnsi="Calibri" w:cs="Calibri"/>
          <w:sz w:val="24"/>
          <w:szCs w:val="24"/>
          <w:lang w:val="es-ES"/>
        </w:rPr>
        <w:t xml:space="preserve">realizan hasta el viernes </w:t>
      </w:r>
      <w:r w:rsidRPr="004145F9">
        <w:rPr>
          <w:rFonts w:ascii="Calibri" w:hAnsi="Calibri" w:cs="Calibri"/>
          <w:sz w:val="24"/>
          <w:szCs w:val="24"/>
          <w:lang w:val="es-ES"/>
        </w:rPr>
        <w:t xml:space="preserve">31 de mayo en la Sociedad Rural de Corrientes. Contará como Main Sponsor con el Gobierno de la provincia de Corrientes; Sponsors como Agripay, Banco de Corrientes, RUS Agro, la Secretaria de Bioeconomía y Swift; John Deere como alianza estratégica; Auspiciante como Biogénesis </w:t>
      </w:r>
      <w:proofErr w:type="spellStart"/>
      <w:r w:rsidRPr="004145F9">
        <w:rPr>
          <w:rFonts w:ascii="Calibri" w:hAnsi="Calibri" w:cs="Calibri"/>
          <w:sz w:val="24"/>
          <w:szCs w:val="24"/>
          <w:lang w:val="es-ES"/>
        </w:rPr>
        <w:t>Bago</w:t>
      </w:r>
      <w:proofErr w:type="spellEnd"/>
      <w:r w:rsidRPr="004145F9">
        <w:rPr>
          <w:rFonts w:ascii="Calibri" w:hAnsi="Calibri" w:cs="Calibri"/>
          <w:sz w:val="24"/>
          <w:szCs w:val="24"/>
          <w:lang w:val="es-ES"/>
        </w:rPr>
        <w:t xml:space="preserve">, Datamars, </w:t>
      </w:r>
      <w:proofErr w:type="spellStart"/>
      <w:r w:rsidRPr="004145F9">
        <w:rPr>
          <w:rFonts w:ascii="Calibri" w:hAnsi="Calibri" w:cs="Calibri"/>
          <w:sz w:val="24"/>
          <w:szCs w:val="24"/>
          <w:lang w:val="es-ES"/>
        </w:rPr>
        <w:t>Marfrig</w:t>
      </w:r>
      <w:proofErr w:type="spellEnd"/>
      <w:r w:rsidRPr="004145F9">
        <w:rPr>
          <w:rFonts w:ascii="Calibri" w:hAnsi="Calibri" w:cs="Calibri"/>
          <w:sz w:val="24"/>
          <w:szCs w:val="24"/>
          <w:lang w:val="es-ES"/>
        </w:rPr>
        <w:t xml:space="preserve">, Tecnovax y Vetanco y Acompañan empresas como Advanta, </w:t>
      </w:r>
      <w:proofErr w:type="spellStart"/>
      <w:r w:rsidRPr="004145F9">
        <w:rPr>
          <w:rFonts w:ascii="Calibri" w:hAnsi="Calibri" w:cs="Calibri"/>
          <w:sz w:val="24"/>
          <w:szCs w:val="24"/>
          <w:lang w:val="es-ES"/>
        </w:rPr>
        <w:t>Allflex</w:t>
      </w:r>
      <w:proofErr w:type="spellEnd"/>
      <w:r w:rsidRPr="004145F9">
        <w:rPr>
          <w:rFonts w:ascii="Calibri" w:hAnsi="Calibri" w:cs="Calibri"/>
          <w:sz w:val="24"/>
          <w:szCs w:val="24"/>
          <w:lang w:val="es-ES"/>
        </w:rPr>
        <w:t xml:space="preserve">, Banco Macro, </w:t>
      </w:r>
      <w:proofErr w:type="spellStart"/>
      <w:r w:rsidRPr="004145F9">
        <w:rPr>
          <w:rFonts w:ascii="Calibri" w:hAnsi="Calibri" w:cs="Calibri"/>
          <w:sz w:val="24"/>
          <w:szCs w:val="24"/>
          <w:lang w:val="es-ES"/>
        </w:rPr>
        <w:t>Corteva</w:t>
      </w:r>
      <w:proofErr w:type="spellEnd"/>
      <w:r w:rsidRPr="004145F9">
        <w:rPr>
          <w:rFonts w:ascii="Calibri" w:hAnsi="Calibri" w:cs="Calibri"/>
          <w:sz w:val="24"/>
          <w:szCs w:val="24"/>
          <w:lang w:val="es-ES"/>
        </w:rPr>
        <w:t xml:space="preserve">, La Merced, Banco Macro, Mecano Ganadero y Turismo Hotel Casino. </w:t>
      </w:r>
      <w:proofErr w:type="spellStart"/>
      <w:r w:rsidRPr="004145F9">
        <w:rPr>
          <w:rFonts w:ascii="Calibri" w:hAnsi="Calibri" w:cs="Calibri"/>
          <w:sz w:val="24"/>
          <w:szCs w:val="24"/>
          <w:lang w:val="es-ES"/>
        </w:rPr>
        <w:t>Flybondi</w:t>
      </w:r>
      <w:proofErr w:type="spellEnd"/>
      <w:r w:rsidRPr="004145F9">
        <w:rPr>
          <w:rFonts w:ascii="Calibri" w:hAnsi="Calibri" w:cs="Calibri"/>
          <w:sz w:val="24"/>
          <w:szCs w:val="24"/>
          <w:lang w:val="es-ES"/>
        </w:rPr>
        <w:t xml:space="preserve"> es la aerolínea oficial del evento.</w:t>
      </w:r>
    </w:p>
    <w:p w14:paraId="7776547F" w14:textId="77777777" w:rsidR="000B390C" w:rsidRPr="004145F9" w:rsidRDefault="000B390C" w:rsidP="004145F9">
      <w:pPr>
        <w:jc w:val="both"/>
        <w:rPr>
          <w:rFonts w:ascii="Calibri" w:hAnsi="Calibri" w:cs="Calibri"/>
          <w:sz w:val="24"/>
          <w:szCs w:val="24"/>
        </w:rPr>
      </w:pPr>
    </w:p>
    <w:sectPr w:rsidR="000B390C" w:rsidRPr="004145F9" w:rsidSect="001E3088">
      <w:headerReference w:type="default" r:id="rId6"/>
      <w:foot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CB05" w14:textId="77777777" w:rsidR="003057DC" w:rsidRDefault="003057DC">
      <w:pPr>
        <w:spacing w:after="0" w:line="240" w:lineRule="auto"/>
      </w:pPr>
      <w:r>
        <w:separator/>
      </w:r>
    </w:p>
  </w:endnote>
  <w:endnote w:type="continuationSeparator" w:id="0">
    <w:p w14:paraId="3E2D522E" w14:textId="77777777" w:rsidR="003057DC" w:rsidRDefault="0030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EFAB" w14:textId="77777777" w:rsidR="00000000" w:rsidRDefault="002712CF">
    <w:pPr>
      <w:pStyle w:val="Piedepgina"/>
    </w:pPr>
    <w:r>
      <w:rPr>
        <w:noProof/>
        <w:lang w:eastAsia="es-AR"/>
      </w:rPr>
      <w:drawing>
        <wp:anchor distT="0" distB="0" distL="114300" distR="114300" simplePos="0" relativeHeight="251659264" behindDoc="0" locked="0" layoutInCell="1" allowOverlap="1" wp14:anchorId="620EC8F3" wp14:editId="6C3FF8B4">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1F77" w14:textId="77777777" w:rsidR="003057DC" w:rsidRDefault="003057DC">
      <w:pPr>
        <w:spacing w:after="0" w:line="240" w:lineRule="auto"/>
      </w:pPr>
      <w:r>
        <w:separator/>
      </w:r>
    </w:p>
  </w:footnote>
  <w:footnote w:type="continuationSeparator" w:id="0">
    <w:p w14:paraId="7092AC74" w14:textId="77777777" w:rsidR="003057DC" w:rsidRDefault="0030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7382" w14:textId="77777777" w:rsidR="00000000" w:rsidRDefault="002712CF">
    <w:pPr>
      <w:pStyle w:val="Encabezado"/>
    </w:pPr>
    <w:r>
      <w:rPr>
        <w:noProof/>
        <w:lang w:eastAsia="es-AR"/>
      </w:rPr>
      <w:drawing>
        <wp:anchor distT="0" distB="0" distL="114300" distR="114300" simplePos="0" relativeHeight="251660288" behindDoc="0" locked="0" layoutInCell="1" allowOverlap="1" wp14:anchorId="1B71652A" wp14:editId="6842B461">
          <wp:simplePos x="0" y="0"/>
          <wp:positionH relativeFrom="page">
            <wp:posOffset>-7711</wp:posOffset>
          </wp:positionH>
          <wp:positionV relativeFrom="paragraph">
            <wp:posOffset>-449580</wp:posOffset>
          </wp:positionV>
          <wp:extent cx="7616825" cy="1481455"/>
          <wp:effectExtent l="0" t="0" r="317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16825" cy="1481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FA"/>
    <w:rsid w:val="000A25C2"/>
    <w:rsid w:val="000B390C"/>
    <w:rsid w:val="002712CF"/>
    <w:rsid w:val="002A1994"/>
    <w:rsid w:val="003057DC"/>
    <w:rsid w:val="004145F9"/>
    <w:rsid w:val="007B21FA"/>
    <w:rsid w:val="007B2A89"/>
    <w:rsid w:val="00FE7D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436"/>
  <w15:chartTrackingRefBased/>
  <w15:docId w15:val="{A2254442-66E4-4019-817E-970F951C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1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1FA"/>
  </w:style>
  <w:style w:type="paragraph" w:styleId="Piedepgina">
    <w:name w:val="footer"/>
    <w:basedOn w:val="Normal"/>
    <w:link w:val="PiedepginaCar"/>
    <w:uiPriority w:val="99"/>
    <w:unhideWhenUsed/>
    <w:rsid w:val="007B21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1FA"/>
  </w:style>
  <w:style w:type="paragraph" w:customStyle="1" w:styleId="m-8304359605508781346msolistparagraph">
    <w:name w:val="m_-8304359605508781346msolistparagraph"/>
    <w:basedOn w:val="Normal"/>
    <w:rsid w:val="007B21FA"/>
    <w:pPr>
      <w:spacing w:before="100" w:beforeAutospacing="1" w:after="100" w:afterAutospacing="1" w:line="240" w:lineRule="auto"/>
    </w:pPr>
    <w:rPr>
      <w:rFonts w:ascii="Aptos" w:hAnsi="Aptos" w:cs="Aptos"/>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3</cp:revision>
  <dcterms:created xsi:type="dcterms:W3CDTF">2024-05-29T14:07:00Z</dcterms:created>
  <dcterms:modified xsi:type="dcterms:W3CDTF">2024-05-29T14:13:00Z</dcterms:modified>
</cp:coreProperties>
</file>