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403FB" w14:textId="77777777" w:rsidR="00A65E2E" w:rsidRPr="008D2A33" w:rsidRDefault="00A65E2E" w:rsidP="0017673C">
      <w:pPr>
        <w:spacing w:line="276" w:lineRule="auto"/>
        <w:jc w:val="both"/>
        <w:rPr>
          <w:rFonts w:asciiTheme="minorHAnsi" w:hAnsiTheme="minorHAnsi" w:cstheme="minorHAnsi"/>
          <w:lang w:val="es-ES"/>
        </w:rPr>
      </w:pPr>
    </w:p>
    <w:p w14:paraId="72BEBAAD" w14:textId="3F39BA49" w:rsidR="00D35F75" w:rsidRPr="008D2A33" w:rsidRDefault="00D35F75" w:rsidP="00946DA7">
      <w:pPr>
        <w:pStyle w:val="Prrafodelista"/>
        <w:spacing w:before="100" w:beforeAutospacing="1" w:after="100" w:afterAutospacing="1" w:line="276" w:lineRule="auto"/>
        <w:jc w:val="center"/>
        <w:outlineLvl w:val="0"/>
        <w:rPr>
          <w:rFonts w:asciiTheme="minorHAnsi" w:eastAsia="Times New Roman" w:hAnsiTheme="minorHAnsi" w:cstheme="minorHAnsi"/>
          <w:b/>
          <w:bCs/>
          <w:kern w:val="36"/>
          <w:sz w:val="28"/>
          <w:szCs w:val="28"/>
        </w:rPr>
      </w:pPr>
      <w:r w:rsidRPr="008D2A33">
        <w:rPr>
          <w:rFonts w:asciiTheme="minorHAnsi" w:hAnsiTheme="minorHAnsi" w:cstheme="minorHAnsi"/>
          <w:b/>
          <w:bCs/>
          <w:sz w:val="28"/>
          <w:szCs w:val="28"/>
        </w:rPr>
        <w:t>Mecano Ganadero acompaña la genética Angus con infraestructura de vanguardia</w:t>
      </w:r>
    </w:p>
    <w:p w14:paraId="0C404F40" w14:textId="717F9206" w:rsidR="008D2A33" w:rsidRPr="00BA3770" w:rsidRDefault="0017673C" w:rsidP="00BA3770">
      <w:pPr>
        <w:spacing w:before="100" w:beforeAutospacing="1" w:after="100" w:afterAutospacing="1" w:line="276" w:lineRule="auto"/>
        <w:jc w:val="center"/>
        <w:outlineLvl w:val="0"/>
        <w:rPr>
          <w:rFonts w:asciiTheme="minorHAnsi" w:eastAsia="Times New Roman" w:hAnsiTheme="minorHAnsi" w:cstheme="minorHAnsi"/>
          <w:b/>
          <w:bCs/>
          <w:i/>
          <w:iCs/>
          <w:kern w:val="36"/>
        </w:rPr>
      </w:pPr>
      <w:r w:rsidRPr="008D2A33">
        <w:rPr>
          <w:rFonts w:asciiTheme="minorHAnsi" w:hAnsiTheme="minorHAnsi" w:cstheme="minorHAnsi"/>
          <w:i/>
          <w:iCs/>
        </w:rPr>
        <w:t>Del 22 al 26 de septiembre, en Cañuelas, la Exposición Nacional Angus de Primavera mostrará la mejor genética bovina, con juras</w:t>
      </w:r>
      <w:r w:rsidR="00D35F75" w:rsidRPr="008D2A33">
        <w:rPr>
          <w:rFonts w:asciiTheme="minorHAnsi" w:hAnsiTheme="minorHAnsi" w:cstheme="minorHAnsi"/>
          <w:i/>
          <w:iCs/>
          <w:lang w:val="es-419"/>
        </w:rPr>
        <w:t xml:space="preserve"> y</w:t>
      </w:r>
      <w:r w:rsidRPr="008D2A33">
        <w:rPr>
          <w:rFonts w:asciiTheme="minorHAnsi" w:hAnsiTheme="minorHAnsi" w:cstheme="minorHAnsi"/>
          <w:i/>
          <w:iCs/>
        </w:rPr>
        <w:t xml:space="preserve"> remates</w:t>
      </w:r>
      <w:r w:rsidRPr="008D2A33">
        <w:rPr>
          <w:rFonts w:asciiTheme="minorHAnsi" w:hAnsiTheme="minorHAnsi" w:cstheme="minorHAnsi"/>
          <w:i/>
          <w:iCs/>
          <w:lang w:val="es-419"/>
        </w:rPr>
        <w:t>. El evento, que reunirá a las</w:t>
      </w:r>
      <w:r w:rsidR="00D35F75" w:rsidRPr="008D2A33">
        <w:rPr>
          <w:rFonts w:asciiTheme="minorHAnsi" w:hAnsiTheme="minorHAnsi" w:cstheme="minorHAnsi"/>
          <w:i/>
          <w:iCs/>
          <w:lang w:val="es-419"/>
        </w:rPr>
        <w:t xml:space="preserve"> empresas más importantes del sector, contará con la participación de </w:t>
      </w:r>
      <w:r w:rsidRPr="008D2A33">
        <w:rPr>
          <w:rFonts w:asciiTheme="minorHAnsi" w:hAnsiTheme="minorHAnsi" w:cstheme="minorHAnsi"/>
          <w:i/>
          <w:iCs/>
        </w:rPr>
        <w:t>Mecano Ganadero</w:t>
      </w:r>
      <w:r w:rsidR="00D35F75" w:rsidRPr="008D2A33">
        <w:rPr>
          <w:rFonts w:asciiTheme="minorHAnsi" w:hAnsiTheme="minorHAnsi" w:cstheme="minorHAnsi"/>
          <w:i/>
          <w:iCs/>
          <w:lang w:val="es-419"/>
        </w:rPr>
        <w:t xml:space="preserve"> como auspiciante</w:t>
      </w:r>
      <w:r w:rsidRPr="008D2A33">
        <w:rPr>
          <w:rFonts w:asciiTheme="minorHAnsi" w:hAnsiTheme="minorHAnsi" w:cstheme="minorHAnsi"/>
          <w:i/>
          <w:iCs/>
        </w:rPr>
        <w:t>.</w:t>
      </w:r>
    </w:p>
    <w:p w14:paraId="0FFBE7D0" w14:textId="37C14351" w:rsidR="0017673C" w:rsidRPr="0017673C" w:rsidRDefault="0017673C" w:rsidP="0017673C">
      <w:pPr>
        <w:spacing w:before="100" w:beforeAutospacing="1" w:after="100" w:afterAutospacing="1" w:line="276" w:lineRule="auto"/>
        <w:jc w:val="both"/>
        <w:rPr>
          <w:rFonts w:asciiTheme="minorHAnsi" w:eastAsia="Times New Roman" w:hAnsiTheme="minorHAnsi" w:cstheme="minorHAnsi"/>
        </w:rPr>
      </w:pPr>
      <w:r w:rsidRPr="0017673C">
        <w:rPr>
          <w:rFonts w:asciiTheme="minorHAnsi" w:eastAsia="Times New Roman" w:hAnsiTheme="minorHAnsi" w:cstheme="minorHAnsi"/>
        </w:rPr>
        <w:t>Cañuelas se prepara para recibir la 46° Exposición Nacional Angus de Primavera y la 25° Exposición del Ternero Angus, que se realizarán del 22 al 26 de septiembre de 2025 en el Centro de Remates y Exposiciones Angus (Ruta Provincial 6, Km 87). Por cuarto año consecutivo, Expoagro acompaña esta cita ganadera de relevancia internacional, que contará con la participación de Mecano Ganadero, empresa referente en infraestructura ganadera.</w:t>
      </w:r>
    </w:p>
    <w:p w14:paraId="4DF8D773" w14:textId="77777777" w:rsidR="0017673C" w:rsidRPr="0017673C" w:rsidRDefault="0017673C" w:rsidP="0017673C">
      <w:pPr>
        <w:spacing w:before="100" w:beforeAutospacing="1" w:after="100" w:afterAutospacing="1" w:line="276" w:lineRule="auto"/>
        <w:jc w:val="both"/>
        <w:outlineLvl w:val="2"/>
        <w:rPr>
          <w:rFonts w:asciiTheme="minorHAnsi" w:eastAsia="Times New Roman" w:hAnsiTheme="minorHAnsi" w:cstheme="minorHAnsi"/>
          <w:b/>
          <w:bCs/>
        </w:rPr>
      </w:pPr>
      <w:r w:rsidRPr="0017673C">
        <w:rPr>
          <w:rFonts w:asciiTheme="minorHAnsi" w:eastAsia="Times New Roman" w:hAnsiTheme="minorHAnsi" w:cstheme="minorHAnsi"/>
          <w:b/>
          <w:bCs/>
        </w:rPr>
        <w:t>El encuentro de la mejor genética</w:t>
      </w:r>
    </w:p>
    <w:p w14:paraId="5E6E3C27" w14:textId="77777777" w:rsidR="0017673C" w:rsidRPr="0017673C" w:rsidRDefault="0017673C" w:rsidP="0017673C">
      <w:pPr>
        <w:spacing w:before="100" w:beforeAutospacing="1" w:after="100" w:afterAutospacing="1" w:line="276" w:lineRule="auto"/>
        <w:jc w:val="both"/>
        <w:rPr>
          <w:rFonts w:asciiTheme="minorHAnsi" w:eastAsia="Times New Roman" w:hAnsiTheme="minorHAnsi" w:cstheme="minorHAnsi"/>
        </w:rPr>
      </w:pPr>
      <w:r w:rsidRPr="0017673C">
        <w:rPr>
          <w:rFonts w:asciiTheme="minorHAnsi" w:eastAsia="Times New Roman" w:hAnsiTheme="minorHAnsi" w:cstheme="minorHAnsi"/>
        </w:rPr>
        <w:t>La exposición pondrá en escena la mejor genética bovina de la raza Angus, consolidándose como un punto de referencia para criadores, profesionales y entusiastas del sector. Durante cinco días, los asistentes podrán disfrutar de juras, remates, charlas y actividades comerciales, en un espacio diseñado para potenciar los negocios, el intercambio de conocimientos y el fortalecimiento de la comunidad ganadera.</w:t>
      </w:r>
    </w:p>
    <w:p w14:paraId="067B1218" w14:textId="77777777" w:rsidR="0017673C" w:rsidRPr="0017673C" w:rsidRDefault="0017673C" w:rsidP="0017673C">
      <w:pPr>
        <w:spacing w:before="100" w:beforeAutospacing="1" w:after="100" w:afterAutospacing="1" w:line="276" w:lineRule="auto"/>
        <w:jc w:val="both"/>
        <w:outlineLvl w:val="2"/>
        <w:rPr>
          <w:rFonts w:asciiTheme="minorHAnsi" w:eastAsia="Times New Roman" w:hAnsiTheme="minorHAnsi" w:cstheme="minorHAnsi"/>
          <w:b/>
          <w:bCs/>
        </w:rPr>
      </w:pPr>
      <w:r w:rsidRPr="0017673C">
        <w:rPr>
          <w:rFonts w:asciiTheme="minorHAnsi" w:eastAsia="Times New Roman" w:hAnsiTheme="minorHAnsi" w:cstheme="minorHAnsi"/>
          <w:b/>
          <w:bCs/>
        </w:rPr>
        <w:t>Mecano Ganadero, aliado estratégico de la ganadería</w:t>
      </w:r>
    </w:p>
    <w:p w14:paraId="3A71DDEA" w14:textId="77777777" w:rsidR="0017673C" w:rsidRPr="0017673C" w:rsidRDefault="0017673C" w:rsidP="0017673C">
      <w:pPr>
        <w:spacing w:before="100" w:beforeAutospacing="1" w:after="100" w:afterAutospacing="1" w:line="276" w:lineRule="auto"/>
        <w:jc w:val="both"/>
        <w:rPr>
          <w:rFonts w:asciiTheme="minorHAnsi" w:eastAsia="Times New Roman" w:hAnsiTheme="minorHAnsi" w:cstheme="minorHAnsi"/>
        </w:rPr>
      </w:pPr>
      <w:r w:rsidRPr="0017673C">
        <w:rPr>
          <w:rFonts w:asciiTheme="minorHAnsi" w:eastAsia="Times New Roman" w:hAnsiTheme="minorHAnsi" w:cstheme="minorHAnsi"/>
        </w:rPr>
        <w:t xml:space="preserve">Desde la compañía destacaron: </w:t>
      </w:r>
      <w:r w:rsidRPr="0017673C">
        <w:rPr>
          <w:rFonts w:asciiTheme="minorHAnsi" w:eastAsia="Times New Roman" w:hAnsiTheme="minorHAnsi" w:cstheme="minorHAnsi"/>
          <w:i/>
          <w:iCs/>
        </w:rPr>
        <w:t>“En Mecano Ganadero siempre hemos estado al lado de la ganadería argentina. Este año sentimos la importancia de acompañar al Mercado y a todos los consignatarios que han realizado una gran inversión privada, representando a nuestro país en el mundo. También apoyamos especialmente a la Asociación Argentina de Angus, que sigue apostando a la raza como verdadero motor de desarrollo”</w:t>
      </w:r>
      <w:r w:rsidRPr="0017673C">
        <w:rPr>
          <w:rFonts w:asciiTheme="minorHAnsi" w:eastAsia="Times New Roman" w:hAnsiTheme="minorHAnsi" w:cstheme="minorHAnsi"/>
        </w:rPr>
        <w:t>.</w:t>
      </w:r>
    </w:p>
    <w:p w14:paraId="3D5B2084" w14:textId="7C406AA3" w:rsidR="0017673C" w:rsidRDefault="0017673C" w:rsidP="0017673C">
      <w:pPr>
        <w:spacing w:before="100" w:beforeAutospacing="1" w:after="100" w:afterAutospacing="1" w:line="276" w:lineRule="auto"/>
        <w:jc w:val="both"/>
        <w:rPr>
          <w:rFonts w:asciiTheme="minorHAnsi" w:eastAsia="Times New Roman" w:hAnsiTheme="minorHAnsi" w:cstheme="minorHAnsi"/>
        </w:rPr>
      </w:pPr>
      <w:r w:rsidRPr="0017673C">
        <w:rPr>
          <w:rFonts w:asciiTheme="minorHAnsi" w:eastAsia="Times New Roman" w:hAnsiTheme="minorHAnsi" w:cstheme="minorHAnsi"/>
        </w:rPr>
        <w:t xml:space="preserve">La empresa presentará en su stand diferentes modelos de </w:t>
      </w:r>
      <w:r w:rsidRPr="0017673C">
        <w:rPr>
          <w:rFonts w:asciiTheme="minorHAnsi" w:eastAsia="Times New Roman" w:hAnsiTheme="minorHAnsi" w:cstheme="minorHAnsi"/>
          <w:b/>
          <w:bCs/>
        </w:rPr>
        <w:t>corrales, tranqueras, mangas, casillas de operaciones, toriles y sistemas integrales de manejo de ganado</w:t>
      </w:r>
      <w:r w:rsidRPr="0017673C">
        <w:rPr>
          <w:rFonts w:asciiTheme="minorHAnsi" w:eastAsia="Times New Roman" w:hAnsiTheme="minorHAnsi" w:cstheme="minorHAnsi"/>
        </w:rPr>
        <w:t>, todos diseñados para mejorar la eficiencia, la seguridad y el bienestar tanto de operarios como de animales.</w:t>
      </w:r>
    </w:p>
    <w:p w14:paraId="4E47E620" w14:textId="77777777" w:rsidR="00BA3770" w:rsidRPr="0017673C" w:rsidRDefault="00BA3770" w:rsidP="0017673C">
      <w:pPr>
        <w:spacing w:before="100" w:beforeAutospacing="1" w:after="100" w:afterAutospacing="1" w:line="276" w:lineRule="auto"/>
        <w:jc w:val="both"/>
        <w:rPr>
          <w:rFonts w:asciiTheme="minorHAnsi" w:eastAsia="Times New Roman" w:hAnsiTheme="minorHAnsi" w:cstheme="minorHAnsi"/>
        </w:rPr>
      </w:pPr>
    </w:p>
    <w:p w14:paraId="35CE1C51" w14:textId="77777777" w:rsidR="00BA3770" w:rsidRDefault="00BA3770" w:rsidP="0017673C">
      <w:pPr>
        <w:spacing w:before="100" w:beforeAutospacing="1" w:after="100" w:afterAutospacing="1" w:line="276" w:lineRule="auto"/>
        <w:jc w:val="both"/>
        <w:outlineLvl w:val="2"/>
        <w:rPr>
          <w:rFonts w:asciiTheme="minorHAnsi" w:eastAsia="Times New Roman" w:hAnsiTheme="minorHAnsi" w:cstheme="minorHAnsi"/>
          <w:b/>
          <w:bCs/>
        </w:rPr>
      </w:pPr>
    </w:p>
    <w:p w14:paraId="6BFB3EDE" w14:textId="37543DA8" w:rsidR="0017673C" w:rsidRPr="0017673C" w:rsidRDefault="0017673C" w:rsidP="0017673C">
      <w:pPr>
        <w:spacing w:before="100" w:beforeAutospacing="1" w:after="100" w:afterAutospacing="1" w:line="276" w:lineRule="auto"/>
        <w:jc w:val="both"/>
        <w:outlineLvl w:val="2"/>
        <w:rPr>
          <w:rFonts w:asciiTheme="minorHAnsi" w:eastAsia="Times New Roman" w:hAnsiTheme="minorHAnsi" w:cstheme="minorHAnsi"/>
          <w:b/>
          <w:bCs/>
        </w:rPr>
      </w:pPr>
      <w:bookmarkStart w:id="0" w:name="_GoBack"/>
      <w:bookmarkEnd w:id="0"/>
      <w:r w:rsidRPr="0017673C">
        <w:rPr>
          <w:rFonts w:asciiTheme="minorHAnsi" w:eastAsia="Times New Roman" w:hAnsiTheme="minorHAnsi" w:cstheme="minorHAnsi"/>
          <w:b/>
          <w:bCs/>
        </w:rPr>
        <w:t>Stand con soluciones y asesoramiento</w:t>
      </w:r>
    </w:p>
    <w:p w14:paraId="57806E99" w14:textId="6FBE8D52" w:rsidR="008D2A33" w:rsidRPr="00BA3770" w:rsidRDefault="0017673C" w:rsidP="00BA3770">
      <w:pPr>
        <w:spacing w:before="100" w:beforeAutospacing="1" w:after="100" w:afterAutospacing="1" w:line="276" w:lineRule="auto"/>
        <w:jc w:val="both"/>
        <w:rPr>
          <w:rFonts w:asciiTheme="minorHAnsi" w:eastAsia="Times New Roman" w:hAnsiTheme="minorHAnsi" w:cstheme="minorHAnsi"/>
        </w:rPr>
      </w:pPr>
      <w:r w:rsidRPr="0017673C">
        <w:rPr>
          <w:rFonts w:asciiTheme="minorHAnsi" w:eastAsia="Times New Roman" w:hAnsiTheme="minorHAnsi" w:cstheme="minorHAnsi"/>
        </w:rPr>
        <w:t>Durante la muestra, los visitantes podrán recorrer el stand de Mecano Ganadero y conocer de cerca instalaciones aplicadas a campo, con ejemplos concretos de infraestructura ganadera. Además, un equipo de especialistas brindará asesoramiento técnico, diseño de proyectos a medida y herramientas de financiamiento, con el objetivo de que cada productor pueda realizar inversiones sostenibles en el tiempo.</w:t>
      </w:r>
    </w:p>
    <w:p w14:paraId="5EB83E23" w14:textId="717A751A" w:rsidR="008D2A33" w:rsidRPr="008D2A33" w:rsidRDefault="008D2A33">
      <w:pPr>
        <w:rPr>
          <w:rFonts w:asciiTheme="minorHAnsi" w:hAnsiTheme="minorHAnsi" w:cstheme="minorHAnsi"/>
        </w:rPr>
      </w:pPr>
      <w:r w:rsidRPr="008D2A33">
        <w:rPr>
          <w:rFonts w:asciiTheme="minorHAnsi" w:hAnsiTheme="minorHAnsi" w:cstheme="minorHAnsi"/>
        </w:rPr>
        <w:t xml:space="preserve">Como en cada edición, los momentos más importantes podrán seguirse en vivo a través de </w:t>
      </w:r>
      <w:hyperlink r:id="rId7" w:tgtFrame="_new" w:history="1">
        <w:r w:rsidRPr="008D2A33">
          <w:rPr>
            <w:rStyle w:val="Hipervnculo"/>
            <w:rFonts w:asciiTheme="minorHAnsi" w:hAnsiTheme="minorHAnsi" w:cstheme="minorHAnsi"/>
            <w:b/>
            <w:bCs/>
          </w:rPr>
          <w:t>www.expoagro.com.ar</w:t>
        </w:r>
      </w:hyperlink>
      <w:r w:rsidRPr="008D2A33">
        <w:rPr>
          <w:rFonts w:asciiTheme="minorHAnsi" w:hAnsiTheme="minorHAnsi" w:cstheme="minorHAnsi"/>
        </w:rPr>
        <w:t>, clarin.com y lanacion.com.ar.</w:t>
      </w:r>
    </w:p>
    <w:sectPr w:rsidR="008D2A33" w:rsidRPr="008D2A33" w:rsidSect="00E728E0">
      <w:headerReference w:type="default" r:id="rId8"/>
      <w:footerReference w:type="default" r:id="rId9"/>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D0844" w14:textId="77777777" w:rsidR="00B778D3" w:rsidRDefault="00B778D3" w:rsidP="00E728E0">
      <w:r>
        <w:separator/>
      </w:r>
    </w:p>
  </w:endnote>
  <w:endnote w:type="continuationSeparator" w:id="0">
    <w:p w14:paraId="3A805757" w14:textId="77777777" w:rsidR="00B778D3" w:rsidRDefault="00B778D3"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79CB9738">
          <wp:extent cx="7649617" cy="26998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17" cy="2699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0EF0D" w14:textId="77777777" w:rsidR="00B778D3" w:rsidRDefault="00B778D3" w:rsidP="00E728E0">
      <w:r>
        <w:separator/>
      </w:r>
    </w:p>
  </w:footnote>
  <w:footnote w:type="continuationSeparator" w:id="0">
    <w:p w14:paraId="24A53126" w14:textId="77777777" w:rsidR="00B778D3" w:rsidRDefault="00B778D3"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A25FF4C" w:rsidR="00E728E0" w:rsidRDefault="00F04603" w:rsidP="00E728E0">
    <w:pPr>
      <w:pStyle w:val="Encabezado"/>
      <w:ind w:left="-1701"/>
    </w:pPr>
    <w:r>
      <w:rPr>
        <w:noProof/>
        <w:lang w:eastAsia="es-AR"/>
      </w:rPr>
      <w:drawing>
        <wp:inline distT="0" distB="0" distL="0" distR="0" wp14:anchorId="3EBFD715" wp14:editId="2E8B8217">
          <wp:extent cx="7608048" cy="1410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38896" cy="1416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3B7"/>
    <w:multiLevelType w:val="hybridMultilevel"/>
    <w:tmpl w:val="881872E4"/>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698"/>
    <w:rsid w:val="00057B52"/>
    <w:rsid w:val="00071E7E"/>
    <w:rsid w:val="00077EA7"/>
    <w:rsid w:val="000F6AF4"/>
    <w:rsid w:val="00117812"/>
    <w:rsid w:val="00133D94"/>
    <w:rsid w:val="00152E94"/>
    <w:rsid w:val="0017673C"/>
    <w:rsid w:val="0023622E"/>
    <w:rsid w:val="00304E8C"/>
    <w:rsid w:val="003066A3"/>
    <w:rsid w:val="003469FF"/>
    <w:rsid w:val="003A46E4"/>
    <w:rsid w:val="003D6B52"/>
    <w:rsid w:val="00401C72"/>
    <w:rsid w:val="004D3374"/>
    <w:rsid w:val="005419EE"/>
    <w:rsid w:val="00637414"/>
    <w:rsid w:val="00641EC9"/>
    <w:rsid w:val="00697E80"/>
    <w:rsid w:val="006B2CCA"/>
    <w:rsid w:val="006D6E48"/>
    <w:rsid w:val="00760D1F"/>
    <w:rsid w:val="00794D9F"/>
    <w:rsid w:val="007F5EAC"/>
    <w:rsid w:val="0085148C"/>
    <w:rsid w:val="00864B80"/>
    <w:rsid w:val="00885C10"/>
    <w:rsid w:val="008D2A33"/>
    <w:rsid w:val="008D5437"/>
    <w:rsid w:val="008D7D65"/>
    <w:rsid w:val="00946DA7"/>
    <w:rsid w:val="00960111"/>
    <w:rsid w:val="009A401E"/>
    <w:rsid w:val="00A2497E"/>
    <w:rsid w:val="00A46A9F"/>
    <w:rsid w:val="00A65E2E"/>
    <w:rsid w:val="00A758F3"/>
    <w:rsid w:val="00A86251"/>
    <w:rsid w:val="00AF4C04"/>
    <w:rsid w:val="00B361C8"/>
    <w:rsid w:val="00B76558"/>
    <w:rsid w:val="00B778D3"/>
    <w:rsid w:val="00BA3770"/>
    <w:rsid w:val="00C94227"/>
    <w:rsid w:val="00D35F75"/>
    <w:rsid w:val="00D44200"/>
    <w:rsid w:val="00D512C0"/>
    <w:rsid w:val="00D60DE9"/>
    <w:rsid w:val="00E25E6B"/>
    <w:rsid w:val="00E367DC"/>
    <w:rsid w:val="00E728E0"/>
    <w:rsid w:val="00E7315D"/>
    <w:rsid w:val="00ED36B6"/>
    <w:rsid w:val="00EE74EB"/>
    <w:rsid w:val="00F02CDD"/>
    <w:rsid w:val="00F04603"/>
    <w:rsid w:val="00F4647F"/>
    <w:rsid w:val="00F94131"/>
    <w:rsid w:val="00FD41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C04"/>
    <w:pPr>
      <w:spacing w:after="0" w:line="240" w:lineRule="auto"/>
    </w:pPr>
    <w:rPr>
      <w:rFonts w:ascii="Aptos" w:hAnsi="Aptos" w:cs="Calibri"/>
      <w:sz w:val="24"/>
      <w:szCs w:val="24"/>
    </w:rPr>
  </w:style>
  <w:style w:type="paragraph" w:styleId="Ttulo1">
    <w:name w:val="heading 1"/>
    <w:basedOn w:val="Normal"/>
    <w:link w:val="Ttulo1Car"/>
    <w:uiPriority w:val="9"/>
    <w:qFormat/>
    <w:rsid w:val="0017673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3">
    <w:name w:val="heading 3"/>
    <w:basedOn w:val="Normal"/>
    <w:link w:val="Ttulo3Car"/>
    <w:uiPriority w:val="9"/>
    <w:qFormat/>
    <w:rsid w:val="0017673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rPr>
      <w:rFonts w:asciiTheme="minorHAnsi" w:hAnsiTheme="minorHAnsi" w:cstheme="minorBidi"/>
      <w:sz w:val="22"/>
      <w:szCs w:val="22"/>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rPr>
      <w:rFonts w:asciiTheme="minorHAnsi" w:hAnsiTheme="minorHAnsi" w:cstheme="minorBidi"/>
      <w:sz w:val="22"/>
      <w:szCs w:val="22"/>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AF4C04"/>
    <w:pPr>
      <w:spacing w:before="100" w:beforeAutospacing="1" w:after="100" w:afterAutospacing="1"/>
    </w:pPr>
    <w:rPr>
      <w:rFonts w:ascii="Calibri" w:hAnsi="Calibri"/>
      <w:sz w:val="22"/>
      <w:szCs w:val="22"/>
    </w:rPr>
  </w:style>
  <w:style w:type="character" w:customStyle="1" w:styleId="Ttulo1Car">
    <w:name w:val="Título 1 Car"/>
    <w:basedOn w:val="Fuentedeprrafopredeter"/>
    <w:link w:val="Ttulo1"/>
    <w:uiPriority w:val="9"/>
    <w:rsid w:val="0017673C"/>
    <w:rPr>
      <w:rFonts w:ascii="Times New Roman" w:eastAsia="Times New Roman" w:hAnsi="Times New Roman" w:cs="Times New Roman"/>
      <w:b/>
      <w:bCs/>
      <w:kern w:val="36"/>
      <w:sz w:val="48"/>
      <w:szCs w:val="48"/>
    </w:rPr>
  </w:style>
  <w:style w:type="character" w:customStyle="1" w:styleId="Ttulo3Car">
    <w:name w:val="Título 3 Car"/>
    <w:basedOn w:val="Fuentedeprrafopredeter"/>
    <w:link w:val="Ttulo3"/>
    <w:uiPriority w:val="9"/>
    <w:rsid w:val="0017673C"/>
    <w:rPr>
      <w:rFonts w:ascii="Times New Roman" w:eastAsia="Times New Roman" w:hAnsi="Times New Roman" w:cs="Times New Roman"/>
      <w:b/>
      <w:bCs/>
      <w:sz w:val="27"/>
      <w:szCs w:val="27"/>
    </w:rPr>
  </w:style>
  <w:style w:type="character" w:styleId="Textoennegrita">
    <w:name w:val="Strong"/>
    <w:basedOn w:val="Fuentedeprrafopredeter"/>
    <w:uiPriority w:val="22"/>
    <w:qFormat/>
    <w:rsid w:val="0017673C"/>
    <w:rPr>
      <w:b/>
      <w:bCs/>
    </w:rPr>
  </w:style>
  <w:style w:type="character" w:styleId="Hipervnculo">
    <w:name w:val="Hyperlink"/>
    <w:basedOn w:val="Fuentedeprrafopredeter"/>
    <w:uiPriority w:val="99"/>
    <w:semiHidden/>
    <w:unhideWhenUsed/>
    <w:rsid w:val="0017673C"/>
    <w:rPr>
      <w:color w:val="0000FF"/>
      <w:u w:val="single"/>
    </w:rPr>
  </w:style>
  <w:style w:type="character" w:styleId="nfasis">
    <w:name w:val="Emphasis"/>
    <w:basedOn w:val="Fuentedeprrafopredeter"/>
    <w:uiPriority w:val="20"/>
    <w:qFormat/>
    <w:rsid w:val="0017673C"/>
    <w:rPr>
      <w:i/>
      <w:iCs/>
    </w:rPr>
  </w:style>
  <w:style w:type="paragraph" w:styleId="Prrafodelista">
    <w:name w:val="List Paragraph"/>
    <w:basedOn w:val="Normal"/>
    <w:uiPriority w:val="34"/>
    <w:qFormat/>
    <w:rsid w:val="008D2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014336">
      <w:bodyDiv w:val="1"/>
      <w:marLeft w:val="0"/>
      <w:marRight w:val="0"/>
      <w:marTop w:val="0"/>
      <w:marBottom w:val="0"/>
      <w:divBdr>
        <w:top w:val="none" w:sz="0" w:space="0" w:color="auto"/>
        <w:left w:val="none" w:sz="0" w:space="0" w:color="auto"/>
        <w:bottom w:val="none" w:sz="0" w:space="0" w:color="auto"/>
        <w:right w:val="none" w:sz="0" w:space="0" w:color="auto"/>
      </w:divBdr>
    </w:div>
    <w:div w:id="11023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400</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Antonella Antonella Schiantarelli</cp:lastModifiedBy>
  <cp:revision>4</cp:revision>
  <dcterms:created xsi:type="dcterms:W3CDTF">2025-08-27T16:08:00Z</dcterms:created>
  <dcterms:modified xsi:type="dcterms:W3CDTF">2025-08-29T16:48:00Z</dcterms:modified>
</cp:coreProperties>
</file>