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26F3" w14:textId="77777777" w:rsidR="00FA0396" w:rsidRPr="0077577F" w:rsidRDefault="00FA0396" w:rsidP="00CB6BA3">
      <w:pPr>
        <w:spacing w:line="276" w:lineRule="auto"/>
        <w:jc w:val="both"/>
        <w:rPr>
          <w:rFonts w:cstheme="minorHAnsi"/>
          <w:b/>
          <w:sz w:val="24"/>
          <w:szCs w:val="24"/>
          <w:lang w:val="es-AR"/>
        </w:rPr>
      </w:pPr>
    </w:p>
    <w:p w14:paraId="7A45DD83" w14:textId="49D85DE5" w:rsidR="00034937" w:rsidRPr="00C528AA" w:rsidRDefault="00164069" w:rsidP="00C528AA">
      <w:pPr>
        <w:spacing w:line="276" w:lineRule="auto"/>
        <w:jc w:val="center"/>
        <w:rPr>
          <w:rFonts w:cstheme="minorHAnsi"/>
          <w:b/>
          <w:sz w:val="28"/>
          <w:szCs w:val="28"/>
          <w:lang w:val="es-AR"/>
        </w:rPr>
      </w:pPr>
      <w:r w:rsidRPr="00C528AA">
        <w:rPr>
          <w:rFonts w:cstheme="minorHAnsi"/>
          <w:b/>
          <w:sz w:val="28"/>
          <w:szCs w:val="28"/>
          <w:lang w:val="es-AR"/>
        </w:rPr>
        <w:t>Gran remate de invernada de UMC Haciendas Villaguay</w:t>
      </w:r>
    </w:p>
    <w:p w14:paraId="4784A443" w14:textId="77777777" w:rsidR="00164069" w:rsidRPr="0077577F" w:rsidRDefault="00164069" w:rsidP="00CB6BA3">
      <w:pPr>
        <w:spacing w:line="276" w:lineRule="auto"/>
        <w:jc w:val="both"/>
        <w:rPr>
          <w:rFonts w:cstheme="minorHAnsi"/>
          <w:i/>
          <w:sz w:val="24"/>
          <w:szCs w:val="24"/>
          <w:lang w:val="es-AR"/>
        </w:rPr>
      </w:pPr>
      <w:r w:rsidRPr="0077577F">
        <w:rPr>
          <w:rFonts w:cstheme="minorHAnsi"/>
          <w:i/>
          <w:sz w:val="24"/>
          <w:szCs w:val="24"/>
          <w:lang w:val="es-AR"/>
        </w:rPr>
        <w:t xml:space="preserve">Con una importante oferta de lotes filmados en varias provincias del NEA, NOA y Litoral, la firma realizó el martes su remate televisado en el marco de Las Nacionales edición Santander. </w:t>
      </w:r>
      <w:r w:rsidR="0077577F" w:rsidRPr="0077577F">
        <w:rPr>
          <w:rFonts w:cstheme="minorHAnsi"/>
          <w:i/>
          <w:sz w:val="24"/>
          <w:szCs w:val="24"/>
          <w:lang w:val="es-AR"/>
        </w:rPr>
        <w:t>Calidad en la hacienda, con demanda firme y buenos valores.</w:t>
      </w:r>
    </w:p>
    <w:p w14:paraId="6351C8E8" w14:textId="77777777" w:rsidR="00CB6BA3" w:rsidRPr="00C528AA" w:rsidRDefault="00CB6BA3" w:rsidP="00CB6BA3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s-AR"/>
        </w:rPr>
      </w:pPr>
      <w:r w:rsidRPr="00C528AA">
        <w:rPr>
          <w:rFonts w:cstheme="minorHAnsi"/>
          <w:b/>
          <w:bCs/>
          <w:sz w:val="24"/>
          <w:szCs w:val="24"/>
          <w:lang w:val="es-AR"/>
        </w:rPr>
        <w:t>Con una oferta que superó las 16.500 cabezas filmadas</w:t>
      </w:r>
      <w:r>
        <w:rPr>
          <w:rFonts w:cstheme="minorHAnsi"/>
          <w:sz w:val="24"/>
          <w:szCs w:val="24"/>
          <w:lang w:val="es-AR"/>
        </w:rPr>
        <w:t xml:space="preserve">, la firma UMC Haciendas Villaguay realizó el martes su remate televisado en el marco de </w:t>
      </w:r>
      <w:r w:rsidRPr="007E7C31">
        <w:rPr>
          <w:rFonts w:cstheme="minorHAnsi"/>
          <w:sz w:val="24"/>
          <w:szCs w:val="24"/>
          <w:lang w:val="es-AR"/>
        </w:rPr>
        <w:t>Las Nacionales edición Santander</w:t>
      </w:r>
      <w:r>
        <w:rPr>
          <w:rFonts w:cstheme="minorHAnsi"/>
          <w:sz w:val="24"/>
          <w:szCs w:val="24"/>
          <w:lang w:val="es-AR"/>
        </w:rPr>
        <w:t xml:space="preserve">, organizadas con la fuerza de Expoagro. El evento se llevó a cabo desde Riachuelo, con transmisión por la plataforma Rematar y Canal Rural, </w:t>
      </w:r>
      <w:r w:rsidRPr="00C528AA">
        <w:rPr>
          <w:rFonts w:cstheme="minorHAnsi"/>
          <w:b/>
          <w:bCs/>
          <w:sz w:val="24"/>
          <w:szCs w:val="24"/>
          <w:lang w:val="es-AR"/>
        </w:rPr>
        <w:t>con ventas ágiles y valores muy satisfactorios.</w:t>
      </w:r>
    </w:p>
    <w:p w14:paraId="53955E65" w14:textId="77777777" w:rsidR="00CB6BA3" w:rsidRDefault="00CB6BA3" w:rsidP="00CB6BA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La firma UMC Haciendas Villaguay realizó su remate televisado en el marco de Las Nacionales, con lotes filmados en distintas provincias y una oferta importante, de más de 16.500 cabezas. “</w:t>
      </w:r>
      <w:r w:rsidRPr="00C528AA">
        <w:rPr>
          <w:rFonts w:cstheme="minorHAnsi"/>
          <w:b/>
          <w:bCs/>
          <w:sz w:val="24"/>
          <w:szCs w:val="24"/>
          <w:lang w:val="es-AR"/>
        </w:rPr>
        <w:t>Fue un remate bien federal, con hacienda filmada en Corrientes, Chaco, Formosa, Entre Ríos, Santiago del Estero, Tucumán y otras regiones</w:t>
      </w:r>
      <w:r>
        <w:rPr>
          <w:rFonts w:cstheme="minorHAnsi"/>
          <w:sz w:val="24"/>
          <w:szCs w:val="24"/>
          <w:lang w:val="es-AR"/>
        </w:rPr>
        <w:t>; por suerte los productores nos siguen acompañando en estos eventos especiales que hacemos con Expoagro”, comentó Bautista Bastanchuri, martillero y representante de la firma rematadora.</w:t>
      </w:r>
    </w:p>
    <w:p w14:paraId="24533B09" w14:textId="77777777" w:rsidR="00CB6BA3" w:rsidRDefault="00CB6BA3" w:rsidP="00CB6BA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El remate se realizó desde un salón ubicado a pocos kilómetros del predio de la Sociedad Rural de Corrientes, </w:t>
      </w:r>
      <w:r w:rsidRPr="00C528AA">
        <w:rPr>
          <w:rFonts w:cstheme="minorHAnsi"/>
          <w:b/>
          <w:bCs/>
          <w:sz w:val="24"/>
          <w:szCs w:val="24"/>
          <w:lang w:val="es-AR"/>
        </w:rPr>
        <w:t>donde además de Bastanchuri, estuvieron como martilleros Nicolás Canessa y Agustín Barbieri</w:t>
      </w:r>
      <w:r>
        <w:rPr>
          <w:rFonts w:cstheme="minorHAnsi"/>
          <w:sz w:val="24"/>
          <w:szCs w:val="24"/>
          <w:lang w:val="es-AR"/>
        </w:rPr>
        <w:t>. Acompañaron representantes de la firma en distintas provincias, además de productores, clientes y amigos de la empresa ganadera.</w:t>
      </w:r>
    </w:p>
    <w:p w14:paraId="280C82CA" w14:textId="77777777" w:rsidR="00CB6BA3" w:rsidRDefault="00CB6BA3" w:rsidP="00CB6BA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Las ventas fueron ágiles y con buenos valores. “La verdad, a pesar de la oferta grande que tuvimos, el remate salió muy bien, con precios muy firmes”, comentó Bastanchuri.</w:t>
      </w:r>
    </w:p>
    <w:p w14:paraId="030253E8" w14:textId="77777777" w:rsidR="00CB6BA3" w:rsidRDefault="00034937" w:rsidP="00CB6BA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En este sentido, se dieron buenos promedios para las distintas categorías: los terneros livianos promediaron </w:t>
      </w:r>
      <w:r w:rsidR="00FA0396">
        <w:rPr>
          <w:rFonts w:cstheme="minorHAnsi"/>
          <w:sz w:val="24"/>
          <w:szCs w:val="24"/>
          <w:lang w:val="es-AR"/>
        </w:rPr>
        <w:t>$3.690; los terneros de 180 a 210 kilos $3.730; los machos de 210 a 250 kilos $3.340. Por su parte, los novillitos tuvieron promedio de $3.050 y los novillos $2.730. Los lotes mixtos de terneros y terneras livianos se vendieron a $3.510, y la misma categoría de entre 180 y 210 kilos a $3.280.</w:t>
      </w:r>
    </w:p>
    <w:p w14:paraId="0B599A91" w14:textId="77777777" w:rsidR="00FA0396" w:rsidRDefault="00FA0396" w:rsidP="00CB6BA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Pasando a las hembras, las terneras livianas promediaron $3.330 y las terneras de 180 a 210 kilos $3.280. Las vaquillonas de 250 a 300 kilos se vendieron a $2.780 de promedio. Las vacas de invernada, por su parte, promediaron $1.590.</w:t>
      </w:r>
    </w:p>
    <w:p w14:paraId="078B5166" w14:textId="77777777" w:rsidR="00FA0396" w:rsidRDefault="00FA0396" w:rsidP="00CB6BA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También hubo lotes de vientres: las vacas con cría nuevas promediaron $610.000 (lo que pisa); las vaquillonas preñadas $1.130.000; las vacas preñadas nuevas $1.305.000 y las </w:t>
      </w:r>
      <w:r>
        <w:rPr>
          <w:rFonts w:cstheme="minorHAnsi"/>
          <w:sz w:val="24"/>
          <w:szCs w:val="24"/>
          <w:lang w:val="es-AR"/>
        </w:rPr>
        <w:lastRenderedPageBreak/>
        <w:t>vacas CUT $810.000. También se vendieron búfalas preñadas a un promedio de $810.000.</w:t>
      </w:r>
    </w:p>
    <w:p w14:paraId="4F9B7659" w14:textId="77777777" w:rsidR="00034937" w:rsidRPr="00034937" w:rsidRDefault="00034937" w:rsidP="00CB6BA3">
      <w:pPr>
        <w:spacing w:line="276" w:lineRule="auto"/>
        <w:jc w:val="both"/>
        <w:rPr>
          <w:rFonts w:cstheme="minorHAnsi"/>
          <w:b/>
          <w:sz w:val="24"/>
          <w:szCs w:val="24"/>
          <w:lang w:val="es-AR"/>
        </w:rPr>
      </w:pPr>
      <w:r>
        <w:rPr>
          <w:rFonts w:cstheme="minorHAnsi"/>
          <w:b/>
          <w:sz w:val="24"/>
          <w:szCs w:val="24"/>
          <w:lang w:val="es-AR"/>
        </w:rPr>
        <w:t>A martillo corrido</w:t>
      </w:r>
    </w:p>
    <w:p w14:paraId="1A180B9E" w14:textId="77777777" w:rsidR="00034937" w:rsidRDefault="00034937" w:rsidP="00CB6BA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Los remates en el marco de Las Nacionales edición Santander continúan en la jornada de este miércoles. El Rosgan realiza su habitual subasta por streaming y TV que se está desarrollando en la ternera jornada de Las Nacionales.</w:t>
      </w:r>
    </w:p>
    <w:p w14:paraId="2782680B" w14:textId="77777777" w:rsidR="00034937" w:rsidRDefault="00034937" w:rsidP="00CB6BA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Por su parte, esta tarde será el turno de las ventas de las exposiciones Braford y Brahman, con una interesante oferta de reproductores de ambas razas. El remate se realizará luego de la jura de la raza Brangus, en el galpón de juras del predio ferial, y estará a cargo de la firma Colombo y Magliano.</w:t>
      </w:r>
    </w:p>
    <w:p w14:paraId="50DE37F3" w14:textId="77777777" w:rsidR="00CB6BA3" w:rsidRDefault="00CB6BA3" w:rsidP="00CB6BA3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7E7C31">
        <w:rPr>
          <w:rFonts w:cstheme="minorHAnsi"/>
          <w:sz w:val="24"/>
          <w:szCs w:val="24"/>
          <w:lang w:val="es-AR"/>
        </w:rPr>
        <w:t>Las Nacionales edición Santander cuenta con el Gobierno de Corrientes como Main Sponsor; Banco de Corrientes, Mecano Ganadero, RUS Agro y la secretaria de Agricultura, Ganadería y Pesca de la Nación como sponsors; John Deere como alianza estratégica; y el respaldo de empresas y entidades como Banco Nación, Biogénesis Bagó, CDV, Datamars Livestock, Gobierno del Chaco y Vetanco como auspiciantes. Las firmas Banco Macro, Farmquip, Gobierno de Salta, IPCVA, Marfrig, Turismo Hotel Casino, Villanueva y Yerba Mate La Merced acompañan el evento ganadero y las casas consignatarias que participarán son Colombo y Magliano, Madelan, O´Farrell, Reggi, Rosgan y UMC</w:t>
      </w:r>
      <w:r>
        <w:rPr>
          <w:rFonts w:cstheme="minorHAnsi"/>
          <w:sz w:val="24"/>
          <w:szCs w:val="24"/>
          <w:lang w:val="es-AR"/>
        </w:rPr>
        <w:t xml:space="preserve"> – Haciendas Villaguay y</w:t>
      </w:r>
      <w:r w:rsidRPr="007E7C31">
        <w:rPr>
          <w:rFonts w:cstheme="minorHAnsi"/>
          <w:sz w:val="24"/>
          <w:szCs w:val="24"/>
          <w:lang w:val="es-AR"/>
        </w:rPr>
        <w:t>, por último, cuenta con apoyo de la Sociedad Rural de Corrientes.</w:t>
      </w:r>
    </w:p>
    <w:p w14:paraId="781549D4" w14:textId="77777777" w:rsidR="00CB6BA3" w:rsidRDefault="00CB6BA3" w:rsidP="00CB6BA3">
      <w:pPr>
        <w:rPr>
          <w:rFonts w:cstheme="minorHAnsi"/>
          <w:sz w:val="24"/>
          <w:szCs w:val="24"/>
          <w:lang w:val="es-AR"/>
        </w:rPr>
      </w:pPr>
    </w:p>
    <w:p w14:paraId="63BE4113" w14:textId="77777777" w:rsidR="00CB6BA3" w:rsidRPr="00BD705D" w:rsidRDefault="00CB6BA3" w:rsidP="00CB6BA3">
      <w:pPr>
        <w:rPr>
          <w:rFonts w:cstheme="minorHAnsi"/>
          <w:sz w:val="24"/>
          <w:szCs w:val="24"/>
          <w:lang w:val="es-AR"/>
        </w:rPr>
      </w:pPr>
    </w:p>
    <w:p w14:paraId="14D367DF" w14:textId="77777777" w:rsidR="00431C37" w:rsidRDefault="00431C37"/>
    <w:sectPr w:rsidR="00431C37" w:rsidSect="001E3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77C7" w14:textId="77777777" w:rsidR="00000000" w:rsidRDefault="00C528AA">
      <w:pPr>
        <w:spacing w:after="0" w:line="240" w:lineRule="auto"/>
      </w:pPr>
      <w:r>
        <w:separator/>
      </w:r>
    </w:p>
  </w:endnote>
  <w:endnote w:type="continuationSeparator" w:id="0">
    <w:p w14:paraId="7B98DB3A" w14:textId="77777777" w:rsidR="00000000" w:rsidRDefault="00C5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EC21" w14:textId="77777777" w:rsidR="00AB6D99" w:rsidRDefault="00C528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19D1" w14:textId="77777777" w:rsidR="00061E7D" w:rsidRDefault="0077577F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15FD058F" wp14:editId="26CB0276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025F" w14:textId="77777777" w:rsidR="00AB6D99" w:rsidRDefault="00C528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940E" w14:textId="77777777" w:rsidR="00000000" w:rsidRDefault="00C528AA">
      <w:pPr>
        <w:spacing w:after="0" w:line="240" w:lineRule="auto"/>
      </w:pPr>
      <w:r>
        <w:separator/>
      </w:r>
    </w:p>
  </w:footnote>
  <w:footnote w:type="continuationSeparator" w:id="0">
    <w:p w14:paraId="1C311B9B" w14:textId="77777777" w:rsidR="00000000" w:rsidRDefault="00C5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459A" w14:textId="77777777" w:rsidR="00AB6D99" w:rsidRDefault="00C528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C5DC" w14:textId="77777777" w:rsidR="00AC6B18" w:rsidRDefault="0077577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528CC35" wp14:editId="792EDDB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522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8ABF" w14:textId="77777777" w:rsidR="00AB6D99" w:rsidRDefault="00C528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A3"/>
    <w:rsid w:val="00034937"/>
    <w:rsid w:val="00164069"/>
    <w:rsid w:val="00431C37"/>
    <w:rsid w:val="0077577F"/>
    <w:rsid w:val="00C528AA"/>
    <w:rsid w:val="00CB6BA3"/>
    <w:rsid w:val="00F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E20F"/>
  <w15:chartTrackingRefBased/>
  <w15:docId w15:val="{755C3FC7-2868-4895-9202-9E28AFB1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A3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6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BA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6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BA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Montgaillard</dc:creator>
  <cp:keywords/>
  <dc:description/>
  <cp:lastModifiedBy>Eliana Esnaola</cp:lastModifiedBy>
  <cp:revision>2</cp:revision>
  <dcterms:created xsi:type="dcterms:W3CDTF">2025-05-28T18:13:00Z</dcterms:created>
  <dcterms:modified xsi:type="dcterms:W3CDTF">2025-05-28T18:13:00Z</dcterms:modified>
</cp:coreProperties>
</file>