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24D51" w14:textId="007A3A76" w:rsidR="00805857" w:rsidRDefault="00BE687F" w:rsidP="00A82359">
      <w:pPr>
        <w:autoSpaceDE w:val="0"/>
        <w:autoSpaceDN w:val="0"/>
        <w:adjustRightInd w:val="0"/>
        <w:spacing w:line="276" w:lineRule="auto"/>
        <w:jc w:val="center"/>
        <w:rPr>
          <w:rFonts w:asciiTheme="minorHAnsi" w:hAnsiTheme="minorHAnsi" w:cstheme="minorHAnsi"/>
          <w:bCs/>
          <w:sz w:val="32"/>
          <w:szCs w:val="32"/>
        </w:rPr>
      </w:pPr>
      <w:r>
        <w:rPr>
          <w:rFonts w:asciiTheme="minorHAnsi" w:hAnsiTheme="minorHAnsi" w:cstheme="minorHAnsi"/>
          <w:bCs/>
          <w:sz w:val="32"/>
          <w:szCs w:val="32"/>
        </w:rPr>
        <w:t>Nuevas tecnologías permiten operaciones más rentables y sostenibles</w:t>
      </w:r>
    </w:p>
    <w:p w14:paraId="19AB4BCC" w14:textId="0558212F" w:rsidR="0099511F" w:rsidRDefault="0099511F" w:rsidP="0099511F">
      <w:pPr>
        <w:spacing w:line="276" w:lineRule="auto"/>
        <w:jc w:val="center"/>
        <w:rPr>
          <w:rStyle w:val="xn-location"/>
          <w:rFonts w:asciiTheme="minorHAnsi" w:hAnsiTheme="minorHAnsi" w:cstheme="minorHAnsi"/>
          <w:i/>
        </w:rPr>
      </w:pPr>
      <w:r w:rsidRPr="0099511F">
        <w:rPr>
          <w:rStyle w:val="xn-location"/>
          <w:rFonts w:asciiTheme="minorHAnsi" w:hAnsiTheme="minorHAnsi" w:cstheme="minorHAnsi"/>
          <w:i/>
        </w:rPr>
        <w:t xml:space="preserve">John </w:t>
      </w:r>
      <w:proofErr w:type="spellStart"/>
      <w:r w:rsidRPr="0099511F">
        <w:rPr>
          <w:rStyle w:val="xn-location"/>
          <w:rFonts w:asciiTheme="minorHAnsi" w:hAnsiTheme="minorHAnsi" w:cstheme="minorHAnsi"/>
          <w:i/>
        </w:rPr>
        <w:t>Deere</w:t>
      </w:r>
      <w:proofErr w:type="spellEnd"/>
      <w:r w:rsidRPr="0099511F">
        <w:rPr>
          <w:rFonts w:asciiTheme="minorHAnsi" w:hAnsiTheme="minorHAnsi" w:cstheme="minorHAnsi"/>
          <w:i/>
          <w:shd w:val="clear" w:color="auto" w:fill="FFFFFF"/>
        </w:rPr>
        <w:t xml:space="preserve"> dio a conocer sus nuevos lanzamientos en el </w:t>
      </w:r>
      <w:proofErr w:type="spellStart"/>
      <w:r w:rsidRPr="0099511F">
        <w:rPr>
          <w:rStyle w:val="xn-location"/>
          <w:rFonts w:asciiTheme="minorHAnsi" w:hAnsiTheme="minorHAnsi" w:cstheme="minorHAnsi"/>
          <w:i/>
        </w:rPr>
        <w:t>Co</w:t>
      </w:r>
      <w:r w:rsidR="00D12103">
        <w:rPr>
          <w:rStyle w:val="xn-location"/>
          <w:rFonts w:asciiTheme="minorHAnsi" w:hAnsiTheme="minorHAnsi" w:cstheme="minorHAnsi"/>
          <w:i/>
        </w:rPr>
        <w:t>nsumer</w:t>
      </w:r>
      <w:proofErr w:type="spellEnd"/>
      <w:r w:rsidR="00D12103">
        <w:rPr>
          <w:rStyle w:val="xn-location"/>
          <w:rFonts w:asciiTheme="minorHAnsi" w:hAnsiTheme="minorHAnsi" w:cstheme="minorHAnsi"/>
          <w:i/>
        </w:rPr>
        <w:t xml:space="preserve"> </w:t>
      </w:r>
      <w:proofErr w:type="spellStart"/>
      <w:r w:rsidR="00D12103">
        <w:rPr>
          <w:rStyle w:val="xn-location"/>
          <w:rFonts w:asciiTheme="minorHAnsi" w:hAnsiTheme="minorHAnsi" w:cstheme="minorHAnsi"/>
          <w:i/>
        </w:rPr>
        <w:t>Electronics</w:t>
      </w:r>
      <w:proofErr w:type="spellEnd"/>
      <w:r w:rsidR="00D12103">
        <w:rPr>
          <w:rStyle w:val="xn-location"/>
          <w:rFonts w:asciiTheme="minorHAnsi" w:hAnsiTheme="minorHAnsi" w:cstheme="minorHAnsi"/>
          <w:i/>
        </w:rPr>
        <w:t xml:space="preserve"> Show (CES).</w:t>
      </w:r>
      <w:r>
        <w:rPr>
          <w:rStyle w:val="xn-location"/>
          <w:rFonts w:asciiTheme="minorHAnsi" w:hAnsiTheme="minorHAnsi" w:cstheme="minorHAnsi"/>
          <w:i/>
        </w:rPr>
        <w:t xml:space="preserve"> </w:t>
      </w:r>
      <w:r w:rsidR="0087258F">
        <w:rPr>
          <w:rStyle w:val="xn-location"/>
          <w:rFonts w:asciiTheme="minorHAnsi" w:hAnsiTheme="minorHAnsi" w:cstheme="minorHAnsi"/>
          <w:i/>
        </w:rPr>
        <w:t xml:space="preserve">La compañía </w:t>
      </w:r>
      <w:r w:rsidR="00D12103">
        <w:rPr>
          <w:rStyle w:val="xn-location"/>
          <w:rFonts w:asciiTheme="minorHAnsi" w:hAnsiTheme="minorHAnsi" w:cstheme="minorHAnsi"/>
          <w:i/>
        </w:rPr>
        <w:t xml:space="preserve">estará presente en </w:t>
      </w:r>
      <w:proofErr w:type="spellStart"/>
      <w:r w:rsidR="00D12103">
        <w:rPr>
          <w:rStyle w:val="xn-location"/>
          <w:rFonts w:asciiTheme="minorHAnsi" w:hAnsiTheme="minorHAnsi" w:cstheme="minorHAnsi"/>
          <w:i/>
        </w:rPr>
        <w:t>Expoagro</w:t>
      </w:r>
      <w:proofErr w:type="spellEnd"/>
      <w:r w:rsidR="00D12103">
        <w:rPr>
          <w:rStyle w:val="xn-location"/>
          <w:rFonts w:asciiTheme="minorHAnsi" w:hAnsiTheme="minorHAnsi" w:cstheme="minorHAnsi"/>
          <w:i/>
        </w:rPr>
        <w:t xml:space="preserve"> 2023 edición YPF Agro del 7 al 10 de marzo en el predio ferial y Autódromo de San Nicolás. </w:t>
      </w:r>
    </w:p>
    <w:p w14:paraId="20FDA90B" w14:textId="77777777" w:rsidR="00D12103" w:rsidRPr="0099511F" w:rsidRDefault="00D12103" w:rsidP="0099511F">
      <w:pPr>
        <w:spacing w:line="276" w:lineRule="auto"/>
        <w:jc w:val="center"/>
        <w:rPr>
          <w:rFonts w:asciiTheme="minorHAnsi" w:hAnsiTheme="minorHAnsi" w:cstheme="minorHAnsi"/>
          <w:i/>
          <w:shd w:val="clear" w:color="auto" w:fill="FFFFFF"/>
        </w:rPr>
      </w:pPr>
    </w:p>
    <w:p w14:paraId="161CCB7C" w14:textId="77777777" w:rsidR="00805857" w:rsidRPr="00997DA0" w:rsidRDefault="00805857" w:rsidP="00997DA0">
      <w:pPr>
        <w:autoSpaceDE w:val="0"/>
        <w:autoSpaceDN w:val="0"/>
        <w:adjustRightInd w:val="0"/>
        <w:spacing w:line="276" w:lineRule="auto"/>
        <w:jc w:val="both"/>
        <w:rPr>
          <w:rStyle w:val="xn-location"/>
          <w:rFonts w:asciiTheme="minorHAnsi" w:hAnsiTheme="minorHAnsi" w:cstheme="minorHAnsi"/>
        </w:rPr>
      </w:pPr>
    </w:p>
    <w:p w14:paraId="2E1003B3" w14:textId="351C4350" w:rsidR="00805857" w:rsidRDefault="00D12103" w:rsidP="00997DA0">
      <w:pPr>
        <w:spacing w:line="276" w:lineRule="auto"/>
        <w:jc w:val="both"/>
        <w:rPr>
          <w:rFonts w:asciiTheme="minorHAnsi" w:hAnsiTheme="minorHAnsi" w:cstheme="minorHAnsi"/>
          <w:shd w:val="clear" w:color="auto" w:fill="FFFFFF"/>
        </w:rPr>
      </w:pPr>
      <w:r w:rsidRPr="00D12103">
        <w:rPr>
          <w:rFonts w:asciiTheme="minorHAnsi" w:hAnsiTheme="minorHAnsi" w:cstheme="minorHAnsi"/>
          <w:shd w:val="clear" w:color="auto" w:fill="FFFFFF"/>
        </w:rPr>
        <w:t>En la ciudad de Las Vegas, se llevó a cabo</w:t>
      </w:r>
      <w:r w:rsidR="00805857" w:rsidRPr="00D12103">
        <w:rPr>
          <w:rFonts w:asciiTheme="minorHAnsi" w:hAnsiTheme="minorHAnsi" w:cstheme="minorHAnsi"/>
          <w:shd w:val="clear" w:color="auto" w:fill="FFFFFF"/>
        </w:rPr>
        <w:t xml:space="preserve"> el </w:t>
      </w:r>
      <w:proofErr w:type="spellStart"/>
      <w:r w:rsidR="00805857" w:rsidRPr="00D12103">
        <w:rPr>
          <w:rStyle w:val="xn-location"/>
          <w:rFonts w:asciiTheme="minorHAnsi" w:hAnsiTheme="minorHAnsi" w:cstheme="minorHAnsi"/>
        </w:rPr>
        <w:t>Consumer</w:t>
      </w:r>
      <w:proofErr w:type="spellEnd"/>
      <w:r w:rsidR="00805857" w:rsidRPr="00D12103">
        <w:rPr>
          <w:rStyle w:val="xn-location"/>
          <w:rFonts w:asciiTheme="minorHAnsi" w:hAnsiTheme="minorHAnsi" w:cstheme="minorHAnsi"/>
        </w:rPr>
        <w:t xml:space="preserve"> </w:t>
      </w:r>
      <w:proofErr w:type="spellStart"/>
      <w:r w:rsidR="00805857" w:rsidRPr="00D12103">
        <w:rPr>
          <w:rStyle w:val="xn-location"/>
          <w:rFonts w:asciiTheme="minorHAnsi" w:hAnsiTheme="minorHAnsi" w:cstheme="minorHAnsi"/>
        </w:rPr>
        <w:t>Electronics</w:t>
      </w:r>
      <w:proofErr w:type="spellEnd"/>
      <w:r w:rsidR="00805857" w:rsidRPr="00D12103">
        <w:rPr>
          <w:rStyle w:val="xn-location"/>
          <w:rFonts w:asciiTheme="minorHAnsi" w:hAnsiTheme="minorHAnsi" w:cstheme="minorHAnsi"/>
        </w:rPr>
        <w:t xml:space="preserve"> Show (CES)</w:t>
      </w:r>
      <w:r w:rsidRPr="00D12103">
        <w:rPr>
          <w:rStyle w:val="xn-location"/>
          <w:rFonts w:asciiTheme="minorHAnsi" w:hAnsiTheme="minorHAnsi" w:cstheme="minorHAnsi"/>
        </w:rPr>
        <w:t xml:space="preserve">, un evento anual donde las </w:t>
      </w:r>
      <w:r w:rsidRPr="00D12103">
        <w:rPr>
          <w:rFonts w:asciiTheme="minorHAnsi" w:hAnsiTheme="minorHAnsi" w:cstheme="minorHAnsi"/>
          <w:color w:val="202122"/>
          <w:shd w:val="clear" w:color="auto" w:fill="FFFFFF"/>
        </w:rPr>
        <w:t>tendencias tecnológicas más importantes son protagonistas.</w:t>
      </w:r>
      <w:r w:rsidR="00805857" w:rsidRPr="00D12103">
        <w:rPr>
          <w:rStyle w:val="xn-location"/>
          <w:rFonts w:asciiTheme="minorHAnsi" w:hAnsiTheme="minorHAnsi" w:cstheme="minorHAnsi"/>
        </w:rPr>
        <w:t xml:space="preserve"> </w:t>
      </w:r>
      <w:r w:rsidRPr="00D12103">
        <w:rPr>
          <w:rStyle w:val="xn-location"/>
          <w:rFonts w:asciiTheme="minorHAnsi" w:hAnsiTheme="minorHAnsi" w:cstheme="minorHAnsi"/>
        </w:rPr>
        <w:t xml:space="preserve">En ese marco, </w:t>
      </w:r>
      <w:r w:rsidR="00805857" w:rsidRPr="001D49F1">
        <w:rPr>
          <w:rStyle w:val="xn-location"/>
          <w:rFonts w:asciiTheme="minorHAnsi" w:hAnsiTheme="minorHAnsi" w:cstheme="minorHAnsi"/>
          <w:b/>
        </w:rPr>
        <w:t xml:space="preserve">John </w:t>
      </w:r>
      <w:proofErr w:type="spellStart"/>
      <w:r w:rsidR="00805857" w:rsidRPr="001D49F1">
        <w:rPr>
          <w:rStyle w:val="xn-location"/>
          <w:rFonts w:asciiTheme="minorHAnsi" w:hAnsiTheme="minorHAnsi" w:cstheme="minorHAnsi"/>
          <w:b/>
        </w:rPr>
        <w:t>Deere</w:t>
      </w:r>
      <w:proofErr w:type="spellEnd"/>
      <w:r w:rsidR="00805857" w:rsidRPr="001D49F1">
        <w:rPr>
          <w:rFonts w:asciiTheme="minorHAnsi" w:hAnsiTheme="minorHAnsi" w:cstheme="minorHAnsi"/>
          <w:b/>
          <w:shd w:val="clear" w:color="auto" w:fill="FFFFFF"/>
        </w:rPr>
        <w:t xml:space="preserve"> dio a conocer sus nuevos lanzamientos: </w:t>
      </w:r>
      <w:proofErr w:type="spellStart"/>
      <w:r w:rsidR="00805857" w:rsidRPr="001D49F1">
        <w:rPr>
          <w:rStyle w:val="xn-location"/>
          <w:rFonts w:asciiTheme="minorHAnsi" w:hAnsiTheme="minorHAnsi" w:cstheme="minorHAnsi"/>
          <w:b/>
        </w:rPr>
        <w:t>ExactShot</w:t>
      </w:r>
      <w:proofErr w:type="spellEnd"/>
      <w:r w:rsidR="00805857" w:rsidRPr="001D49F1">
        <w:rPr>
          <w:rStyle w:val="xn-location"/>
          <w:rFonts w:asciiTheme="minorHAnsi" w:hAnsiTheme="minorHAnsi" w:cstheme="minorHAnsi"/>
          <w:b/>
        </w:rPr>
        <w:t>™</w:t>
      </w:r>
      <w:r w:rsidR="0028777F" w:rsidRPr="001D49F1">
        <w:rPr>
          <w:rFonts w:asciiTheme="minorHAnsi" w:hAnsiTheme="minorHAnsi" w:cstheme="minorHAnsi"/>
          <w:b/>
          <w:shd w:val="clear" w:color="auto" w:fill="FFFFFF"/>
        </w:rPr>
        <w:t xml:space="preserve"> y una excavadora eléctrica</w:t>
      </w:r>
      <w:r w:rsidR="0028777F">
        <w:rPr>
          <w:rFonts w:asciiTheme="minorHAnsi" w:hAnsiTheme="minorHAnsi" w:cstheme="minorHAnsi"/>
          <w:shd w:val="clear" w:color="auto" w:fill="FFFFFF"/>
        </w:rPr>
        <w:t>, para que los usuarios y clientes pueda</w:t>
      </w:r>
      <w:r w:rsidR="00805857" w:rsidRPr="00D12103">
        <w:rPr>
          <w:rFonts w:asciiTheme="minorHAnsi" w:hAnsiTheme="minorHAnsi" w:cstheme="minorHAnsi"/>
          <w:shd w:val="clear" w:color="auto" w:fill="FFFFFF"/>
        </w:rPr>
        <w:t>n tener operaciones más rentables, útiles y sostenibles.</w:t>
      </w:r>
      <w:bookmarkStart w:id="0" w:name="_GoBack"/>
      <w:bookmarkEnd w:id="0"/>
    </w:p>
    <w:p w14:paraId="3312AAC1" w14:textId="77777777" w:rsidR="00FA02EB" w:rsidRDefault="00FA02EB" w:rsidP="00997DA0">
      <w:pPr>
        <w:spacing w:line="276" w:lineRule="auto"/>
        <w:jc w:val="both"/>
        <w:rPr>
          <w:rFonts w:asciiTheme="minorHAnsi" w:hAnsiTheme="minorHAnsi" w:cstheme="minorHAnsi"/>
          <w:shd w:val="clear" w:color="auto" w:fill="FFFFFF"/>
        </w:rPr>
      </w:pPr>
    </w:p>
    <w:p w14:paraId="6E2D76CB" w14:textId="008AC191" w:rsidR="00FA02EB" w:rsidRPr="00FA02EB" w:rsidRDefault="00FA02EB" w:rsidP="00FA02EB">
      <w:pPr>
        <w:spacing w:line="276" w:lineRule="auto"/>
        <w:jc w:val="both"/>
        <w:rPr>
          <w:rFonts w:asciiTheme="minorHAnsi" w:hAnsiTheme="minorHAnsi" w:cstheme="minorHAnsi"/>
          <w:shd w:val="clear" w:color="auto" w:fill="FFFFFF"/>
        </w:rPr>
      </w:pPr>
      <w:r w:rsidRPr="00FA02EB">
        <w:rPr>
          <w:rFonts w:asciiTheme="minorHAnsi" w:hAnsiTheme="minorHAnsi" w:cstheme="minorHAnsi"/>
          <w:shd w:val="clear" w:color="auto" w:fill="FFFFFF"/>
        </w:rPr>
        <w:t xml:space="preserve">La compañía, que firmó recientemente una alianza estratégica </w:t>
      </w:r>
      <w:r w:rsidR="00061BFC">
        <w:rPr>
          <w:rFonts w:asciiTheme="minorHAnsi" w:hAnsiTheme="minorHAnsi" w:cstheme="minorHAnsi"/>
          <w:shd w:val="clear" w:color="auto" w:fill="FFFFFF"/>
        </w:rPr>
        <w:t xml:space="preserve">por tres años </w:t>
      </w:r>
      <w:r>
        <w:rPr>
          <w:rFonts w:asciiTheme="minorHAnsi" w:hAnsiTheme="minorHAnsi" w:cstheme="minorHAnsi"/>
          <w:shd w:val="clear" w:color="auto" w:fill="FFFFFF"/>
        </w:rPr>
        <w:t xml:space="preserve">con </w:t>
      </w:r>
      <w:r>
        <w:rPr>
          <w:rStyle w:val="Textoennegrita"/>
          <w:rFonts w:asciiTheme="minorHAnsi" w:hAnsiTheme="minorHAnsi" w:cstheme="minorHAnsi"/>
          <w:shd w:val="clear" w:color="auto" w:fill="FFFFFF"/>
        </w:rPr>
        <w:t>Exponenciar S.A.</w:t>
      </w:r>
      <w:r w:rsidR="00061BFC">
        <w:rPr>
          <w:rStyle w:val="Textoennegrita"/>
          <w:rFonts w:asciiTheme="minorHAnsi" w:hAnsiTheme="minorHAnsi" w:cstheme="minorHAnsi"/>
          <w:shd w:val="clear" w:color="auto" w:fill="FFFFFF"/>
        </w:rPr>
        <w:t xml:space="preserve">, empresa que organiza </w:t>
      </w:r>
      <w:proofErr w:type="spellStart"/>
      <w:r w:rsidR="00061BFC">
        <w:rPr>
          <w:rStyle w:val="Textoennegrita"/>
          <w:rFonts w:asciiTheme="minorHAnsi" w:hAnsiTheme="minorHAnsi" w:cstheme="minorHAnsi"/>
          <w:shd w:val="clear" w:color="auto" w:fill="FFFFFF"/>
        </w:rPr>
        <w:t>Expoagro</w:t>
      </w:r>
      <w:proofErr w:type="spellEnd"/>
      <w:r w:rsidR="00061BFC">
        <w:rPr>
          <w:rStyle w:val="Textoennegrita"/>
          <w:rFonts w:asciiTheme="minorHAnsi" w:hAnsiTheme="minorHAnsi" w:cstheme="minorHAnsi"/>
          <w:shd w:val="clear" w:color="auto" w:fill="FFFFFF"/>
        </w:rPr>
        <w:t>,</w:t>
      </w:r>
      <w:r w:rsidRPr="00061BFC">
        <w:rPr>
          <w:rStyle w:val="Textoennegrita"/>
          <w:rFonts w:asciiTheme="minorHAnsi" w:hAnsiTheme="minorHAnsi" w:cstheme="minorHAnsi"/>
          <w:b w:val="0"/>
          <w:shd w:val="clear" w:color="auto" w:fill="FFFFFF"/>
        </w:rPr>
        <w:t> </w:t>
      </w:r>
      <w:r w:rsidR="00061BFC" w:rsidRPr="00061BFC">
        <w:rPr>
          <w:rStyle w:val="Textoennegrita"/>
          <w:rFonts w:asciiTheme="minorHAnsi" w:hAnsiTheme="minorHAnsi" w:cstheme="minorHAnsi"/>
          <w:b w:val="0"/>
          <w:shd w:val="clear" w:color="auto" w:fill="FFFFFF"/>
        </w:rPr>
        <w:t xml:space="preserve">y </w:t>
      </w:r>
      <w:r w:rsidRPr="00FA02EB">
        <w:rPr>
          <w:rFonts w:asciiTheme="minorHAnsi" w:hAnsiTheme="minorHAnsi" w:cstheme="minorHAnsi"/>
          <w:shd w:val="clear" w:color="auto" w:fill="FFFFFF"/>
        </w:rPr>
        <w:t>que contempla potenciar el trabajo en conjunto y ser parte de todos los eventos que Exponenciar ofrece en su portfolio, acompañando al sector productivo</w:t>
      </w:r>
      <w:r w:rsidR="00061BFC">
        <w:rPr>
          <w:rFonts w:asciiTheme="minorHAnsi" w:hAnsiTheme="minorHAnsi" w:cstheme="minorHAnsi"/>
          <w:shd w:val="clear" w:color="auto" w:fill="FFFFFF"/>
        </w:rPr>
        <w:t>,</w:t>
      </w:r>
      <w:r>
        <w:rPr>
          <w:rFonts w:asciiTheme="minorHAnsi" w:hAnsiTheme="minorHAnsi" w:cstheme="minorHAnsi"/>
          <w:shd w:val="clear" w:color="auto" w:fill="FFFFFF"/>
        </w:rPr>
        <w:t xml:space="preserve"> está siempre a la vanguardia de la innovación con sus equipos.</w:t>
      </w:r>
    </w:p>
    <w:p w14:paraId="376ABF72" w14:textId="77777777" w:rsidR="00805857" w:rsidRPr="00997DA0" w:rsidRDefault="00805857" w:rsidP="00997DA0">
      <w:pPr>
        <w:spacing w:line="276" w:lineRule="auto"/>
        <w:jc w:val="both"/>
        <w:rPr>
          <w:rFonts w:asciiTheme="minorHAnsi" w:hAnsiTheme="minorHAnsi" w:cstheme="minorHAnsi"/>
          <w:shd w:val="clear" w:color="auto" w:fill="FFFFFF"/>
        </w:rPr>
      </w:pPr>
    </w:p>
    <w:p w14:paraId="153F54F4" w14:textId="77777777" w:rsidR="00805857" w:rsidRPr="00997DA0" w:rsidRDefault="00805857" w:rsidP="00997DA0">
      <w:pPr>
        <w:spacing w:line="276" w:lineRule="auto"/>
        <w:jc w:val="both"/>
        <w:rPr>
          <w:rFonts w:asciiTheme="minorHAnsi" w:hAnsiTheme="minorHAnsi" w:cstheme="minorHAnsi"/>
          <w:shd w:val="clear" w:color="auto" w:fill="FFFFFF"/>
        </w:rPr>
      </w:pPr>
      <w:r w:rsidRPr="00997DA0">
        <w:rPr>
          <w:rFonts w:asciiTheme="minorHAnsi" w:hAnsiTheme="minorHAnsi" w:cstheme="minorHAnsi"/>
          <w:shd w:val="clear" w:color="auto" w:fill="FFFFFF"/>
        </w:rPr>
        <w:t xml:space="preserve">"Lo que hacemos en John </w:t>
      </w:r>
      <w:proofErr w:type="spellStart"/>
      <w:r w:rsidRPr="00997DA0">
        <w:rPr>
          <w:rFonts w:asciiTheme="minorHAnsi" w:hAnsiTheme="minorHAnsi" w:cstheme="minorHAnsi"/>
          <w:shd w:val="clear" w:color="auto" w:fill="FFFFFF"/>
        </w:rPr>
        <w:t>Deere</w:t>
      </w:r>
      <w:proofErr w:type="spellEnd"/>
      <w:r w:rsidRPr="00997DA0">
        <w:rPr>
          <w:rFonts w:asciiTheme="minorHAnsi" w:hAnsiTheme="minorHAnsi" w:cstheme="minorHAnsi"/>
          <w:shd w:val="clear" w:color="auto" w:fill="FFFFFF"/>
        </w:rPr>
        <w:t xml:space="preserve"> se centra en el propósito y el impacto real", dijo </w:t>
      </w:r>
      <w:proofErr w:type="spellStart"/>
      <w:r w:rsidRPr="001D49F1">
        <w:rPr>
          <w:rFonts w:asciiTheme="minorHAnsi" w:hAnsiTheme="minorHAnsi" w:cstheme="minorHAnsi"/>
          <w:b/>
          <w:shd w:val="clear" w:color="auto" w:fill="FFFFFF"/>
        </w:rPr>
        <w:t>Jahmy</w:t>
      </w:r>
      <w:proofErr w:type="spellEnd"/>
      <w:r w:rsidRPr="001D49F1">
        <w:rPr>
          <w:rFonts w:asciiTheme="minorHAnsi" w:hAnsiTheme="minorHAnsi" w:cstheme="minorHAnsi"/>
          <w:b/>
          <w:shd w:val="clear" w:color="auto" w:fill="FFFFFF"/>
        </w:rPr>
        <w:t xml:space="preserve"> </w:t>
      </w:r>
      <w:proofErr w:type="spellStart"/>
      <w:r w:rsidRPr="001D49F1">
        <w:rPr>
          <w:rFonts w:asciiTheme="minorHAnsi" w:hAnsiTheme="minorHAnsi" w:cstheme="minorHAnsi"/>
          <w:b/>
          <w:shd w:val="clear" w:color="auto" w:fill="FFFFFF"/>
        </w:rPr>
        <w:t>Hindman</w:t>
      </w:r>
      <w:proofErr w:type="spellEnd"/>
      <w:r w:rsidRPr="001D49F1">
        <w:rPr>
          <w:rFonts w:asciiTheme="minorHAnsi" w:hAnsiTheme="minorHAnsi" w:cstheme="minorHAnsi"/>
          <w:b/>
          <w:shd w:val="clear" w:color="auto" w:fill="FFFFFF"/>
        </w:rPr>
        <w:t>, CTO de la compañía</w:t>
      </w:r>
      <w:r w:rsidRPr="00997DA0">
        <w:rPr>
          <w:rFonts w:asciiTheme="minorHAnsi" w:hAnsiTheme="minorHAnsi" w:cstheme="minorHAnsi"/>
          <w:shd w:val="clear" w:color="auto" w:fill="FFFFFF"/>
        </w:rPr>
        <w:t>. "Estamos desarrollando tecnología que le permite a nuestros clientes proporcionar los alimentos, el combustible, la fibra y la infraestructura que las personas necesitan."</w:t>
      </w:r>
    </w:p>
    <w:p w14:paraId="39AAD4A1" w14:textId="77777777" w:rsidR="00805857" w:rsidRDefault="00805857" w:rsidP="00997DA0">
      <w:pPr>
        <w:spacing w:line="276" w:lineRule="auto"/>
        <w:jc w:val="both"/>
        <w:rPr>
          <w:rFonts w:asciiTheme="minorHAnsi" w:hAnsiTheme="minorHAnsi" w:cstheme="minorHAnsi"/>
          <w:shd w:val="clear" w:color="auto" w:fill="FFFFFF"/>
        </w:rPr>
      </w:pPr>
    </w:p>
    <w:p w14:paraId="78B18B01" w14:textId="1E0C6E4F" w:rsidR="002E7782" w:rsidRPr="002E7782" w:rsidRDefault="002E7782" w:rsidP="00997DA0">
      <w:pPr>
        <w:spacing w:line="276" w:lineRule="auto"/>
        <w:jc w:val="both"/>
        <w:rPr>
          <w:rFonts w:asciiTheme="minorHAnsi" w:hAnsiTheme="minorHAnsi" w:cstheme="minorHAnsi"/>
          <w:b/>
          <w:shd w:val="clear" w:color="auto" w:fill="FFFFFF"/>
        </w:rPr>
      </w:pPr>
      <w:r w:rsidRPr="002E7782">
        <w:rPr>
          <w:rFonts w:asciiTheme="minorHAnsi" w:hAnsiTheme="minorHAnsi" w:cstheme="minorHAnsi"/>
          <w:b/>
          <w:shd w:val="clear" w:color="auto" w:fill="FFFFFF"/>
        </w:rPr>
        <w:t xml:space="preserve">Tecnología e innovación </w:t>
      </w:r>
    </w:p>
    <w:p w14:paraId="6782BFFE" w14:textId="77777777" w:rsidR="002E7782" w:rsidRPr="00997DA0" w:rsidRDefault="002E7782" w:rsidP="00997DA0">
      <w:pPr>
        <w:spacing w:line="276" w:lineRule="auto"/>
        <w:jc w:val="both"/>
        <w:rPr>
          <w:rFonts w:asciiTheme="minorHAnsi" w:hAnsiTheme="minorHAnsi" w:cstheme="minorHAnsi"/>
          <w:shd w:val="clear" w:color="auto" w:fill="FFFFFF"/>
        </w:rPr>
      </w:pPr>
    </w:p>
    <w:p w14:paraId="69AC02F8" w14:textId="77777777" w:rsidR="00805857" w:rsidRPr="00997DA0" w:rsidRDefault="00805857" w:rsidP="00997DA0">
      <w:pPr>
        <w:spacing w:line="276" w:lineRule="auto"/>
        <w:jc w:val="both"/>
        <w:rPr>
          <w:rFonts w:asciiTheme="minorHAnsi" w:hAnsiTheme="minorHAnsi" w:cstheme="minorHAnsi"/>
          <w:shd w:val="clear" w:color="auto" w:fill="FFFFFF"/>
        </w:rPr>
      </w:pPr>
      <w:r w:rsidRPr="00997DA0">
        <w:rPr>
          <w:rFonts w:asciiTheme="minorHAnsi" w:hAnsiTheme="minorHAnsi" w:cstheme="minorHAnsi"/>
          <w:shd w:val="clear" w:color="auto" w:fill="FFFFFF"/>
        </w:rPr>
        <w:t xml:space="preserve">Según datos recientes de Naciones Unidas, se prevé que la población mundial pase de 8.000 millones a casi 10.000 millones para el año 2050. Por este motivo, los agricultores necesitan aumentar la producción entre un 60% y un 70% en las tierras cultivables actuales. </w:t>
      </w:r>
    </w:p>
    <w:p w14:paraId="06FAE62C" w14:textId="77777777" w:rsidR="00805857" w:rsidRPr="00997DA0" w:rsidRDefault="00805857" w:rsidP="00997DA0">
      <w:pPr>
        <w:spacing w:line="276" w:lineRule="auto"/>
        <w:jc w:val="both"/>
        <w:rPr>
          <w:rFonts w:asciiTheme="minorHAnsi" w:hAnsiTheme="minorHAnsi" w:cstheme="minorHAnsi"/>
          <w:shd w:val="clear" w:color="auto" w:fill="FFFFFF"/>
        </w:rPr>
      </w:pPr>
    </w:p>
    <w:p w14:paraId="625CE60C" w14:textId="77777777" w:rsidR="00805857" w:rsidRPr="00997DA0" w:rsidRDefault="00805857" w:rsidP="00997DA0">
      <w:pPr>
        <w:spacing w:line="276" w:lineRule="auto"/>
        <w:jc w:val="both"/>
        <w:rPr>
          <w:rFonts w:asciiTheme="minorHAnsi" w:hAnsiTheme="minorHAnsi" w:cstheme="minorHAnsi"/>
          <w:shd w:val="clear" w:color="auto" w:fill="FFFFFF"/>
        </w:rPr>
      </w:pPr>
      <w:r w:rsidRPr="00997DA0">
        <w:rPr>
          <w:rFonts w:asciiTheme="minorHAnsi" w:hAnsiTheme="minorHAnsi" w:cstheme="minorHAnsi"/>
          <w:shd w:val="clear" w:color="auto" w:fill="FFFFFF"/>
        </w:rPr>
        <w:t xml:space="preserve">En ese sentido, </w:t>
      </w:r>
      <w:proofErr w:type="spellStart"/>
      <w:r w:rsidRPr="001D49F1">
        <w:rPr>
          <w:rFonts w:asciiTheme="minorHAnsi" w:hAnsiTheme="minorHAnsi" w:cstheme="minorHAnsi"/>
          <w:b/>
          <w:shd w:val="clear" w:color="auto" w:fill="FFFFFF"/>
        </w:rPr>
        <w:t>ExactShot</w:t>
      </w:r>
      <w:proofErr w:type="spellEnd"/>
      <w:r w:rsidRPr="00997DA0">
        <w:rPr>
          <w:rFonts w:asciiTheme="minorHAnsi" w:hAnsiTheme="minorHAnsi" w:cstheme="minorHAnsi"/>
          <w:shd w:val="clear" w:color="auto" w:fill="FFFFFF"/>
        </w:rPr>
        <w:t xml:space="preserve"> permite reducir en más de un 60% la cantidad de fertilizante inicial necesario durante la siembra. Su tecnología utiliza sensores y robótica para colocar el fertilizante con precisión en las semillas a medida que se plantan en el suelo, en lugar de aplicar un flujo </w:t>
      </w:r>
      <w:proofErr w:type="gramStart"/>
      <w:r w:rsidRPr="00997DA0">
        <w:rPr>
          <w:rFonts w:asciiTheme="minorHAnsi" w:hAnsiTheme="minorHAnsi" w:cstheme="minorHAnsi"/>
          <w:shd w:val="clear" w:color="auto" w:fill="FFFFFF"/>
        </w:rPr>
        <w:t>continuo</w:t>
      </w:r>
      <w:proofErr w:type="gramEnd"/>
      <w:r w:rsidRPr="00997DA0">
        <w:rPr>
          <w:rFonts w:asciiTheme="minorHAnsi" w:hAnsiTheme="minorHAnsi" w:cstheme="minorHAnsi"/>
          <w:shd w:val="clear" w:color="auto" w:fill="FFFFFF"/>
        </w:rPr>
        <w:t xml:space="preserve"> a toda la hilera de semillas. Esto ayudará a los agricultores a ser más sostenibles desde el punto de vista económico y medioambiental.</w:t>
      </w:r>
    </w:p>
    <w:p w14:paraId="20F23FD1" w14:textId="77777777" w:rsidR="00805857" w:rsidRPr="00997DA0" w:rsidRDefault="00805857" w:rsidP="00997DA0">
      <w:pPr>
        <w:spacing w:line="276" w:lineRule="auto"/>
        <w:jc w:val="both"/>
        <w:rPr>
          <w:rFonts w:asciiTheme="minorHAnsi" w:hAnsiTheme="minorHAnsi" w:cstheme="minorHAnsi"/>
          <w:shd w:val="clear" w:color="auto" w:fill="FFFFFF"/>
        </w:rPr>
      </w:pPr>
    </w:p>
    <w:p w14:paraId="0886E628" w14:textId="77777777" w:rsidR="00805857" w:rsidRPr="00997DA0" w:rsidRDefault="00805857" w:rsidP="00997DA0">
      <w:pPr>
        <w:spacing w:line="276" w:lineRule="auto"/>
        <w:jc w:val="both"/>
        <w:rPr>
          <w:rFonts w:asciiTheme="minorHAnsi" w:hAnsiTheme="minorHAnsi" w:cstheme="minorHAnsi"/>
          <w:shd w:val="clear" w:color="auto" w:fill="FFFFFF"/>
        </w:rPr>
      </w:pPr>
      <w:r w:rsidRPr="00997DA0">
        <w:rPr>
          <w:rFonts w:asciiTheme="minorHAnsi" w:hAnsiTheme="minorHAnsi" w:cstheme="minorHAnsi"/>
          <w:shd w:val="clear" w:color="auto" w:fill="FFFFFF"/>
        </w:rPr>
        <w:t xml:space="preserve">Esta tecnología de siembra utiliza un sensor para registrar el momento exacto en el que cada semilla se introduce en el suelo. Cuando esto ocurre, un robot rocía sólo la cantidad </w:t>
      </w:r>
      <w:r w:rsidRPr="00997DA0">
        <w:rPr>
          <w:rFonts w:asciiTheme="minorHAnsi" w:hAnsiTheme="minorHAnsi" w:cstheme="minorHAnsi"/>
          <w:shd w:val="clear" w:color="auto" w:fill="FFFFFF"/>
        </w:rPr>
        <w:lastRenderedPageBreak/>
        <w:t xml:space="preserve">de fertilizante necesaria, unos 0,2 ml, directamente sobre la semilla. En los cultivos de maíz de EE.UU., por ejemplo,  </w:t>
      </w:r>
      <w:proofErr w:type="spellStart"/>
      <w:r w:rsidRPr="00997DA0">
        <w:rPr>
          <w:rFonts w:asciiTheme="minorHAnsi" w:hAnsiTheme="minorHAnsi" w:cstheme="minorHAnsi"/>
          <w:shd w:val="clear" w:color="auto" w:fill="FFFFFF"/>
        </w:rPr>
        <w:t>ExactShot</w:t>
      </w:r>
      <w:proofErr w:type="spellEnd"/>
      <w:r w:rsidRPr="00997DA0">
        <w:rPr>
          <w:rFonts w:asciiTheme="minorHAnsi" w:hAnsiTheme="minorHAnsi" w:cstheme="minorHAnsi"/>
          <w:shd w:val="clear" w:color="auto" w:fill="FFFFFF"/>
        </w:rPr>
        <w:t xml:space="preserve"> podría ahorrar más de 93 millones de galones de fertilizante inicial por año y evitar que su desperdicio fomente el crecimiento de malezas.</w:t>
      </w:r>
    </w:p>
    <w:p w14:paraId="3A384CF8" w14:textId="77777777" w:rsidR="00805857" w:rsidRPr="00997DA0" w:rsidRDefault="00805857" w:rsidP="00997DA0">
      <w:pPr>
        <w:spacing w:line="276" w:lineRule="auto"/>
        <w:jc w:val="both"/>
        <w:rPr>
          <w:rFonts w:asciiTheme="minorHAnsi" w:hAnsiTheme="minorHAnsi" w:cstheme="minorHAnsi"/>
          <w:highlight w:val="yellow"/>
          <w:shd w:val="clear" w:color="auto" w:fill="FFFFFF"/>
        </w:rPr>
      </w:pPr>
    </w:p>
    <w:p w14:paraId="1CEDA807" w14:textId="77777777" w:rsidR="00805857" w:rsidRPr="00997DA0" w:rsidRDefault="00805857" w:rsidP="00997DA0">
      <w:pPr>
        <w:spacing w:line="276" w:lineRule="auto"/>
        <w:jc w:val="both"/>
        <w:rPr>
          <w:rFonts w:asciiTheme="minorHAnsi" w:hAnsiTheme="minorHAnsi" w:cstheme="minorHAnsi"/>
          <w:shd w:val="clear" w:color="auto" w:fill="FFFFFF"/>
        </w:rPr>
      </w:pPr>
      <w:r w:rsidRPr="00997DA0">
        <w:rPr>
          <w:rFonts w:asciiTheme="minorHAnsi" w:hAnsiTheme="minorHAnsi" w:cstheme="minorHAnsi"/>
          <w:shd w:val="clear" w:color="auto" w:fill="FFFFFF"/>
        </w:rPr>
        <w:t xml:space="preserve">Por otro lado, </w:t>
      </w:r>
      <w:r w:rsidRPr="001D49F1">
        <w:rPr>
          <w:rFonts w:asciiTheme="minorHAnsi" w:hAnsiTheme="minorHAnsi" w:cstheme="minorHAnsi"/>
          <w:b/>
          <w:shd w:val="clear" w:color="auto" w:fill="FFFFFF"/>
        </w:rPr>
        <w:t xml:space="preserve">la nueva excavadora eléctrica de John </w:t>
      </w:r>
      <w:proofErr w:type="spellStart"/>
      <w:r w:rsidRPr="001D49F1">
        <w:rPr>
          <w:rFonts w:asciiTheme="minorHAnsi" w:hAnsiTheme="minorHAnsi" w:cstheme="minorHAnsi"/>
          <w:b/>
          <w:shd w:val="clear" w:color="auto" w:fill="FFFFFF"/>
        </w:rPr>
        <w:t>Deere</w:t>
      </w:r>
      <w:proofErr w:type="spellEnd"/>
      <w:r w:rsidRPr="00997DA0">
        <w:rPr>
          <w:rFonts w:asciiTheme="minorHAnsi" w:hAnsiTheme="minorHAnsi" w:cstheme="minorHAnsi"/>
          <w:shd w:val="clear" w:color="auto" w:fill="FFFFFF"/>
        </w:rPr>
        <w:t xml:space="preserve"> mejorará la fiabilidad, el rendimiento y la seguridad en la construcción. Está impulsada por una batería </w:t>
      </w:r>
      <w:proofErr w:type="spellStart"/>
      <w:r w:rsidRPr="00997DA0">
        <w:rPr>
          <w:rFonts w:asciiTheme="minorHAnsi" w:hAnsiTheme="minorHAnsi" w:cstheme="minorHAnsi"/>
          <w:shd w:val="clear" w:color="auto" w:fill="FFFFFF"/>
        </w:rPr>
        <w:t>Kreisel</w:t>
      </w:r>
      <w:proofErr w:type="spellEnd"/>
      <w:r w:rsidRPr="00997DA0">
        <w:rPr>
          <w:rFonts w:asciiTheme="minorHAnsi" w:hAnsiTheme="minorHAnsi" w:cstheme="minorHAnsi"/>
          <w:shd w:val="clear" w:color="auto" w:fill="FFFFFF"/>
        </w:rPr>
        <w:t xml:space="preserve"> y su uso en las obras disminuye la cantidad de piezas móviles, reduce la contaminación acústica y genera menos emisiones. Este nuevo modelo le proporcionará los trabajadores de la construcción y a los constructores de rutas, menores costos de operación diarios y mayor fiabilidad de la máquina, sin sacrificar su potencia y rendimiento.</w:t>
      </w:r>
    </w:p>
    <w:p w14:paraId="6453D787" w14:textId="77777777" w:rsidR="00805857" w:rsidRPr="00997DA0" w:rsidRDefault="00805857" w:rsidP="00997DA0">
      <w:pPr>
        <w:spacing w:line="276" w:lineRule="auto"/>
        <w:jc w:val="both"/>
        <w:rPr>
          <w:rFonts w:asciiTheme="minorHAnsi" w:hAnsiTheme="minorHAnsi" w:cstheme="minorHAnsi"/>
          <w:shd w:val="clear" w:color="auto" w:fill="FFFFFF"/>
        </w:rPr>
      </w:pPr>
    </w:p>
    <w:p w14:paraId="7F803EB7" w14:textId="77777777" w:rsidR="00805857" w:rsidRPr="00997DA0" w:rsidRDefault="00805857" w:rsidP="00997DA0">
      <w:pPr>
        <w:spacing w:line="276" w:lineRule="auto"/>
        <w:jc w:val="both"/>
        <w:rPr>
          <w:rFonts w:asciiTheme="minorHAnsi" w:hAnsiTheme="minorHAnsi" w:cstheme="minorHAnsi"/>
          <w:shd w:val="clear" w:color="auto" w:fill="FFFFFF"/>
        </w:rPr>
      </w:pPr>
      <w:r w:rsidRPr="00997DA0">
        <w:rPr>
          <w:rFonts w:asciiTheme="minorHAnsi" w:hAnsiTheme="minorHAnsi" w:cstheme="minorHAnsi"/>
          <w:shd w:val="clear" w:color="auto" w:fill="FFFFFF"/>
        </w:rPr>
        <w:t xml:space="preserve">Cabe destacar que </w:t>
      </w:r>
      <w:r w:rsidRPr="001D49F1">
        <w:rPr>
          <w:rFonts w:asciiTheme="minorHAnsi" w:hAnsiTheme="minorHAnsi" w:cstheme="minorHAnsi"/>
          <w:b/>
          <w:shd w:val="clear" w:color="auto" w:fill="FFFFFF"/>
        </w:rPr>
        <w:t xml:space="preserve">John </w:t>
      </w:r>
      <w:proofErr w:type="spellStart"/>
      <w:r w:rsidRPr="001D49F1">
        <w:rPr>
          <w:rFonts w:asciiTheme="minorHAnsi" w:hAnsiTheme="minorHAnsi" w:cstheme="minorHAnsi"/>
          <w:b/>
          <w:shd w:val="clear" w:color="auto" w:fill="FFFFFF"/>
        </w:rPr>
        <w:t>Deere</w:t>
      </w:r>
      <w:proofErr w:type="spellEnd"/>
      <w:r w:rsidRPr="001D49F1">
        <w:rPr>
          <w:rFonts w:asciiTheme="minorHAnsi" w:hAnsiTheme="minorHAnsi" w:cstheme="minorHAnsi"/>
          <w:b/>
          <w:shd w:val="clear" w:color="auto" w:fill="FFFFFF"/>
        </w:rPr>
        <w:t xml:space="preserve"> adquirió una participación mayoritaria en </w:t>
      </w:r>
      <w:proofErr w:type="spellStart"/>
      <w:r w:rsidRPr="001D49F1">
        <w:rPr>
          <w:rFonts w:asciiTheme="minorHAnsi" w:hAnsiTheme="minorHAnsi" w:cstheme="minorHAnsi"/>
          <w:b/>
          <w:shd w:val="clear" w:color="auto" w:fill="FFFFFF"/>
        </w:rPr>
        <w:t>Kreisel</w:t>
      </w:r>
      <w:proofErr w:type="spellEnd"/>
      <w:r w:rsidRPr="001D49F1">
        <w:rPr>
          <w:rFonts w:asciiTheme="minorHAnsi" w:hAnsiTheme="minorHAnsi" w:cstheme="minorHAnsi"/>
          <w:b/>
          <w:shd w:val="clear" w:color="auto" w:fill="FFFFFF"/>
        </w:rPr>
        <w:t xml:space="preserve"> Electric</w:t>
      </w:r>
      <w:r w:rsidRPr="00997DA0">
        <w:rPr>
          <w:rFonts w:asciiTheme="minorHAnsi" w:hAnsiTheme="minorHAnsi" w:cstheme="minorHAnsi"/>
          <w:shd w:val="clear" w:color="auto" w:fill="FFFFFF"/>
        </w:rPr>
        <w:t xml:space="preserve">, lo que permitió crear una tecnología de baterías de última generación para una amplia gama de aplicaciones móviles y estacionarias. La arquitectura de refrigeración por inmersión patentada por </w:t>
      </w:r>
      <w:proofErr w:type="spellStart"/>
      <w:r w:rsidRPr="00997DA0">
        <w:rPr>
          <w:rFonts w:asciiTheme="minorHAnsi" w:hAnsiTheme="minorHAnsi" w:cstheme="minorHAnsi"/>
          <w:shd w:val="clear" w:color="auto" w:fill="FFFFFF"/>
        </w:rPr>
        <w:t>Kreisel</w:t>
      </w:r>
      <w:proofErr w:type="spellEnd"/>
      <w:r w:rsidRPr="00997DA0">
        <w:rPr>
          <w:rFonts w:asciiTheme="minorHAnsi" w:hAnsiTheme="minorHAnsi" w:cstheme="minorHAnsi"/>
          <w:shd w:val="clear" w:color="auto" w:fill="FFFFFF"/>
        </w:rPr>
        <w:t xml:space="preserve"> proporciona una vida útil insuperable, mayor seguridad y mejores prestaciones para los equipos alimentados por baterías. La tecnología de carga de </w:t>
      </w:r>
      <w:proofErr w:type="spellStart"/>
      <w:r w:rsidRPr="00997DA0">
        <w:rPr>
          <w:rFonts w:asciiTheme="minorHAnsi" w:hAnsiTheme="minorHAnsi" w:cstheme="minorHAnsi"/>
          <w:shd w:val="clear" w:color="auto" w:fill="FFFFFF"/>
        </w:rPr>
        <w:t>Kreisel</w:t>
      </w:r>
      <w:proofErr w:type="spellEnd"/>
      <w:r w:rsidRPr="00997DA0">
        <w:rPr>
          <w:rFonts w:asciiTheme="minorHAnsi" w:hAnsiTheme="minorHAnsi" w:cstheme="minorHAnsi"/>
          <w:shd w:val="clear" w:color="auto" w:fill="FFFFFF"/>
        </w:rPr>
        <w:t xml:space="preserve"> también permite conexiones más rápidas y económicas a la red eléctrica.</w:t>
      </w:r>
    </w:p>
    <w:p w14:paraId="75F2E92A" w14:textId="77777777" w:rsidR="00805857" w:rsidRPr="00997DA0" w:rsidRDefault="00805857" w:rsidP="00997DA0">
      <w:pPr>
        <w:spacing w:line="276" w:lineRule="auto"/>
        <w:jc w:val="both"/>
        <w:rPr>
          <w:rFonts w:asciiTheme="minorHAnsi" w:hAnsiTheme="minorHAnsi" w:cstheme="minorHAnsi"/>
          <w:shd w:val="clear" w:color="auto" w:fill="FFFFFF"/>
        </w:rPr>
      </w:pPr>
    </w:p>
    <w:p w14:paraId="7774BC65" w14:textId="186278A0" w:rsidR="00805857" w:rsidRPr="00997DA0" w:rsidRDefault="00061BFC" w:rsidP="00997DA0">
      <w:pPr>
        <w:spacing w:line="276" w:lineRule="auto"/>
        <w:jc w:val="both"/>
        <w:rPr>
          <w:rStyle w:val="xn-location"/>
          <w:rFonts w:asciiTheme="minorHAnsi" w:eastAsiaTheme="minorEastAsia" w:hAnsiTheme="minorHAnsi" w:cstheme="minorHAnsi"/>
          <w:shd w:val="clear" w:color="auto" w:fill="FFFFFF"/>
        </w:rPr>
      </w:pPr>
      <w:r w:rsidRPr="001D49F1">
        <w:rPr>
          <w:rStyle w:val="xn-location"/>
          <w:rFonts w:asciiTheme="minorHAnsi" w:eastAsiaTheme="minorEastAsia" w:hAnsiTheme="minorHAnsi" w:cstheme="minorHAnsi"/>
          <w:b/>
          <w:shd w:val="clear" w:color="auto" w:fill="FFFFFF"/>
        </w:rPr>
        <w:t xml:space="preserve">John </w:t>
      </w:r>
      <w:proofErr w:type="spellStart"/>
      <w:r w:rsidRPr="001D49F1">
        <w:rPr>
          <w:rStyle w:val="xn-location"/>
          <w:rFonts w:asciiTheme="minorHAnsi" w:eastAsiaTheme="minorEastAsia" w:hAnsiTheme="minorHAnsi" w:cstheme="minorHAnsi"/>
          <w:b/>
          <w:shd w:val="clear" w:color="auto" w:fill="FFFFFF"/>
        </w:rPr>
        <w:t>Deere</w:t>
      </w:r>
      <w:proofErr w:type="spellEnd"/>
      <w:r w:rsidRPr="001D49F1">
        <w:rPr>
          <w:rStyle w:val="xn-location"/>
          <w:rFonts w:asciiTheme="minorHAnsi" w:eastAsiaTheme="minorEastAsia" w:hAnsiTheme="minorHAnsi" w:cstheme="minorHAnsi"/>
          <w:b/>
          <w:shd w:val="clear" w:color="auto" w:fill="FFFFFF"/>
        </w:rPr>
        <w:t xml:space="preserve"> </w:t>
      </w:r>
      <w:proofErr w:type="spellStart"/>
      <w:r w:rsidR="009E02A0" w:rsidRPr="001D49F1">
        <w:rPr>
          <w:rStyle w:val="xn-location"/>
          <w:rFonts w:asciiTheme="minorHAnsi" w:eastAsiaTheme="minorEastAsia" w:hAnsiTheme="minorHAnsi" w:cstheme="minorHAnsi"/>
          <w:b/>
          <w:shd w:val="clear" w:color="auto" w:fill="FFFFFF"/>
        </w:rPr>
        <w:t>by</w:t>
      </w:r>
      <w:proofErr w:type="spellEnd"/>
      <w:r w:rsidR="009E02A0" w:rsidRPr="001D49F1">
        <w:rPr>
          <w:rStyle w:val="xn-location"/>
          <w:rFonts w:asciiTheme="minorHAnsi" w:eastAsiaTheme="minorEastAsia" w:hAnsiTheme="minorHAnsi" w:cstheme="minorHAnsi"/>
          <w:b/>
          <w:shd w:val="clear" w:color="auto" w:fill="FFFFFF"/>
        </w:rPr>
        <w:t xml:space="preserve"> PLA estará</w:t>
      </w:r>
      <w:r w:rsidRPr="001D49F1">
        <w:rPr>
          <w:rStyle w:val="xn-location"/>
          <w:rFonts w:asciiTheme="minorHAnsi" w:eastAsiaTheme="minorEastAsia" w:hAnsiTheme="minorHAnsi" w:cstheme="minorHAnsi"/>
          <w:b/>
          <w:shd w:val="clear" w:color="auto" w:fill="FFFFFF"/>
        </w:rPr>
        <w:t xml:space="preserve"> presente </w:t>
      </w:r>
      <w:r w:rsidR="009E02A0" w:rsidRPr="001D49F1">
        <w:rPr>
          <w:rStyle w:val="xn-location"/>
          <w:rFonts w:asciiTheme="minorHAnsi" w:eastAsiaTheme="minorEastAsia" w:hAnsiTheme="minorHAnsi" w:cstheme="minorHAnsi"/>
          <w:b/>
          <w:shd w:val="clear" w:color="auto" w:fill="FFFFFF"/>
        </w:rPr>
        <w:t xml:space="preserve">en </w:t>
      </w:r>
      <w:proofErr w:type="spellStart"/>
      <w:r w:rsidR="009E02A0" w:rsidRPr="001D49F1">
        <w:rPr>
          <w:rStyle w:val="xn-location"/>
          <w:rFonts w:asciiTheme="minorHAnsi" w:eastAsiaTheme="minorEastAsia" w:hAnsiTheme="minorHAnsi" w:cstheme="minorHAnsi"/>
          <w:b/>
          <w:shd w:val="clear" w:color="auto" w:fill="FFFFFF"/>
        </w:rPr>
        <w:t>Expoagro</w:t>
      </w:r>
      <w:proofErr w:type="spellEnd"/>
      <w:r w:rsidR="009E02A0" w:rsidRPr="001D49F1">
        <w:rPr>
          <w:rStyle w:val="xn-location"/>
          <w:rFonts w:asciiTheme="minorHAnsi" w:eastAsiaTheme="minorEastAsia" w:hAnsiTheme="minorHAnsi" w:cstheme="minorHAnsi"/>
          <w:b/>
          <w:shd w:val="clear" w:color="auto" w:fill="FFFFFF"/>
        </w:rPr>
        <w:t xml:space="preserve"> 2023 en los lotes  130,140, 150 y 160</w:t>
      </w:r>
      <w:r w:rsidR="009E02A0">
        <w:rPr>
          <w:rStyle w:val="xn-location"/>
          <w:rFonts w:asciiTheme="minorHAnsi" w:eastAsiaTheme="minorEastAsia" w:hAnsiTheme="minorHAnsi" w:cstheme="minorHAnsi"/>
          <w:shd w:val="clear" w:color="auto" w:fill="FFFFFF"/>
        </w:rPr>
        <w:t xml:space="preserve"> para que todos los clientes y visitantes que se acerquen a la </w:t>
      </w:r>
      <w:proofErr w:type="spellStart"/>
      <w:r w:rsidR="009E02A0">
        <w:rPr>
          <w:rStyle w:val="xn-location"/>
          <w:rFonts w:asciiTheme="minorHAnsi" w:eastAsiaTheme="minorEastAsia" w:hAnsiTheme="minorHAnsi" w:cstheme="minorHAnsi"/>
          <w:shd w:val="clear" w:color="auto" w:fill="FFFFFF"/>
        </w:rPr>
        <w:t>megamuestra</w:t>
      </w:r>
      <w:proofErr w:type="spellEnd"/>
      <w:r w:rsidR="009E02A0">
        <w:rPr>
          <w:rStyle w:val="xn-location"/>
          <w:rFonts w:asciiTheme="minorHAnsi" w:eastAsiaTheme="minorEastAsia" w:hAnsiTheme="minorHAnsi" w:cstheme="minorHAnsi"/>
          <w:shd w:val="clear" w:color="auto" w:fill="FFFFFF"/>
        </w:rPr>
        <w:t xml:space="preserve"> conozcan las nuevas propuestas de la empresa. Será un evento ÚNICO que se desarrollará en la ciudad de San Nicolás.</w:t>
      </w:r>
    </w:p>
    <w:p w14:paraId="29F37C94" w14:textId="77777777" w:rsidR="00805857" w:rsidRPr="00997DA0" w:rsidRDefault="00805857" w:rsidP="00997DA0">
      <w:pPr>
        <w:spacing w:line="276" w:lineRule="auto"/>
        <w:jc w:val="both"/>
        <w:rPr>
          <w:rFonts w:asciiTheme="minorHAnsi" w:hAnsiTheme="minorHAnsi" w:cstheme="minorHAnsi"/>
        </w:rPr>
      </w:pPr>
    </w:p>
    <w:p w14:paraId="238B1E7B" w14:textId="0D954C87" w:rsidR="00304E8C" w:rsidRPr="00997DA0" w:rsidRDefault="00304E8C" w:rsidP="00997DA0">
      <w:pPr>
        <w:spacing w:line="276" w:lineRule="auto"/>
        <w:jc w:val="both"/>
        <w:rPr>
          <w:rFonts w:asciiTheme="minorHAnsi" w:hAnsiTheme="minorHAnsi" w:cstheme="minorHAnsi"/>
        </w:rPr>
      </w:pPr>
    </w:p>
    <w:sectPr w:rsidR="00304E8C" w:rsidRPr="00997DA0"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FF0E0" w14:textId="77777777" w:rsidR="00C31286" w:rsidRDefault="00C31286" w:rsidP="00E728E0">
      <w:r>
        <w:separator/>
      </w:r>
    </w:p>
  </w:endnote>
  <w:endnote w:type="continuationSeparator" w:id="0">
    <w:p w14:paraId="346E4EF7" w14:textId="77777777" w:rsidR="00C31286" w:rsidRDefault="00C31286" w:rsidP="00E7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43E05" w14:textId="4C45C2E1" w:rsidR="00E728E0" w:rsidRDefault="00304E8C" w:rsidP="00E728E0">
    <w:pPr>
      <w:pStyle w:val="Piedepgina"/>
      <w:ind w:left="-1701"/>
    </w:pPr>
    <w:r>
      <w:rPr>
        <w:noProof/>
        <w:lang w:eastAsia="es-AR"/>
      </w:rPr>
      <w:drawing>
        <wp:inline distT="0" distB="0" distL="0" distR="0" wp14:anchorId="2B520B5B" wp14:editId="5CE99D54">
          <wp:extent cx="7649627" cy="643257"/>
          <wp:effectExtent l="0" t="0" r="889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e 2021-2.jpg"/>
                  <pic:cNvPicPr/>
                </pic:nvPicPr>
                <pic:blipFill>
                  <a:blip r:embed="rId1">
                    <a:extLst>
                      <a:ext uri="{28A0092B-C50C-407E-A947-70E740481C1C}">
                        <a14:useLocalDpi xmlns:a14="http://schemas.microsoft.com/office/drawing/2010/main" val="0"/>
                      </a:ext>
                    </a:extLst>
                  </a:blip>
                  <a:stretch>
                    <a:fillRect/>
                  </a:stretch>
                </pic:blipFill>
                <pic:spPr>
                  <a:xfrm>
                    <a:off x="0" y="0"/>
                    <a:ext cx="7649627" cy="64325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47479" w14:textId="77777777" w:rsidR="00C31286" w:rsidRDefault="00C31286" w:rsidP="00E728E0">
      <w:r>
        <w:separator/>
      </w:r>
    </w:p>
  </w:footnote>
  <w:footnote w:type="continuationSeparator" w:id="0">
    <w:p w14:paraId="0EEAC2C7" w14:textId="77777777" w:rsidR="00C31286" w:rsidRDefault="00C31286" w:rsidP="00E72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9872B" w14:textId="3AE50E37" w:rsidR="00E728E0" w:rsidRDefault="004C738E" w:rsidP="00E728E0">
    <w:pPr>
      <w:pStyle w:val="Encabezado"/>
      <w:ind w:left="-1701"/>
    </w:pPr>
    <w:r w:rsidRPr="004C738E">
      <w:rPr>
        <w:noProof/>
        <w:lang w:eastAsia="es-AR"/>
      </w:rPr>
      <w:drawing>
        <wp:inline distT="0" distB="0" distL="0" distR="0" wp14:anchorId="20654653" wp14:editId="404D47E6">
          <wp:extent cx="7587454" cy="1229360"/>
          <wp:effectExtent l="0" t="0" r="0" b="8890"/>
          <wp:docPr id="2" name="Imagen 2" descr="I:\Marketing\2023 Expoagro\IDENTIDAD VISUAL\NUEVO encabezado para word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rketing\2023 Expoagro\IDENTIDAD VISUAL\NUEVO encabezado para word 202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6433" cy="123891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EC"/>
    <w:multiLevelType w:val="hybridMultilevel"/>
    <w:tmpl w:val="FE2803FA"/>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4FD6F63"/>
    <w:multiLevelType w:val="hybridMultilevel"/>
    <w:tmpl w:val="4CCA41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E991B8E"/>
    <w:multiLevelType w:val="hybridMultilevel"/>
    <w:tmpl w:val="833653D2"/>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7B33C0B"/>
    <w:multiLevelType w:val="hybridMultilevel"/>
    <w:tmpl w:val="B9A43DBE"/>
    <w:lvl w:ilvl="0" w:tplc="5D04FBB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F38331C"/>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6B41C42"/>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6565FA6"/>
    <w:multiLevelType w:val="hybridMultilevel"/>
    <w:tmpl w:val="5DD4F0F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F5224C"/>
    <w:multiLevelType w:val="hybridMultilevel"/>
    <w:tmpl w:val="66228A52"/>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6109506A"/>
    <w:multiLevelType w:val="hybridMultilevel"/>
    <w:tmpl w:val="76EA55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5B64D58"/>
    <w:multiLevelType w:val="hybridMultilevel"/>
    <w:tmpl w:val="FCC82E7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9F6B55"/>
    <w:multiLevelType w:val="hybridMultilevel"/>
    <w:tmpl w:val="C30E64A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1" w15:restartNumberingAfterBreak="0">
    <w:nsid w:val="6C1A6BFF"/>
    <w:multiLevelType w:val="hybridMultilevel"/>
    <w:tmpl w:val="BA3866D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7BD6E57"/>
    <w:multiLevelType w:val="hybridMultilevel"/>
    <w:tmpl w:val="B6BCD3A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1"/>
  </w:num>
  <w:num w:numId="2">
    <w:abstractNumId w:val="12"/>
  </w:num>
  <w:num w:numId="3">
    <w:abstractNumId w:val="10"/>
  </w:num>
  <w:num w:numId="4">
    <w:abstractNumId w:val="7"/>
  </w:num>
  <w:num w:numId="5">
    <w:abstractNumId w:val="5"/>
  </w:num>
  <w:num w:numId="6">
    <w:abstractNumId w:val="4"/>
  </w:num>
  <w:num w:numId="7">
    <w:abstractNumId w:val="11"/>
  </w:num>
  <w:num w:numId="8">
    <w:abstractNumId w:val="9"/>
  </w:num>
  <w:num w:numId="9">
    <w:abstractNumId w:val="0"/>
  </w:num>
  <w:num w:numId="10">
    <w:abstractNumId w:val="2"/>
  </w:num>
  <w:num w:numId="11">
    <w:abstractNumId w:val="6"/>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E0"/>
    <w:rsid w:val="000272FB"/>
    <w:rsid w:val="0002773F"/>
    <w:rsid w:val="00061BFC"/>
    <w:rsid w:val="000829CF"/>
    <w:rsid w:val="0008734B"/>
    <w:rsid w:val="00111777"/>
    <w:rsid w:val="00117812"/>
    <w:rsid w:val="001D164F"/>
    <w:rsid w:val="001D49F1"/>
    <w:rsid w:val="0028777F"/>
    <w:rsid w:val="002C66C2"/>
    <w:rsid w:val="002E7782"/>
    <w:rsid w:val="00304E8C"/>
    <w:rsid w:val="003066A3"/>
    <w:rsid w:val="003469FF"/>
    <w:rsid w:val="00437F88"/>
    <w:rsid w:val="00497AEC"/>
    <w:rsid w:val="004C738E"/>
    <w:rsid w:val="005456B5"/>
    <w:rsid w:val="0062698B"/>
    <w:rsid w:val="00641EC9"/>
    <w:rsid w:val="00686CE0"/>
    <w:rsid w:val="00697E80"/>
    <w:rsid w:val="006B2CCA"/>
    <w:rsid w:val="00794D9F"/>
    <w:rsid w:val="007C1C3B"/>
    <w:rsid w:val="007F5EAC"/>
    <w:rsid w:val="00805857"/>
    <w:rsid w:val="0085148C"/>
    <w:rsid w:val="00853D28"/>
    <w:rsid w:val="0087258F"/>
    <w:rsid w:val="00896855"/>
    <w:rsid w:val="008D7D65"/>
    <w:rsid w:val="00963E1E"/>
    <w:rsid w:val="0099511F"/>
    <w:rsid w:val="00997DA0"/>
    <w:rsid w:val="009E02A0"/>
    <w:rsid w:val="00A65E2E"/>
    <w:rsid w:val="00A82359"/>
    <w:rsid w:val="00A841A1"/>
    <w:rsid w:val="00AA5FE7"/>
    <w:rsid w:val="00B60466"/>
    <w:rsid w:val="00BE687F"/>
    <w:rsid w:val="00C05956"/>
    <w:rsid w:val="00C31286"/>
    <w:rsid w:val="00D12103"/>
    <w:rsid w:val="00D87334"/>
    <w:rsid w:val="00E372B1"/>
    <w:rsid w:val="00E42127"/>
    <w:rsid w:val="00E4375F"/>
    <w:rsid w:val="00E728E0"/>
    <w:rsid w:val="00E7315D"/>
    <w:rsid w:val="00ED36B6"/>
    <w:rsid w:val="00EE74EB"/>
    <w:rsid w:val="00FA02EB"/>
    <w:rsid w:val="00FE59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777"/>
    <w:pPr>
      <w:spacing w:after="0" w:line="240" w:lineRule="auto"/>
    </w:pPr>
    <w:rPr>
      <w:rFonts w:ascii="Times New Roman" w:hAnsi="Times New Roman" w:cs="Times New Roman"/>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pPr>
    <w:rPr>
      <w:rFonts w:ascii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pPr>
    <w:rPr>
      <w:rFonts w:ascii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Prrafodelista">
    <w:name w:val="List Paragraph"/>
    <w:basedOn w:val="Normal"/>
    <w:uiPriority w:val="34"/>
    <w:qFormat/>
    <w:rsid w:val="00853D28"/>
    <w:pPr>
      <w:spacing w:after="160" w:line="259" w:lineRule="auto"/>
      <w:ind w:left="720"/>
      <w:contextualSpacing/>
    </w:pPr>
    <w:rPr>
      <w:rFonts w:asciiTheme="minorHAnsi" w:hAnsiTheme="minorHAnsi" w:cstheme="minorBidi"/>
      <w:sz w:val="22"/>
      <w:szCs w:val="22"/>
      <w:lang w:eastAsia="en-US"/>
    </w:rPr>
  </w:style>
  <w:style w:type="character" w:styleId="Hipervnculo">
    <w:name w:val="Hyperlink"/>
    <w:basedOn w:val="Fuentedeprrafopredeter"/>
    <w:uiPriority w:val="99"/>
    <w:semiHidden/>
    <w:unhideWhenUsed/>
    <w:rsid w:val="00805857"/>
    <w:rPr>
      <w:rFonts w:asciiTheme="minorHAnsi" w:hAnsiTheme="minorHAnsi" w:cstheme="minorHAnsi" w:hint="default"/>
      <w:strike w:val="0"/>
      <w:dstrike w:val="0"/>
      <w:color w:val="auto"/>
      <w:u w:val="none"/>
      <w:effect w:val="none"/>
    </w:rPr>
  </w:style>
  <w:style w:type="character" w:customStyle="1" w:styleId="xn-location">
    <w:name w:val="xn-location"/>
    <w:basedOn w:val="Fuentedeprrafopredeter"/>
    <w:rsid w:val="00805857"/>
  </w:style>
  <w:style w:type="character" w:customStyle="1" w:styleId="xn-chron">
    <w:name w:val="xn-chron"/>
    <w:basedOn w:val="Fuentedeprrafopredeter"/>
    <w:rsid w:val="00805857"/>
  </w:style>
  <w:style w:type="character" w:styleId="Textoennegrita">
    <w:name w:val="Strong"/>
    <w:basedOn w:val="Fuentedeprrafopredeter"/>
    <w:uiPriority w:val="22"/>
    <w:qFormat/>
    <w:rsid w:val="00FA0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66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580</Words>
  <Characters>3196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Brenda Quatrini</cp:lastModifiedBy>
  <cp:revision>15</cp:revision>
  <dcterms:created xsi:type="dcterms:W3CDTF">2023-01-11T22:12:00Z</dcterms:created>
  <dcterms:modified xsi:type="dcterms:W3CDTF">2023-01-12T12:43:00Z</dcterms:modified>
</cp:coreProperties>
</file>