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D5FB2" w14:textId="77777777" w:rsidR="007A592A" w:rsidRDefault="00C133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LA MAQUINARIA AGRÍCOLA NACIONAL ALISTA SUS ÚLTIMAS INNOVACIONES </w:t>
      </w:r>
    </w:p>
    <w:p w14:paraId="1D9D12A6" w14:textId="77777777" w:rsidR="007A592A" w:rsidRDefault="00C133E1" w:rsidP="0055107B">
      <w:pPr>
        <w:jc w:val="center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Yomel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rotoenfardadora</w:t>
      </w:r>
      <w:proofErr w:type="spellEnd"/>
      <w:r>
        <w:rPr>
          <w:i/>
          <w:sz w:val="24"/>
          <w:szCs w:val="24"/>
        </w:rPr>
        <w:t xml:space="preserve"> oficial, estará mostrando sus novedades y tecnología en Expoagro 2024. Exhibirán 45 equipos diferentes de su catálogo.</w:t>
      </w:r>
    </w:p>
    <w:p w14:paraId="2DE11BD5" w14:textId="77777777" w:rsidR="007A592A" w:rsidRDefault="00C133E1">
      <w:pPr>
        <w:jc w:val="both"/>
      </w:pPr>
      <w:bookmarkStart w:id="0" w:name="_heading=h.mk3tsi8g8xuq" w:colFirst="0" w:colLast="0"/>
      <w:bookmarkEnd w:id="0"/>
      <w:r>
        <w:t xml:space="preserve">Del 5 al 8 de marzo, Yomel SA dirá presente en la </w:t>
      </w:r>
      <w:proofErr w:type="spellStart"/>
      <w:r>
        <w:t>megamuestra</w:t>
      </w:r>
      <w:proofErr w:type="spellEnd"/>
      <w:r>
        <w:t xml:space="preserve"> a cielo abierto más importante de nuestro país y de la región. </w:t>
      </w:r>
      <w:r w:rsidRPr="0055107B">
        <w:rPr>
          <w:i/>
        </w:rPr>
        <w:t xml:space="preserve">“Participamos de esta exposición desde sus inicios, porque para nosotros </w:t>
      </w:r>
      <w:r w:rsidRPr="0055107B">
        <w:rPr>
          <w:b/>
          <w:i/>
        </w:rPr>
        <w:t>significa ser parte del gran escenario del campo</w:t>
      </w:r>
      <w:r w:rsidRPr="0055107B">
        <w:rPr>
          <w:i/>
        </w:rPr>
        <w:t xml:space="preserve">; donde </w:t>
      </w:r>
      <w:r w:rsidRPr="0055107B">
        <w:rPr>
          <w:b/>
          <w:i/>
        </w:rPr>
        <w:t>podemos mostrar las novedades de la empresa, hacer negocios y vincularnos con colegas y clientes</w:t>
      </w:r>
      <w:r w:rsidRPr="0055107B">
        <w:rPr>
          <w:i/>
        </w:rPr>
        <w:t>”,</w:t>
      </w:r>
      <w:r>
        <w:t xml:space="preserve"> aseguraron desde la empresa.</w:t>
      </w:r>
    </w:p>
    <w:p w14:paraId="2FF596B1" w14:textId="77777777" w:rsidR="007A592A" w:rsidRDefault="00C133E1">
      <w:pPr>
        <w:jc w:val="both"/>
      </w:pPr>
      <w:r w:rsidRPr="0055107B">
        <w:rPr>
          <w:i/>
        </w:rPr>
        <w:t xml:space="preserve">“Expoagro es una gran vidriera de la innovación y estar presentes significa poder mostrarnos como empresa. Desde hace varios años somos la </w:t>
      </w:r>
      <w:proofErr w:type="spellStart"/>
      <w:r w:rsidRPr="0055107B">
        <w:rPr>
          <w:b/>
          <w:i/>
        </w:rPr>
        <w:t>rotoenfardadora</w:t>
      </w:r>
      <w:proofErr w:type="spellEnd"/>
      <w:r w:rsidRPr="0055107B">
        <w:rPr>
          <w:b/>
          <w:i/>
        </w:rPr>
        <w:t xml:space="preserve"> oficial</w:t>
      </w:r>
      <w:r w:rsidRPr="0055107B">
        <w:rPr>
          <w:i/>
        </w:rPr>
        <w:t xml:space="preserve"> de la </w:t>
      </w:r>
      <w:proofErr w:type="spellStart"/>
      <w:r w:rsidRPr="0055107B">
        <w:rPr>
          <w:i/>
        </w:rPr>
        <w:t>megamuestra</w:t>
      </w:r>
      <w:proofErr w:type="spellEnd"/>
      <w:r w:rsidRPr="0055107B">
        <w:rPr>
          <w:i/>
        </w:rPr>
        <w:t xml:space="preserve">”, </w:t>
      </w:r>
      <w:r>
        <w:t xml:space="preserve">dijo Andrea Medica, de Yomel SA, y agregó: </w:t>
      </w:r>
      <w:r w:rsidRPr="0055107B">
        <w:rPr>
          <w:i/>
        </w:rPr>
        <w:t>“Para nosotros es muy importante contar con un producto de excelencia que represente nuestra marca en un segmento tan competitivo”.</w:t>
      </w:r>
      <w:r>
        <w:t xml:space="preserve"> </w:t>
      </w:r>
    </w:p>
    <w:p w14:paraId="7BA2D5BF" w14:textId="77777777" w:rsidR="007A592A" w:rsidRDefault="00C133E1">
      <w:pPr>
        <w:jc w:val="both"/>
      </w:pPr>
      <w:r>
        <w:t xml:space="preserve">Para la próxima edición, </w:t>
      </w:r>
      <w:r w:rsidRPr="0055107B">
        <w:rPr>
          <w:i/>
        </w:rPr>
        <w:t xml:space="preserve">“las expectativas que tenemos son favorables debido a que las mejoras en las condiciones climáticas están dando proyecciones de buena cosecha y buenas previsiones para los procesos forrajeros y de pasturas. Esperamos que los bancos Nación y Provincia puedan ofrecer créditos para la compra de maquinaria agrícola nacional”, </w:t>
      </w:r>
      <w:r>
        <w:t>indicó Andrea Medica.</w:t>
      </w:r>
    </w:p>
    <w:p w14:paraId="30EEEB3C" w14:textId="77777777" w:rsidR="007A592A" w:rsidRDefault="00C133E1">
      <w:pPr>
        <w:rPr>
          <w:b/>
          <w:sz w:val="24"/>
          <w:szCs w:val="24"/>
        </w:rPr>
      </w:pPr>
      <w:r>
        <w:rPr>
          <w:b/>
          <w:sz w:val="24"/>
          <w:szCs w:val="24"/>
        </w:rPr>
        <w:t>CATÁLOGO COMPLETO</w:t>
      </w:r>
    </w:p>
    <w:p w14:paraId="58C33789" w14:textId="77777777" w:rsidR="007A592A" w:rsidRDefault="00C133E1">
      <w:pPr>
        <w:jc w:val="both"/>
      </w:pPr>
      <w:bookmarkStart w:id="1" w:name="_heading=h.oktnqqarjcdt" w:colFirst="0" w:colLast="0"/>
      <w:bookmarkEnd w:id="1"/>
      <w:r>
        <w:t xml:space="preserve">Durante Expoagro 2024 Yomel mostrará sus </w:t>
      </w:r>
      <w:r>
        <w:rPr>
          <w:b/>
        </w:rPr>
        <w:t>6 líneas de productos</w:t>
      </w:r>
      <w:r>
        <w:t xml:space="preserve">, representadas por </w:t>
      </w:r>
      <w:r>
        <w:rPr>
          <w:b/>
        </w:rPr>
        <w:t xml:space="preserve">45 equipos diferentes </w:t>
      </w:r>
      <w:r>
        <w:t>que estarán exhibidos en su stand.</w:t>
      </w:r>
    </w:p>
    <w:p w14:paraId="54365B55" w14:textId="77777777" w:rsidR="007A592A" w:rsidRDefault="00C133E1">
      <w:pPr>
        <w:jc w:val="both"/>
      </w:pPr>
      <w:bookmarkStart w:id="2" w:name="_heading=h.khcycfx4g9s3" w:colFirst="0" w:colLast="0"/>
      <w:bookmarkEnd w:id="2"/>
      <w:r>
        <w:t xml:space="preserve">En relación a las </w:t>
      </w:r>
      <w:r>
        <w:rPr>
          <w:b/>
        </w:rPr>
        <w:t>promociones, descuentos y financiamiento</w:t>
      </w:r>
      <w:r>
        <w:t xml:space="preserve">, desde Yomel SA adelantaron que durante los 4 días </w:t>
      </w:r>
      <w:proofErr w:type="gramStart"/>
      <w:r>
        <w:t>de la expo</w:t>
      </w:r>
      <w:proofErr w:type="gramEnd"/>
      <w:r>
        <w:t xml:space="preserve">, </w:t>
      </w:r>
      <w:r>
        <w:rPr>
          <w:b/>
        </w:rPr>
        <w:t xml:space="preserve">ofrecerán </w:t>
      </w:r>
      <w:r w:rsidRPr="0055107B">
        <w:rPr>
          <w:b/>
          <w:i/>
        </w:rPr>
        <w:t>“un par de puntos extra para las operaciones que se realicen en la condición contado”</w:t>
      </w:r>
      <w:r w:rsidRPr="0055107B">
        <w:rPr>
          <w:i/>
        </w:rPr>
        <w:t>.</w:t>
      </w:r>
      <w:r>
        <w:t xml:space="preserve"> En cuanto al financiamiento de fábrica, tendrán </w:t>
      </w:r>
      <w:r>
        <w:rPr>
          <w:b/>
        </w:rPr>
        <w:t>hasta 10 cuotas en pesos</w:t>
      </w:r>
      <w:r>
        <w:t xml:space="preserve">. Y también, a disposición las </w:t>
      </w:r>
      <w:r>
        <w:rPr>
          <w:b/>
        </w:rPr>
        <w:t>herramientas bancarias</w:t>
      </w:r>
      <w:r>
        <w:t xml:space="preserve"> actualizadas que preparan las distintas entidades.</w:t>
      </w:r>
    </w:p>
    <w:p w14:paraId="445AC08B" w14:textId="0EC42A88" w:rsidR="007A592A" w:rsidRDefault="00C133E1">
      <w:pPr>
        <w:jc w:val="both"/>
      </w:pPr>
      <w:bookmarkStart w:id="3" w:name="_heading=h.d9olit6sl0el" w:colFirst="0" w:colLast="0"/>
      <w:bookmarkEnd w:id="3"/>
      <w:r>
        <w:t xml:space="preserve">Entre las novedades, Yomel estará mostrando una </w:t>
      </w:r>
      <w:proofErr w:type="spellStart"/>
      <w:r>
        <w:rPr>
          <w:b/>
        </w:rPr>
        <w:t>desmalezadora</w:t>
      </w:r>
      <w:proofErr w:type="spellEnd"/>
      <w:r>
        <w:rPr>
          <w:b/>
        </w:rPr>
        <w:t xml:space="preserve"> de tiro central</w:t>
      </w:r>
      <w:r>
        <w:t xml:space="preserve"> de la línea reforzada, de arrastre con 3 </w:t>
      </w:r>
      <w:proofErr w:type="spellStart"/>
      <w:r>
        <w:t>mts</w:t>
      </w:r>
      <w:proofErr w:type="spellEnd"/>
      <w:r w:rsidR="0055107B">
        <w:t>.</w:t>
      </w:r>
      <w:r>
        <w:t xml:space="preserve"> de ancho de labor, con una particularidad de lateralización del equipo, especial para realizar trabajos en frutales. El modelo se llama 3021 LC.</w:t>
      </w:r>
    </w:p>
    <w:p w14:paraId="68996737" w14:textId="16A06A97" w:rsidR="007A592A" w:rsidRDefault="00C133E1">
      <w:pPr>
        <w:jc w:val="both"/>
      </w:pPr>
      <w:bookmarkStart w:id="4" w:name="_heading=h.k48kmnkee9m3" w:colFirst="0" w:colLast="0"/>
      <w:bookmarkEnd w:id="4"/>
      <w:r>
        <w:t>Por otro lado, de la línea de las</w:t>
      </w:r>
      <w:r>
        <w:rPr>
          <w:b/>
        </w:rPr>
        <w:t xml:space="preserve"> fertilizadoras sembradoras </w:t>
      </w:r>
      <w:r>
        <w:t xml:space="preserve">Spin, introducirán el modelo 3500, el más grande de la familia con 3500 litros de capacidad y 36 </w:t>
      </w:r>
      <w:proofErr w:type="spellStart"/>
      <w:r>
        <w:t>mts</w:t>
      </w:r>
      <w:proofErr w:type="spellEnd"/>
      <w:r w:rsidR="0055107B">
        <w:t>.</w:t>
      </w:r>
      <w:r>
        <w:t xml:space="preserve"> de ancho de labor. Ideal para ser montada sobre equipos de pulverización para grandes prestaciones.</w:t>
      </w:r>
    </w:p>
    <w:p w14:paraId="60199733" w14:textId="2325EBC3" w:rsidR="007A592A" w:rsidRDefault="00C133E1">
      <w:pPr>
        <w:jc w:val="both"/>
      </w:pPr>
      <w:r>
        <w:t xml:space="preserve">Además, en el segmento de </w:t>
      </w:r>
      <w:r>
        <w:rPr>
          <w:b/>
        </w:rPr>
        <w:t>henificación y forrajes incorporaron el modelo Tigra 4047 TC</w:t>
      </w:r>
      <w:r>
        <w:t xml:space="preserve">, que es una enfardadora de tiro central, con una cámara de 37 x 48 cm, recolector de 1.80 </w:t>
      </w:r>
      <w:proofErr w:type="spellStart"/>
      <w:r>
        <w:t>mts</w:t>
      </w:r>
      <w:proofErr w:type="spellEnd"/>
      <w:r w:rsidR="0055107B">
        <w:t>.</w:t>
      </w:r>
      <w:r>
        <w:t xml:space="preserve"> de ancho y una autonomía de 8 bobinas.</w:t>
      </w:r>
    </w:p>
    <w:p w14:paraId="50CA60C9" w14:textId="77777777" w:rsidR="007A592A" w:rsidRDefault="00C133E1">
      <w:pPr>
        <w:jc w:val="both"/>
      </w:pPr>
      <w:r>
        <w:t xml:space="preserve">Y también, Yomel sigue incorporando equipamiento de medición en la línea de </w:t>
      </w:r>
      <w:proofErr w:type="spellStart"/>
      <w:r>
        <w:rPr>
          <w:b/>
        </w:rPr>
        <w:t>Rotoenfardadoras</w:t>
      </w:r>
      <w:proofErr w:type="spellEnd"/>
      <w:r>
        <w:rPr>
          <w:b/>
        </w:rPr>
        <w:t xml:space="preserve"> Magna</w:t>
      </w:r>
      <w:r>
        <w:t xml:space="preserve">, para que el usuario pueda disponer de más y mejor información del rollo, como el sistema de balanza para pesaje, sensor de humedad y la comunicación </w:t>
      </w:r>
      <w:proofErr w:type="spellStart"/>
      <w:r>
        <w:t>Isobus</w:t>
      </w:r>
      <w:proofErr w:type="spellEnd"/>
      <w:r>
        <w:t>.</w:t>
      </w:r>
    </w:p>
    <w:p w14:paraId="7EEFD003" w14:textId="77777777" w:rsidR="007A592A" w:rsidRDefault="00C133E1">
      <w:pPr>
        <w:jc w:val="both"/>
        <w:rPr>
          <w:b/>
        </w:rPr>
      </w:pPr>
      <w:bookmarkStart w:id="5" w:name="_heading=h.whi76s1oyizw" w:colFirst="0" w:colLast="0"/>
      <w:bookmarkEnd w:id="5"/>
      <w:r>
        <w:rPr>
          <w:b/>
        </w:rPr>
        <w:t>50 AÑOS DE TRABAJO EN ARGENTINA</w:t>
      </w:r>
    </w:p>
    <w:p w14:paraId="510C10DA" w14:textId="77777777" w:rsidR="007A592A" w:rsidRDefault="007A592A">
      <w:pPr>
        <w:jc w:val="both"/>
        <w:rPr>
          <w:b/>
        </w:rPr>
      </w:pPr>
      <w:bookmarkStart w:id="6" w:name="_heading=h.84mwunq6rgln" w:colFirst="0" w:colLast="0"/>
      <w:bookmarkEnd w:id="6"/>
    </w:p>
    <w:p w14:paraId="56EF6E82" w14:textId="77777777" w:rsidR="007A592A" w:rsidRDefault="00C133E1">
      <w:pPr>
        <w:jc w:val="both"/>
      </w:pPr>
      <w:bookmarkStart w:id="7" w:name="_heading=h.gjdgxs" w:colFirst="0" w:colLast="0"/>
      <w:bookmarkEnd w:id="7"/>
      <w:r w:rsidRPr="0055107B">
        <w:rPr>
          <w:i/>
        </w:rPr>
        <w:lastRenderedPageBreak/>
        <w:t xml:space="preserve">“La empresa cumplió </w:t>
      </w:r>
      <w:r w:rsidRPr="0055107B">
        <w:rPr>
          <w:b/>
          <w:i/>
        </w:rPr>
        <w:t>50 años de trayectoria en el mercado de la maquinaria agrícol</w:t>
      </w:r>
      <w:r w:rsidRPr="0055107B">
        <w:rPr>
          <w:i/>
        </w:rPr>
        <w:t xml:space="preserve">a, lo que representa un logro importantísimo en nuestra historia. Seguimos trabajando para revalidar lo que logramos todos estos años y reformular los proyectos para los años que vienen, siempre con el objetivo puesto en </w:t>
      </w:r>
      <w:r w:rsidRPr="0055107B">
        <w:rPr>
          <w:b/>
          <w:i/>
        </w:rPr>
        <w:t>la calidad, el compromiso y la atención a nuestros clientes</w:t>
      </w:r>
      <w:r w:rsidRPr="0055107B">
        <w:rPr>
          <w:i/>
        </w:rPr>
        <w:t xml:space="preserve">, la incorporación de tecnología en pos de mejorar y </w:t>
      </w:r>
      <w:proofErr w:type="spellStart"/>
      <w:r w:rsidRPr="0055107B">
        <w:rPr>
          <w:i/>
        </w:rPr>
        <w:t>eficientizar</w:t>
      </w:r>
      <w:proofErr w:type="spellEnd"/>
      <w:r w:rsidRPr="0055107B">
        <w:rPr>
          <w:i/>
        </w:rPr>
        <w:t xml:space="preserve"> los procesos productivos de fabricación”,</w:t>
      </w:r>
      <w:r>
        <w:t xml:space="preserve"> contó Andrea Medica, de Yomel SA, empresa que hoy cuenta con 130 empleados, exporta a más de 20 países y posee una red comercial d</w:t>
      </w:r>
      <w:bookmarkStart w:id="8" w:name="_GoBack"/>
      <w:bookmarkEnd w:id="8"/>
      <w:r>
        <w:t>e 200 concesionarios en Argentina.</w:t>
      </w:r>
    </w:p>
    <w:sectPr w:rsidR="007A592A">
      <w:headerReference w:type="default" r:id="rId10"/>
      <w:footerReference w:type="default" r:id="rId11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F1F0B" w14:textId="77777777" w:rsidR="00870F3B" w:rsidRDefault="00870F3B">
      <w:pPr>
        <w:spacing w:after="0" w:line="240" w:lineRule="auto"/>
      </w:pPr>
      <w:r>
        <w:separator/>
      </w:r>
    </w:p>
  </w:endnote>
  <w:endnote w:type="continuationSeparator" w:id="0">
    <w:p w14:paraId="4CBD2340" w14:textId="77777777" w:rsidR="00870F3B" w:rsidRDefault="00870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98F87" w14:textId="77777777" w:rsidR="007A592A" w:rsidRDefault="00C133E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31160931" wp14:editId="356B701F">
          <wp:extent cx="7649627" cy="34712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77974" w14:textId="77777777" w:rsidR="00870F3B" w:rsidRDefault="00870F3B">
      <w:pPr>
        <w:spacing w:after="0" w:line="240" w:lineRule="auto"/>
      </w:pPr>
      <w:r>
        <w:separator/>
      </w:r>
    </w:p>
  </w:footnote>
  <w:footnote w:type="continuationSeparator" w:id="0">
    <w:p w14:paraId="2D716E0C" w14:textId="77777777" w:rsidR="00870F3B" w:rsidRDefault="00870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1CC7D" w14:textId="77777777" w:rsidR="007A592A" w:rsidRDefault="00C133E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6F1010C1" wp14:editId="565FB7AB">
          <wp:extent cx="7630294" cy="1220333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2A"/>
    <w:rsid w:val="0055107B"/>
    <w:rsid w:val="007A592A"/>
    <w:rsid w:val="00870F3B"/>
    <w:rsid w:val="00C133E1"/>
    <w:rsid w:val="00E3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9CB26"/>
  <w15:docId w15:val="{5E177DB6-7B8C-4869-BB8C-DEA254A5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9D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2328ee234c1593c525fbf93eca10e7cd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faad22e7e6c1a2b61c27534862d0a2bf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K0f6lBiwPHSj3Qo75+Qmp586dw==">CgMxLjAyCGguZ2pkZ3hzMghoLmdqZGd4czIOaC5tazN0c2k4Zzh4dXEyCGguZ2pkZ3hzMghoLmdqZGd4czIIaC5namRneHMyDmgub2t0bnFxYXJqY2R0Mg5oLmtoY3ljZng0ZzlzMzIOaC5kOW9saXQ2c2wwZWwyDmguazQ4a21ua2VlOW0zMghoLmdqZGd4czIIaC5namRneHMyDmgud2hpNzZzMW95aXp3Mg5oLjg0bXd1bnE2cmdsbjIIaC5namRneHM4AHIhMTJTOGtPQVpSc3ljQk5DbjlxbTNzekdUVVNWZlNHSVli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FA6B6833-52EB-403D-8B6A-D3AF1BDD56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651763-7A7F-4168-9F0A-CEFCE68497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2AEDC80E-D4D4-490F-B7B4-50FCA624AD3D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Antonella Antonella Schiantarelli</cp:lastModifiedBy>
  <cp:revision>2</cp:revision>
  <dcterms:created xsi:type="dcterms:W3CDTF">2023-12-20T19:52:00Z</dcterms:created>
  <dcterms:modified xsi:type="dcterms:W3CDTF">2024-02-20T17:14:00Z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