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B5B63" w14:textId="0B26FAB6" w:rsidR="00D12991" w:rsidRDefault="00D12991" w:rsidP="00D12991">
      <w:pPr>
        <w:pStyle w:val="Prrafodelista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28"/>
          <w:szCs w:val="28"/>
          <w:lang w:val="es-ES"/>
        </w:rPr>
        <w:t>Innovación tecnológica para el agro y soluciones avanzadas en radiocomunicación y monitoreo satelital.</w:t>
      </w:r>
    </w:p>
    <w:p w14:paraId="7E1D7472" w14:textId="77777777" w:rsidR="00D12991" w:rsidRPr="00162B54" w:rsidRDefault="00D12991" w:rsidP="00D12991">
      <w:pPr>
        <w:pStyle w:val="Prrafodelista"/>
        <w:rPr>
          <w:sz w:val="28"/>
          <w:szCs w:val="28"/>
          <w:lang w:val="es-ES"/>
        </w:rPr>
      </w:pPr>
    </w:p>
    <w:p w14:paraId="41C3E401" w14:textId="77777777" w:rsidR="00F70498" w:rsidRPr="00F70498" w:rsidRDefault="00F70498" w:rsidP="00F70498">
      <w:pPr>
        <w:rPr>
          <w:lang w:val="es-ES"/>
        </w:rPr>
      </w:pPr>
    </w:p>
    <w:p w14:paraId="130EC5D2" w14:textId="7F113A34" w:rsidR="00F70498" w:rsidRPr="009D2F17" w:rsidRDefault="00F70498" w:rsidP="009D2F17">
      <w:pPr>
        <w:jc w:val="center"/>
        <w:rPr>
          <w:i/>
          <w:sz w:val="24"/>
          <w:szCs w:val="24"/>
          <w:lang w:val="es-ES"/>
        </w:rPr>
      </w:pPr>
      <w:r w:rsidRPr="009D2F17">
        <w:rPr>
          <w:i/>
          <w:sz w:val="24"/>
          <w:szCs w:val="24"/>
          <w:lang w:val="es-ES"/>
        </w:rPr>
        <w:t xml:space="preserve">Cesetti Comunicaciones, líder en integración de productos y servicios de telecomunicaciones con más de 45 años de trayectoria, </w:t>
      </w:r>
      <w:r w:rsidR="009D2F17">
        <w:rPr>
          <w:i/>
          <w:sz w:val="24"/>
          <w:szCs w:val="24"/>
          <w:lang w:val="es-ES"/>
        </w:rPr>
        <w:t xml:space="preserve">dirá presente en </w:t>
      </w:r>
      <w:r w:rsidRPr="009D2F17">
        <w:rPr>
          <w:i/>
          <w:sz w:val="24"/>
          <w:szCs w:val="24"/>
          <w:lang w:val="es-ES"/>
        </w:rPr>
        <w:t>Expoagro</w:t>
      </w:r>
      <w:r w:rsidR="009D2F17">
        <w:rPr>
          <w:i/>
          <w:sz w:val="24"/>
          <w:szCs w:val="24"/>
          <w:lang w:val="es-ES"/>
        </w:rPr>
        <w:t xml:space="preserve"> 2024 edición YPF Agro</w:t>
      </w:r>
      <w:r w:rsidRPr="009D2F17">
        <w:rPr>
          <w:i/>
          <w:sz w:val="24"/>
          <w:szCs w:val="24"/>
          <w:lang w:val="es-ES"/>
        </w:rPr>
        <w:t xml:space="preserve">, </w:t>
      </w:r>
      <w:r w:rsidR="009D2F17">
        <w:rPr>
          <w:i/>
          <w:sz w:val="24"/>
          <w:szCs w:val="24"/>
          <w:lang w:val="es-ES"/>
        </w:rPr>
        <w:t>presentando dispositivos de última generación y monitoreo satelital</w:t>
      </w:r>
      <w:r w:rsidR="004C02D3">
        <w:rPr>
          <w:i/>
          <w:sz w:val="24"/>
          <w:szCs w:val="24"/>
          <w:lang w:val="es-ES"/>
        </w:rPr>
        <w:t xml:space="preserve"> destinado al agro argentino</w:t>
      </w:r>
      <w:r w:rsidR="009D2F17">
        <w:rPr>
          <w:i/>
          <w:sz w:val="24"/>
          <w:szCs w:val="24"/>
          <w:lang w:val="es-ES"/>
        </w:rPr>
        <w:t xml:space="preserve">.  </w:t>
      </w:r>
    </w:p>
    <w:p w14:paraId="38C7B965" w14:textId="77777777" w:rsidR="00F70498" w:rsidRPr="00E119FC" w:rsidRDefault="00F70498" w:rsidP="00F70498">
      <w:pPr>
        <w:rPr>
          <w:lang w:val="es-ES"/>
        </w:rPr>
      </w:pPr>
    </w:p>
    <w:p w14:paraId="2EAEF24E" w14:textId="4D62828B" w:rsidR="00F70498" w:rsidRPr="004C02D3" w:rsidRDefault="00E119FC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E119FC">
        <w:rPr>
          <w:sz w:val="24"/>
          <w:szCs w:val="24"/>
          <w:lang w:val="es-ES"/>
        </w:rPr>
        <w:t xml:space="preserve">El </w:t>
      </w:r>
      <w:r w:rsidRPr="0034383A">
        <w:rPr>
          <w:b/>
          <w:sz w:val="24"/>
          <w:szCs w:val="24"/>
          <w:lang w:val="es-ES"/>
        </w:rPr>
        <w:t>autódromo y predio</w:t>
      </w:r>
      <w:r w:rsidR="0034383A" w:rsidRPr="0034383A">
        <w:rPr>
          <w:b/>
          <w:sz w:val="24"/>
          <w:szCs w:val="24"/>
          <w:lang w:val="es-ES"/>
        </w:rPr>
        <w:t xml:space="preserve"> ferial </w:t>
      </w:r>
      <w:r w:rsidRPr="0034383A">
        <w:rPr>
          <w:b/>
          <w:sz w:val="24"/>
          <w:szCs w:val="24"/>
          <w:lang w:val="es-ES"/>
        </w:rPr>
        <w:t>de San Nicolás</w:t>
      </w:r>
      <w:r>
        <w:rPr>
          <w:sz w:val="24"/>
          <w:szCs w:val="24"/>
          <w:lang w:val="es-ES"/>
        </w:rPr>
        <w:t xml:space="preserve"> se convertirá en el epicentro de convergencia de las empresas más important</w:t>
      </w:r>
      <w:r w:rsidR="00686681">
        <w:rPr>
          <w:sz w:val="24"/>
          <w:szCs w:val="24"/>
          <w:lang w:val="es-ES"/>
        </w:rPr>
        <w:t>es del agro</w:t>
      </w:r>
      <w:r>
        <w:rPr>
          <w:sz w:val="24"/>
          <w:szCs w:val="24"/>
          <w:lang w:val="es-ES"/>
        </w:rPr>
        <w:t xml:space="preserve">. </w:t>
      </w:r>
      <w:r w:rsidR="004842A4">
        <w:rPr>
          <w:sz w:val="24"/>
          <w:szCs w:val="24"/>
          <w:lang w:val="es-ES"/>
        </w:rPr>
        <w:t xml:space="preserve">En este sentido, </w:t>
      </w:r>
      <w:r w:rsidR="00F70498" w:rsidRPr="005A7200">
        <w:rPr>
          <w:b/>
          <w:sz w:val="24"/>
          <w:szCs w:val="24"/>
          <w:lang w:val="es-ES"/>
        </w:rPr>
        <w:t>Cesetti Comunicaciones</w:t>
      </w:r>
      <w:r w:rsidR="00F70498" w:rsidRPr="004C02D3">
        <w:rPr>
          <w:sz w:val="24"/>
          <w:szCs w:val="24"/>
          <w:lang w:val="es-ES"/>
        </w:rPr>
        <w:t xml:space="preserve"> </w:t>
      </w:r>
      <w:r w:rsidR="00686681">
        <w:rPr>
          <w:sz w:val="24"/>
          <w:szCs w:val="24"/>
          <w:lang w:val="es-ES"/>
        </w:rPr>
        <w:t>será una de l</w:t>
      </w:r>
      <w:r w:rsidR="0034383A">
        <w:rPr>
          <w:sz w:val="24"/>
          <w:szCs w:val="24"/>
          <w:lang w:val="es-ES"/>
        </w:rPr>
        <w:t>as compañías que participará de la megamuestra,</w:t>
      </w:r>
      <w:r w:rsidR="00F70498" w:rsidRPr="004C02D3">
        <w:rPr>
          <w:sz w:val="24"/>
          <w:szCs w:val="24"/>
          <w:lang w:val="es-ES"/>
        </w:rPr>
        <w:t xml:space="preserve"> </w:t>
      </w:r>
      <w:r w:rsidR="0034383A">
        <w:rPr>
          <w:sz w:val="24"/>
          <w:szCs w:val="24"/>
          <w:lang w:val="es-ES"/>
        </w:rPr>
        <w:t xml:space="preserve">ofreciendo </w:t>
      </w:r>
      <w:r w:rsidR="00F70498" w:rsidRPr="004C02D3">
        <w:rPr>
          <w:sz w:val="24"/>
          <w:szCs w:val="24"/>
          <w:lang w:val="es-ES"/>
        </w:rPr>
        <w:t xml:space="preserve">la última línea de radios portátiles digitales de </w:t>
      </w:r>
      <w:r w:rsidR="00F70498" w:rsidRPr="00027A8B">
        <w:rPr>
          <w:b/>
          <w:sz w:val="24"/>
          <w:szCs w:val="24"/>
          <w:lang w:val="es-ES"/>
        </w:rPr>
        <w:t>Motorola Solutions: los modelos R2 y R7</w:t>
      </w:r>
      <w:r w:rsidR="00F70498" w:rsidRPr="004C02D3">
        <w:rPr>
          <w:sz w:val="24"/>
          <w:szCs w:val="24"/>
          <w:lang w:val="es-ES"/>
        </w:rPr>
        <w:t>. Estos dispositivos de última generación fusionan durabilidad y ergonomía, ofreciendo un manejo seguro y sencillo. Con un alcance superior, audio configurable y una integración perfecta, las radios portátiles Motorola R2 y R7 son ideales para un día de trabajo ininterrumpido en el sector agroindustrial.</w:t>
      </w:r>
    </w:p>
    <w:p w14:paraId="7423E3AA" w14:textId="45EE843F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4C02D3">
        <w:rPr>
          <w:sz w:val="24"/>
          <w:szCs w:val="24"/>
          <w:lang w:val="es-ES"/>
        </w:rPr>
        <w:t xml:space="preserve">Además, la empresa exhibirá </w:t>
      </w:r>
      <w:r w:rsidRPr="00027A8B">
        <w:rPr>
          <w:b/>
          <w:sz w:val="24"/>
          <w:szCs w:val="24"/>
          <w:lang w:val="es-ES"/>
        </w:rPr>
        <w:t>Geotab</w:t>
      </w:r>
      <w:r w:rsidRPr="004C02D3">
        <w:rPr>
          <w:sz w:val="24"/>
          <w:szCs w:val="24"/>
          <w:lang w:val="es-ES"/>
        </w:rPr>
        <w:t xml:space="preserve">, la solución de monitoreo satelital de flotas líder a nivel mundial. Destacando la nueva herramienta de video telemática de Geotab, que combina información del vehículo y de conducción para proporcionar contexto a cualquier secuencia de video de un incidente. </w:t>
      </w:r>
      <w:r w:rsidR="00027A8B">
        <w:rPr>
          <w:sz w:val="24"/>
          <w:szCs w:val="24"/>
          <w:lang w:val="es-ES"/>
        </w:rPr>
        <w:t>De esta manera, se transmite</w:t>
      </w:r>
      <w:r w:rsidRPr="004C02D3">
        <w:rPr>
          <w:sz w:val="24"/>
          <w:szCs w:val="24"/>
          <w:lang w:val="es-ES"/>
        </w:rPr>
        <w:t xml:space="preserve"> la evidencia de video en tiempo real a través de una red celular, con opciones de cámaras que incluyen vista al camino, vista al camino y al conductor, y multicámara.</w:t>
      </w:r>
    </w:p>
    <w:p w14:paraId="39D1BFF2" w14:textId="17DA96DE" w:rsidR="00F70498" w:rsidRPr="00027A8B" w:rsidRDefault="00027A8B" w:rsidP="004C02D3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027A8B">
        <w:rPr>
          <w:b/>
          <w:sz w:val="24"/>
          <w:szCs w:val="24"/>
          <w:lang w:val="es-ES"/>
        </w:rPr>
        <w:t>Exhibición y promociones especiales</w:t>
      </w:r>
    </w:p>
    <w:p w14:paraId="0582EEFD" w14:textId="77777777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027A8B">
        <w:rPr>
          <w:b/>
          <w:sz w:val="24"/>
          <w:szCs w:val="24"/>
          <w:lang w:val="es-ES"/>
        </w:rPr>
        <w:t>Cesetti Comunicaciones</w:t>
      </w:r>
      <w:r w:rsidRPr="004C02D3">
        <w:rPr>
          <w:sz w:val="24"/>
          <w:szCs w:val="24"/>
          <w:lang w:val="es-ES"/>
        </w:rPr>
        <w:t xml:space="preserve"> ofrecerá en su espacio el portafolio completo de radios de dos vías digitales </w:t>
      </w:r>
      <w:r w:rsidRPr="00027A8B">
        <w:rPr>
          <w:b/>
          <w:sz w:val="24"/>
          <w:szCs w:val="24"/>
          <w:lang w:val="es-ES"/>
        </w:rPr>
        <w:t>VHF y UHF de Motorola Solutions</w:t>
      </w:r>
      <w:r w:rsidRPr="004C02D3">
        <w:rPr>
          <w:sz w:val="24"/>
          <w:szCs w:val="24"/>
          <w:lang w:val="es-ES"/>
        </w:rPr>
        <w:t xml:space="preserve">, incluyendo las nuevas líneas Mototrbo R2 y R7. También se presentarán radios bases de las </w:t>
      </w:r>
      <w:r w:rsidRPr="00027A8B">
        <w:rPr>
          <w:b/>
          <w:sz w:val="24"/>
          <w:szCs w:val="24"/>
          <w:lang w:val="es-ES"/>
        </w:rPr>
        <w:t>líneas DGM y DEM</w:t>
      </w:r>
      <w:r w:rsidRPr="004C02D3">
        <w:rPr>
          <w:sz w:val="24"/>
          <w:szCs w:val="24"/>
          <w:lang w:val="es-ES"/>
        </w:rPr>
        <w:t xml:space="preserve"> para uso en puestos fijos, maquinaria, tractores, flotas pesadas y livianas. La compañía exhibirá repetidoras de la línea SLR para solucionar la cobertura de radio en áreas extendidas.</w:t>
      </w:r>
    </w:p>
    <w:p w14:paraId="10E4DC68" w14:textId="77777777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4C02D3">
        <w:rPr>
          <w:sz w:val="24"/>
          <w:szCs w:val="24"/>
          <w:lang w:val="es-ES"/>
        </w:rPr>
        <w:t xml:space="preserve">Además, se presentará la nueva solución de </w:t>
      </w:r>
      <w:r w:rsidRPr="00027A8B">
        <w:rPr>
          <w:b/>
          <w:sz w:val="24"/>
          <w:szCs w:val="24"/>
          <w:lang w:val="es-ES"/>
        </w:rPr>
        <w:t>comunicación instantánea PTT</w:t>
      </w:r>
      <w:r w:rsidRPr="004C02D3">
        <w:rPr>
          <w:sz w:val="24"/>
          <w:szCs w:val="24"/>
          <w:lang w:val="es-ES"/>
        </w:rPr>
        <w:t xml:space="preserve"> por suscripción mensual de </w:t>
      </w:r>
      <w:r w:rsidRPr="00027A8B">
        <w:rPr>
          <w:b/>
          <w:sz w:val="24"/>
          <w:szCs w:val="24"/>
          <w:lang w:val="es-ES"/>
        </w:rPr>
        <w:t>Motorola Solutions: Wave PTX</w:t>
      </w:r>
      <w:r w:rsidRPr="004C02D3">
        <w:rPr>
          <w:sz w:val="24"/>
          <w:szCs w:val="24"/>
          <w:lang w:val="es-ES"/>
        </w:rPr>
        <w:t>. Esta utiliza la red de datos (WiFi o celular) para conectar grupos de trabajo a través de diferentes dispositivos, redes y ubicaciones, mejorando la cobertura de comunicaciones claras e inmediatas.</w:t>
      </w:r>
    </w:p>
    <w:p w14:paraId="04672121" w14:textId="2A27EC89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4C02D3">
        <w:rPr>
          <w:sz w:val="24"/>
          <w:szCs w:val="24"/>
          <w:lang w:val="es-ES"/>
        </w:rPr>
        <w:t xml:space="preserve">En el ámbito de seguridad, </w:t>
      </w:r>
      <w:r w:rsidR="00027A8B">
        <w:rPr>
          <w:sz w:val="24"/>
          <w:szCs w:val="24"/>
          <w:lang w:val="es-ES"/>
        </w:rPr>
        <w:t>l</w:t>
      </w:r>
      <w:r w:rsidR="00AC3A08">
        <w:rPr>
          <w:sz w:val="24"/>
          <w:szCs w:val="24"/>
          <w:lang w:val="es-ES"/>
        </w:rPr>
        <w:t>a empresa</w:t>
      </w:r>
      <w:r w:rsidRPr="004C02D3">
        <w:rPr>
          <w:sz w:val="24"/>
          <w:szCs w:val="24"/>
          <w:lang w:val="es-ES"/>
        </w:rPr>
        <w:t xml:space="preserve"> mostrará </w:t>
      </w:r>
      <w:r w:rsidRPr="00027A8B">
        <w:rPr>
          <w:b/>
          <w:sz w:val="24"/>
          <w:szCs w:val="24"/>
          <w:lang w:val="es-ES"/>
        </w:rPr>
        <w:t>Avigilon</w:t>
      </w:r>
      <w:r w:rsidRPr="004C02D3">
        <w:rPr>
          <w:sz w:val="24"/>
          <w:szCs w:val="24"/>
          <w:lang w:val="es-ES"/>
        </w:rPr>
        <w:t>, la solución integral de video y control de acceso con tecnología de inteligencia artificial.</w:t>
      </w:r>
    </w:p>
    <w:p w14:paraId="44927577" w14:textId="77777777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4C02D3">
        <w:rPr>
          <w:sz w:val="24"/>
          <w:szCs w:val="24"/>
          <w:lang w:val="es-ES"/>
        </w:rPr>
        <w:lastRenderedPageBreak/>
        <w:t xml:space="preserve">Los visitantes de Expoagro tendrán la oportunidad de conocer diferentes promociones especiales en el stand de </w:t>
      </w:r>
      <w:r w:rsidRPr="00AC3A08">
        <w:rPr>
          <w:b/>
          <w:sz w:val="24"/>
          <w:szCs w:val="24"/>
          <w:lang w:val="es-ES"/>
        </w:rPr>
        <w:t>Cesetti Comunicaciones</w:t>
      </w:r>
      <w:r w:rsidRPr="004C02D3">
        <w:rPr>
          <w:sz w:val="24"/>
          <w:szCs w:val="24"/>
          <w:lang w:val="es-ES"/>
        </w:rPr>
        <w:t>, permitiéndoles llevarse equipos configurados y listos para su uso de acuerdo a sus necesidades.</w:t>
      </w:r>
    </w:p>
    <w:p w14:paraId="45F28FAF" w14:textId="65C9273A" w:rsidR="00F70498" w:rsidRPr="00AC3A08" w:rsidRDefault="00F70498" w:rsidP="004C02D3">
      <w:pPr>
        <w:spacing w:line="276" w:lineRule="auto"/>
        <w:jc w:val="both"/>
        <w:rPr>
          <w:b/>
          <w:sz w:val="24"/>
          <w:szCs w:val="24"/>
          <w:lang w:val="es-ES"/>
        </w:rPr>
      </w:pPr>
      <w:r w:rsidRPr="00AC3A08">
        <w:rPr>
          <w:b/>
          <w:sz w:val="24"/>
          <w:szCs w:val="24"/>
          <w:lang w:val="es-ES"/>
        </w:rPr>
        <w:t>Exp</w:t>
      </w:r>
      <w:r w:rsidR="00AC3A08" w:rsidRPr="00AC3A08">
        <w:rPr>
          <w:b/>
          <w:sz w:val="24"/>
          <w:szCs w:val="24"/>
          <w:lang w:val="es-ES"/>
        </w:rPr>
        <w:t>ectativas y objetivos</w:t>
      </w:r>
    </w:p>
    <w:p w14:paraId="7676330C" w14:textId="672E8D04" w:rsidR="00F70498" w:rsidRPr="004C02D3" w:rsidRDefault="00AC3A08" w:rsidP="004C02D3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objetivo de </w:t>
      </w:r>
      <w:r w:rsidR="00F70498" w:rsidRPr="00AC3A08">
        <w:rPr>
          <w:b/>
          <w:sz w:val="24"/>
          <w:szCs w:val="24"/>
          <w:lang w:val="es-ES"/>
        </w:rPr>
        <w:t>Cesetti Comunicaciones</w:t>
      </w:r>
      <w:r w:rsidR="00F70498" w:rsidRPr="004C02D3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es </w:t>
      </w:r>
      <w:r w:rsidR="00F70498" w:rsidRPr="004C02D3">
        <w:rPr>
          <w:sz w:val="24"/>
          <w:szCs w:val="24"/>
          <w:lang w:val="es-ES"/>
        </w:rPr>
        <w:t>presentar soluciones líderes a nivel mundial en comunicaciones y monitoreo satelital para la agroindustria. La diversi</w:t>
      </w:r>
      <w:r w:rsidR="00090C54">
        <w:rPr>
          <w:sz w:val="24"/>
          <w:szCs w:val="24"/>
          <w:lang w:val="es-ES"/>
        </w:rPr>
        <w:t>dad del sector agropecuario,</w:t>
      </w:r>
      <w:r w:rsidR="00F70498" w:rsidRPr="004C02D3">
        <w:rPr>
          <w:sz w:val="24"/>
          <w:szCs w:val="24"/>
          <w:lang w:val="es-ES"/>
        </w:rPr>
        <w:t xml:space="preserve"> refuerza la necesidad de tec</w:t>
      </w:r>
      <w:r w:rsidR="00090C54">
        <w:rPr>
          <w:sz w:val="24"/>
          <w:szCs w:val="24"/>
          <w:lang w:val="es-ES"/>
        </w:rPr>
        <w:t>nología innovadora y eficiente, es por ello que,</w:t>
      </w:r>
      <w:r>
        <w:rPr>
          <w:sz w:val="24"/>
          <w:szCs w:val="24"/>
          <w:lang w:val="es-ES"/>
        </w:rPr>
        <w:t xml:space="preserve"> l</w:t>
      </w:r>
      <w:r w:rsidR="00F70498" w:rsidRPr="004C02D3">
        <w:rPr>
          <w:sz w:val="24"/>
          <w:szCs w:val="24"/>
          <w:lang w:val="es-ES"/>
        </w:rPr>
        <w:t>a empresa</w:t>
      </w:r>
      <w:r w:rsidR="005B011F">
        <w:rPr>
          <w:sz w:val="24"/>
          <w:szCs w:val="24"/>
          <w:lang w:val="es-ES"/>
        </w:rPr>
        <w:t>,</w:t>
      </w:r>
      <w:r w:rsidR="00F70498" w:rsidRPr="004C02D3">
        <w:rPr>
          <w:sz w:val="24"/>
          <w:szCs w:val="24"/>
          <w:lang w:val="es-ES"/>
        </w:rPr>
        <w:t xml:space="preserve"> espe</w:t>
      </w:r>
      <w:r>
        <w:rPr>
          <w:sz w:val="24"/>
          <w:szCs w:val="24"/>
          <w:lang w:val="es-ES"/>
        </w:rPr>
        <w:t>ra contribuir en</w:t>
      </w:r>
      <w:r w:rsidR="00F70498" w:rsidRPr="004C02D3">
        <w:rPr>
          <w:sz w:val="24"/>
          <w:szCs w:val="24"/>
          <w:lang w:val="es-ES"/>
        </w:rPr>
        <w:t xml:space="preserve"> la cadena de valor</w:t>
      </w:r>
      <w:r>
        <w:rPr>
          <w:sz w:val="24"/>
          <w:szCs w:val="24"/>
          <w:lang w:val="es-ES"/>
        </w:rPr>
        <w:t xml:space="preserve"> para que opere </w:t>
      </w:r>
      <w:r w:rsidR="00F70498" w:rsidRPr="004C02D3">
        <w:rPr>
          <w:sz w:val="24"/>
          <w:szCs w:val="24"/>
          <w:lang w:val="es-ES"/>
        </w:rPr>
        <w:t>de manera más productiva, segura, eficiente y sostenible.</w:t>
      </w:r>
    </w:p>
    <w:p w14:paraId="674EF4C5" w14:textId="57736970" w:rsidR="00F70498" w:rsidRPr="004C02D3" w:rsidRDefault="00AC3A08" w:rsidP="004C02D3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</w:t>
      </w:r>
      <w:r w:rsidR="00090C54">
        <w:rPr>
          <w:sz w:val="24"/>
          <w:szCs w:val="24"/>
          <w:lang w:val="es-ES"/>
        </w:rPr>
        <w:t xml:space="preserve">iendo una </w:t>
      </w:r>
      <w:r w:rsidR="005B011F">
        <w:rPr>
          <w:sz w:val="24"/>
          <w:szCs w:val="24"/>
          <w:lang w:val="es-ES"/>
        </w:rPr>
        <w:t>compañía</w:t>
      </w:r>
      <w:r w:rsidR="00F70498" w:rsidRPr="004C02D3">
        <w:rPr>
          <w:sz w:val="24"/>
          <w:szCs w:val="24"/>
          <w:lang w:val="es-ES"/>
        </w:rPr>
        <w:t xml:space="preserve"> integradora de productos y s</w:t>
      </w:r>
      <w:r>
        <w:rPr>
          <w:sz w:val="24"/>
          <w:szCs w:val="24"/>
          <w:lang w:val="es-ES"/>
        </w:rPr>
        <w:t xml:space="preserve">ervicios de telecomunicaciones, </w:t>
      </w:r>
      <w:r w:rsidR="00090C54">
        <w:rPr>
          <w:sz w:val="24"/>
          <w:szCs w:val="24"/>
          <w:lang w:val="es-ES"/>
        </w:rPr>
        <w:t>o</w:t>
      </w:r>
      <w:r w:rsidR="00F70498" w:rsidRPr="004C02D3">
        <w:rPr>
          <w:sz w:val="24"/>
          <w:szCs w:val="24"/>
          <w:lang w:val="es-ES"/>
        </w:rPr>
        <w:t xml:space="preserve">riginaria de Neuquén, </w:t>
      </w:r>
      <w:r w:rsidR="00090C54">
        <w:rPr>
          <w:sz w:val="24"/>
          <w:szCs w:val="24"/>
          <w:lang w:val="es-ES"/>
        </w:rPr>
        <w:t xml:space="preserve">Cesetti </w:t>
      </w:r>
      <w:r w:rsidR="00F70498" w:rsidRPr="004C02D3">
        <w:rPr>
          <w:sz w:val="24"/>
          <w:szCs w:val="24"/>
          <w:lang w:val="es-ES"/>
        </w:rPr>
        <w:t>ha trabajado de cerca con la industria de Oil &amp; Gas, destacándose por implementar radiocomunicaciones para proyectos de gran en</w:t>
      </w:r>
      <w:r w:rsidR="005B011F">
        <w:rPr>
          <w:sz w:val="24"/>
          <w:szCs w:val="24"/>
          <w:lang w:val="es-ES"/>
        </w:rPr>
        <w:t>vergadura. En 2023, participó</w:t>
      </w:r>
      <w:r w:rsidR="00F70498" w:rsidRPr="004C02D3">
        <w:rPr>
          <w:sz w:val="24"/>
          <w:szCs w:val="24"/>
          <w:lang w:val="es-ES"/>
        </w:rPr>
        <w:t xml:space="preserve"> en la construcción del g</w:t>
      </w:r>
      <w:r w:rsidR="005B011F">
        <w:rPr>
          <w:sz w:val="24"/>
          <w:szCs w:val="24"/>
          <w:lang w:val="es-ES"/>
        </w:rPr>
        <w:t>asoducto GNK, con más de 500 KM y e</w:t>
      </w:r>
      <w:r w:rsidR="00F70498" w:rsidRPr="004C02D3">
        <w:rPr>
          <w:sz w:val="24"/>
          <w:szCs w:val="24"/>
          <w:lang w:val="es-ES"/>
        </w:rPr>
        <w:t xml:space="preserve">n monitoreo satelital de flotas, la empresa tiene más de 4.000 unidades conectadas en Argentina, Paraguay, Bolivia y Uruguay. </w:t>
      </w:r>
    </w:p>
    <w:p w14:paraId="3C70BCC2" w14:textId="431CD381" w:rsidR="00F70498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4C02D3">
        <w:rPr>
          <w:sz w:val="24"/>
          <w:szCs w:val="24"/>
          <w:lang w:val="es-ES"/>
        </w:rPr>
        <w:t xml:space="preserve">Los partners tecnológicos de </w:t>
      </w:r>
      <w:r w:rsidRPr="005B011F">
        <w:rPr>
          <w:b/>
          <w:sz w:val="24"/>
          <w:szCs w:val="24"/>
          <w:lang w:val="es-ES"/>
        </w:rPr>
        <w:t>Cesetti Comunicaciones</w:t>
      </w:r>
      <w:r w:rsidRPr="004C02D3">
        <w:rPr>
          <w:sz w:val="24"/>
          <w:szCs w:val="24"/>
          <w:lang w:val="es-ES"/>
        </w:rPr>
        <w:t xml:space="preserve"> son líderes a nivel mundial: </w:t>
      </w:r>
      <w:r w:rsidRPr="005B011F">
        <w:rPr>
          <w:b/>
          <w:sz w:val="24"/>
          <w:szCs w:val="24"/>
          <w:lang w:val="es-ES"/>
        </w:rPr>
        <w:t>Motorola Solutions en radio comunicaciones de voz y Geotab para monitoreo satelital de flotas</w:t>
      </w:r>
      <w:r w:rsidRPr="004C02D3">
        <w:rPr>
          <w:sz w:val="24"/>
          <w:szCs w:val="24"/>
          <w:lang w:val="es-ES"/>
        </w:rPr>
        <w:t xml:space="preserve">. La integración de tecnología avanzada con servicios especializados permite a la empresa cubrir las necesidades de telecomunicaciones de sus clientes, ayudándolos a trabajar </w:t>
      </w:r>
      <w:r w:rsidR="005B011F">
        <w:rPr>
          <w:sz w:val="24"/>
          <w:szCs w:val="24"/>
          <w:lang w:val="es-ES"/>
        </w:rPr>
        <w:t>de manera más productiva.</w:t>
      </w:r>
    </w:p>
    <w:p w14:paraId="28FBAEE6" w14:textId="461478CC" w:rsidR="00F70498" w:rsidRPr="004C02D3" w:rsidRDefault="00F70498" w:rsidP="004C02D3">
      <w:pPr>
        <w:spacing w:line="276" w:lineRule="auto"/>
        <w:jc w:val="both"/>
        <w:rPr>
          <w:sz w:val="24"/>
          <w:szCs w:val="24"/>
          <w:lang w:val="es-ES"/>
        </w:rPr>
      </w:pPr>
      <w:r w:rsidRPr="005B011F">
        <w:rPr>
          <w:b/>
          <w:sz w:val="24"/>
          <w:szCs w:val="24"/>
          <w:lang w:val="es-ES"/>
        </w:rPr>
        <w:t>Cesetti Comunicaciones</w:t>
      </w:r>
      <w:r w:rsidR="005B011F">
        <w:rPr>
          <w:sz w:val="24"/>
          <w:szCs w:val="24"/>
          <w:lang w:val="es-ES"/>
        </w:rPr>
        <w:t xml:space="preserve"> invita a todos el público</w:t>
      </w:r>
      <w:r w:rsidRPr="004C02D3">
        <w:rPr>
          <w:sz w:val="24"/>
          <w:szCs w:val="24"/>
          <w:lang w:val="es-ES"/>
        </w:rPr>
        <w:t xml:space="preserve"> de Expoagro a visitar su stand</w:t>
      </w:r>
      <w:r w:rsidR="005B011F">
        <w:rPr>
          <w:sz w:val="24"/>
          <w:szCs w:val="24"/>
          <w:lang w:val="es-ES"/>
        </w:rPr>
        <w:t xml:space="preserve"> P08</w:t>
      </w:r>
      <w:r w:rsidRPr="004C02D3">
        <w:rPr>
          <w:sz w:val="24"/>
          <w:szCs w:val="24"/>
          <w:lang w:val="es-ES"/>
        </w:rPr>
        <w:t>, donde podrán conocer de cerca las innovadoras soluciones que presentarán y aprovechar las promociones especiales disponibles.</w:t>
      </w:r>
    </w:p>
    <w:p w14:paraId="6BA5C554" w14:textId="5899757E" w:rsidR="00F70498" w:rsidRDefault="00F70498" w:rsidP="00646DCF">
      <w:pPr>
        <w:rPr>
          <w:lang w:val="es-ES"/>
        </w:rPr>
      </w:pPr>
    </w:p>
    <w:sectPr w:rsidR="00F70498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B39A" w14:textId="77777777" w:rsidR="00F90D1B" w:rsidRDefault="00F90D1B" w:rsidP="00E728E0">
      <w:pPr>
        <w:spacing w:after="0" w:line="240" w:lineRule="auto"/>
      </w:pPr>
      <w:r>
        <w:separator/>
      </w:r>
    </w:p>
  </w:endnote>
  <w:endnote w:type="continuationSeparator" w:id="0">
    <w:p w14:paraId="08A4DA72" w14:textId="77777777" w:rsidR="00F90D1B" w:rsidRDefault="00F90D1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2166" w14:textId="77777777" w:rsidR="00F90D1B" w:rsidRDefault="00F90D1B" w:rsidP="00E728E0">
      <w:pPr>
        <w:spacing w:after="0" w:line="240" w:lineRule="auto"/>
      </w:pPr>
      <w:r>
        <w:separator/>
      </w:r>
    </w:p>
  </w:footnote>
  <w:footnote w:type="continuationSeparator" w:id="0">
    <w:p w14:paraId="79A1AE57" w14:textId="77777777" w:rsidR="00F90D1B" w:rsidRDefault="00F90D1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68"/>
    <w:multiLevelType w:val="hybridMultilevel"/>
    <w:tmpl w:val="6D12C9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337"/>
    <w:multiLevelType w:val="hybridMultilevel"/>
    <w:tmpl w:val="FF24C36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032E0"/>
    <w:multiLevelType w:val="hybridMultilevel"/>
    <w:tmpl w:val="0F84BA9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029D"/>
    <w:multiLevelType w:val="hybridMultilevel"/>
    <w:tmpl w:val="6EA8A4B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47D6F"/>
    <w:multiLevelType w:val="hybridMultilevel"/>
    <w:tmpl w:val="A8B6CB12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22F1F"/>
    <w:rsid w:val="00027A8B"/>
    <w:rsid w:val="0003540C"/>
    <w:rsid w:val="00041B5B"/>
    <w:rsid w:val="00090C54"/>
    <w:rsid w:val="000F598B"/>
    <w:rsid w:val="00105FBF"/>
    <w:rsid w:val="00117812"/>
    <w:rsid w:val="0015387F"/>
    <w:rsid w:val="00162B54"/>
    <w:rsid w:val="00163007"/>
    <w:rsid w:val="0016792B"/>
    <w:rsid w:val="0017408F"/>
    <w:rsid w:val="00193488"/>
    <w:rsid w:val="001E2118"/>
    <w:rsid w:val="002C66C2"/>
    <w:rsid w:val="002E3D5F"/>
    <w:rsid w:val="00304E8C"/>
    <w:rsid w:val="003066A3"/>
    <w:rsid w:val="00313B67"/>
    <w:rsid w:val="0032474B"/>
    <w:rsid w:val="0034383A"/>
    <w:rsid w:val="003469FF"/>
    <w:rsid w:val="003539D6"/>
    <w:rsid w:val="003935CE"/>
    <w:rsid w:val="00407CBF"/>
    <w:rsid w:val="0042338E"/>
    <w:rsid w:val="00437F88"/>
    <w:rsid w:val="004842A4"/>
    <w:rsid w:val="00496883"/>
    <w:rsid w:val="004C02D3"/>
    <w:rsid w:val="004E2053"/>
    <w:rsid w:val="00571C98"/>
    <w:rsid w:val="005A5F47"/>
    <w:rsid w:val="005A7200"/>
    <w:rsid w:val="005B011F"/>
    <w:rsid w:val="005F2FCC"/>
    <w:rsid w:val="00607E0A"/>
    <w:rsid w:val="00634B08"/>
    <w:rsid w:val="00640A5F"/>
    <w:rsid w:val="00641EC9"/>
    <w:rsid w:val="00646DCF"/>
    <w:rsid w:val="0065522B"/>
    <w:rsid w:val="00683943"/>
    <w:rsid w:val="00686681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C6A9A"/>
    <w:rsid w:val="008D7D65"/>
    <w:rsid w:val="008E1397"/>
    <w:rsid w:val="008E22EB"/>
    <w:rsid w:val="008F6873"/>
    <w:rsid w:val="00963E1E"/>
    <w:rsid w:val="009728E5"/>
    <w:rsid w:val="009D04F2"/>
    <w:rsid w:val="009D2F17"/>
    <w:rsid w:val="00A12F45"/>
    <w:rsid w:val="00A14CED"/>
    <w:rsid w:val="00A62876"/>
    <w:rsid w:val="00A650F7"/>
    <w:rsid w:val="00A65E2E"/>
    <w:rsid w:val="00A715CA"/>
    <w:rsid w:val="00AB4793"/>
    <w:rsid w:val="00AC1F7F"/>
    <w:rsid w:val="00AC3A08"/>
    <w:rsid w:val="00AE0FBE"/>
    <w:rsid w:val="00B34B00"/>
    <w:rsid w:val="00BB6D90"/>
    <w:rsid w:val="00BD0010"/>
    <w:rsid w:val="00C00AAE"/>
    <w:rsid w:val="00C93420"/>
    <w:rsid w:val="00C952B9"/>
    <w:rsid w:val="00CA1DDC"/>
    <w:rsid w:val="00CE008C"/>
    <w:rsid w:val="00CE6C12"/>
    <w:rsid w:val="00D12991"/>
    <w:rsid w:val="00D94FA5"/>
    <w:rsid w:val="00DC36CA"/>
    <w:rsid w:val="00E01708"/>
    <w:rsid w:val="00E119FC"/>
    <w:rsid w:val="00E23CE3"/>
    <w:rsid w:val="00E30E5D"/>
    <w:rsid w:val="00E33871"/>
    <w:rsid w:val="00E670A8"/>
    <w:rsid w:val="00E728E0"/>
    <w:rsid w:val="00E7315D"/>
    <w:rsid w:val="00E84263"/>
    <w:rsid w:val="00E90D27"/>
    <w:rsid w:val="00EC1A90"/>
    <w:rsid w:val="00ED36B6"/>
    <w:rsid w:val="00EE424A"/>
    <w:rsid w:val="00EE74EB"/>
    <w:rsid w:val="00F63877"/>
    <w:rsid w:val="00F70498"/>
    <w:rsid w:val="00F7193B"/>
    <w:rsid w:val="00F90D1B"/>
    <w:rsid w:val="00FA2CBB"/>
    <w:rsid w:val="00FA7EE1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BF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05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5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05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5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05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5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05F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BD0010"/>
    <w:pPr>
      <w:widowControl w:val="0"/>
      <w:autoSpaceDE w:val="0"/>
      <w:autoSpaceDN w:val="0"/>
      <w:spacing w:before="1" w:after="0" w:line="240" w:lineRule="auto"/>
    </w:pPr>
    <w:rPr>
      <w:rFonts w:ascii="Verdana" w:eastAsia="Verdana" w:hAnsi="Verdana" w:cs="Verdan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BD0010"/>
    <w:rPr>
      <w:rFonts w:ascii="Verdana" w:eastAsia="Verdana" w:hAnsi="Verdana" w:cs="Verdana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BD0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24e3aec-322b-40d6-846f-3ce85be438ee"/>
    <ds:schemaRef ds:uri="http://purl.org/dc/terms/"/>
    <ds:schemaRef ds:uri="8ea0c7a9-7812-4ab2-837e-97a9ce7f45bd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37A77-CB79-4245-8F9F-3EAE19D78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6</cp:revision>
  <dcterms:created xsi:type="dcterms:W3CDTF">2024-01-31T19:11:00Z</dcterms:created>
  <dcterms:modified xsi:type="dcterms:W3CDTF">2024-02-06T21:03:00Z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