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5359" w14:textId="77777777" w:rsidR="004B376B" w:rsidRDefault="004B376B" w:rsidP="004E6678">
      <w:pPr>
        <w:rPr>
          <w:lang w:val="es-ES" w:eastAsia="es-AR"/>
        </w:rPr>
      </w:pPr>
      <w:r>
        <w:rPr>
          <w:lang w:val="es-ES" w:eastAsia="es-AR"/>
        </w:rPr>
        <w:t>La persona detrás del personaje</w:t>
      </w:r>
    </w:p>
    <w:p w14:paraId="7F953556" w14:textId="77777777" w:rsidR="004B376B" w:rsidRPr="004218B9" w:rsidRDefault="004B376B" w:rsidP="004218B9">
      <w:pPr>
        <w:spacing w:after="120"/>
        <w:jc w:val="center"/>
        <w:rPr>
          <w:rFonts w:eastAsia="Times New Roman" w:cstheme="minorHAnsi"/>
          <w:b/>
          <w:bCs/>
          <w:color w:val="000000"/>
          <w:sz w:val="28"/>
          <w:szCs w:val="28"/>
          <w:lang w:val="es-ES" w:eastAsia="es-AR"/>
        </w:rPr>
      </w:pPr>
    </w:p>
    <w:p w14:paraId="752BD539" w14:textId="4E553E7D" w:rsidR="004B71DD" w:rsidRPr="004218B9" w:rsidRDefault="004B71DD" w:rsidP="004218B9">
      <w:pPr>
        <w:spacing w:after="120"/>
        <w:jc w:val="center"/>
        <w:rPr>
          <w:rFonts w:eastAsia="Times New Roman" w:cstheme="minorHAnsi"/>
          <w:b/>
          <w:bCs/>
          <w:color w:val="000000"/>
          <w:sz w:val="28"/>
          <w:szCs w:val="28"/>
          <w:lang w:val="es-ES" w:eastAsia="es-AR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val="es-ES" w:eastAsia="es-AR"/>
        </w:rPr>
        <w:t xml:space="preserve">Mariano Klas: “Aprendí </w:t>
      </w:r>
      <w:r w:rsidRPr="004B71DD">
        <w:rPr>
          <w:rFonts w:eastAsia="Times New Roman" w:cstheme="minorHAnsi"/>
          <w:b/>
          <w:bCs/>
          <w:color w:val="000000"/>
          <w:sz w:val="28"/>
          <w:szCs w:val="28"/>
          <w:lang w:val="es-ES" w:eastAsia="es-AR"/>
        </w:rPr>
        <w:t>la importancia de enfrentar cada día como un nuevo partido</w:t>
      </w:r>
      <w:r>
        <w:rPr>
          <w:rFonts w:eastAsia="Times New Roman" w:cstheme="minorHAnsi"/>
          <w:b/>
          <w:bCs/>
          <w:color w:val="000000"/>
          <w:sz w:val="28"/>
          <w:szCs w:val="28"/>
          <w:lang w:val="es-ES" w:eastAsia="es-AR"/>
        </w:rPr>
        <w:t>”</w:t>
      </w:r>
    </w:p>
    <w:p w14:paraId="11B015A2" w14:textId="77777777" w:rsidR="003732AC" w:rsidRDefault="003732AC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</w:p>
    <w:p w14:paraId="05AFF14D" w14:textId="11071ACA" w:rsidR="003732AC" w:rsidRDefault="003732AC" w:rsidP="003732AC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  <w:r w:rsidRPr="003732AC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Detrás de cada empresario exitoso, se esconde un fascinante mundo de pasiones que van más allá de las cifras y los balances financieros. </w:t>
      </w:r>
      <w:r w:rsidR="00080B0B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Mano a mano con </w:t>
      </w:r>
      <w:r w:rsidRPr="003732AC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Mariano Klas, presidente de IpesaSilo, </w:t>
      </w:r>
      <w:r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bolsa de silo oficial de Expoagro 2024, </w:t>
      </w:r>
      <w:r w:rsidR="00080B0B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descubrimos un equilibrio </w:t>
      </w:r>
      <w:r w:rsidRPr="003732AC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entre los negocios, el deporte y la música. Además, </w:t>
      </w:r>
      <w:r w:rsidR="00080B0B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encontramos </w:t>
      </w:r>
      <w:r w:rsidRPr="003732AC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cómo su compromiso con el </w:t>
      </w:r>
      <w:r>
        <w:rPr>
          <w:rFonts w:eastAsia="Times New Roman" w:cstheme="minorHAnsi"/>
          <w:color w:val="000000"/>
          <w:sz w:val="24"/>
          <w:szCs w:val="24"/>
          <w:lang w:val="es-ES" w:eastAsia="es-AR"/>
        </w:rPr>
        <w:t>medio ambiente</w:t>
      </w:r>
      <w:r w:rsidRPr="003732AC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y la </w:t>
      </w:r>
      <w:r>
        <w:rPr>
          <w:rFonts w:eastAsia="Times New Roman" w:cstheme="minorHAnsi"/>
          <w:color w:val="000000"/>
          <w:sz w:val="24"/>
          <w:szCs w:val="24"/>
          <w:lang w:val="es-ES" w:eastAsia="es-AR"/>
        </w:rPr>
        <w:t>concientización sobre la lucha contra el cáncer,</w:t>
      </w:r>
      <w:r w:rsidRPr="003732AC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ha marcado una diferencia significativa en su trayectoria, demostr</w:t>
      </w:r>
      <w:r>
        <w:rPr>
          <w:rFonts w:eastAsia="Times New Roman" w:cstheme="minorHAnsi"/>
          <w:color w:val="000000"/>
          <w:sz w:val="24"/>
          <w:szCs w:val="24"/>
          <w:lang w:val="es-ES" w:eastAsia="es-AR"/>
        </w:rPr>
        <w:t>ando</w:t>
      </w:r>
      <w:r w:rsidRPr="003732AC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que la creatividad, la pasión y la so</w:t>
      </w:r>
      <w:r>
        <w:rPr>
          <w:rFonts w:eastAsia="Times New Roman" w:cstheme="minorHAnsi"/>
          <w:color w:val="000000"/>
          <w:sz w:val="24"/>
          <w:szCs w:val="24"/>
          <w:lang w:val="es-ES" w:eastAsia="es-AR"/>
        </w:rPr>
        <w:t>lidaridad</w:t>
      </w:r>
      <w:r w:rsidRPr="003732AC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pueden ser motores poderosos en el mundo empresarial, llevándonos más allá de lo convencional.</w:t>
      </w:r>
    </w:p>
    <w:p w14:paraId="343FAFA7" w14:textId="77777777" w:rsidR="003732AC" w:rsidRDefault="003732AC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</w:p>
    <w:p w14:paraId="0242927D" w14:textId="49C8B7CA" w:rsidR="001B4045" w:rsidRPr="001B4045" w:rsidRDefault="001B4045" w:rsidP="001B4045">
      <w:pPr>
        <w:spacing w:after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</w:pPr>
      <w:r w:rsidRPr="001B4045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Expoagro (E): ¿Podrías contarnos un poco sobre el origen de IpesaSilo y cómo te involucraste en este negocio?</w:t>
      </w:r>
    </w:p>
    <w:p w14:paraId="77D9BC62" w14:textId="5584C528" w:rsidR="001B4045" w:rsidRDefault="001B4045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  <w:r w:rsidRPr="001B4045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Mariano Klas (M.K):</w:t>
      </w:r>
      <w:r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Claro, IpesaSilo es un proyecto que inició gracias al esfuerzo de </w:t>
      </w:r>
      <w:r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mi padre </w:t>
      </w:r>
      <w:r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>Zacarías Klas. Todo comenzó con la idea de desarrollar un sistema de almacenaje de pasturas para el ganado. A lo largo del tiempo, con innovaciones en maquinaria, materias primas y numerosas pruebas de campo con la colaboración de instituciones como el INTA y el INTI, logramos crear el producto que hoy conocemos como la bolsa de silo o silobolsa.</w:t>
      </w:r>
    </w:p>
    <w:p w14:paraId="5A2FD797" w14:textId="77777777" w:rsidR="004B71DD" w:rsidRPr="001B4045" w:rsidRDefault="004B71DD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</w:p>
    <w:p w14:paraId="771D0265" w14:textId="328F67CB" w:rsidR="001B4045" w:rsidRPr="001B4045" w:rsidRDefault="001B4045" w:rsidP="001B4045">
      <w:pPr>
        <w:spacing w:after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</w:pPr>
      <w:r w:rsidRPr="001B4045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E: Interesante. ¿Cuáles considerás que son las últimas innovaciones en el mundo del silobolsa?</w:t>
      </w:r>
    </w:p>
    <w:p w14:paraId="0E669DF1" w14:textId="7F5DD0B9" w:rsidR="001B4045" w:rsidRPr="001B4045" w:rsidRDefault="001B4045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  <w:r w:rsidRPr="001B4045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M.K:</w:t>
      </w:r>
      <w:r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</w:t>
      </w:r>
      <w:r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Actualmente, estamos enfocados en la fabricación de silobolsa de medidas más grandes, con diámetros de 10 y 12 pies, lo que permite almacenar una mayor cantidad de toneladas en el mismo espacio lineal. </w:t>
      </w:r>
      <w:r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Además, </w:t>
      </w:r>
      <w:r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estamos desarrollando aplicaciones de uso complementariamente con los cultivos tradicionales porotos, arvejas, lentejas, etc.  </w:t>
      </w:r>
    </w:p>
    <w:p w14:paraId="61545EBE" w14:textId="77777777" w:rsidR="001B4045" w:rsidRDefault="001B4045" w:rsidP="001B4045">
      <w:pPr>
        <w:spacing w:after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</w:pPr>
      <w:r w:rsidRPr="001B4045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E: Hablando de innovación, ¿podría explicarnos la motivación detrás de la creación del "silorosa"?</w:t>
      </w:r>
    </w:p>
    <w:p w14:paraId="726E273A" w14:textId="4A10EA11" w:rsidR="001B4045" w:rsidRDefault="001B4045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M.K</w:t>
      </w:r>
      <w:r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: El </w:t>
      </w:r>
      <w:r>
        <w:rPr>
          <w:rFonts w:eastAsia="Times New Roman" w:cstheme="minorHAnsi"/>
          <w:color w:val="000000"/>
          <w:sz w:val="24"/>
          <w:szCs w:val="24"/>
          <w:lang w:val="es-ES" w:eastAsia="es-AR"/>
        </w:rPr>
        <w:t>silor</w:t>
      </w:r>
      <w:r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>osa nació como una iniciativa solidaria. A medida que avanzábamos en su desarrollo en colaboración con "FUNDALEU", nos dimos cuenta del alcance que tenía este producto para concientizar sobre la lucha contra el cáncer. Cuando v</w:t>
      </w:r>
      <w:r w:rsidR="00530151">
        <w:rPr>
          <w:rFonts w:eastAsia="Times New Roman" w:cstheme="minorHAnsi"/>
          <w:color w:val="000000"/>
          <w:sz w:val="24"/>
          <w:szCs w:val="24"/>
          <w:lang w:val="es-ES" w:eastAsia="es-AR"/>
        </w:rPr>
        <w:t>as por la ruta y</w:t>
      </w:r>
      <w:r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el </w:t>
      </w:r>
      <w:r w:rsidR="00530151">
        <w:rPr>
          <w:rFonts w:eastAsia="Times New Roman" w:cstheme="minorHAnsi"/>
          <w:color w:val="000000"/>
          <w:sz w:val="24"/>
          <w:szCs w:val="24"/>
          <w:lang w:val="es-ES" w:eastAsia="es-AR"/>
        </w:rPr>
        <w:t>s</w:t>
      </w:r>
      <w:r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>ilo</w:t>
      </w:r>
      <w:r w:rsidR="00530151">
        <w:rPr>
          <w:rFonts w:eastAsia="Times New Roman" w:cstheme="minorHAnsi"/>
          <w:color w:val="000000"/>
          <w:sz w:val="24"/>
          <w:szCs w:val="24"/>
          <w:lang w:val="es-ES" w:eastAsia="es-AR"/>
        </w:rPr>
        <w:t>r</w:t>
      </w:r>
      <w:r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osa en </w:t>
      </w:r>
      <w:r w:rsidR="00530151">
        <w:rPr>
          <w:rFonts w:eastAsia="Times New Roman" w:cstheme="minorHAnsi"/>
          <w:color w:val="000000"/>
          <w:sz w:val="24"/>
          <w:szCs w:val="24"/>
          <w:lang w:val="es-ES" w:eastAsia="es-AR"/>
        </w:rPr>
        <w:t>el campo</w:t>
      </w:r>
      <w:r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, sabes que el productor está contribuyendo a esta causa. Además, queremos destacar el trabajo de FUNDALEU, que no solo trata a pacientes con </w:t>
      </w:r>
      <w:r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lastRenderedPageBreak/>
        <w:t>cáncer, sino que también realiza investigaciones, capacitación médica y ayuda a personas que pueden no tener los recursos para recibir el tratamiento adecuado.</w:t>
      </w:r>
    </w:p>
    <w:p w14:paraId="4635168B" w14:textId="77777777" w:rsidR="004B71DD" w:rsidRPr="001B4045" w:rsidRDefault="004B71DD" w:rsidP="001B4045">
      <w:pPr>
        <w:spacing w:after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</w:pPr>
    </w:p>
    <w:p w14:paraId="6E6C5C6A" w14:textId="79CA949F" w:rsidR="001B4045" w:rsidRPr="00530151" w:rsidRDefault="00530151" w:rsidP="001B4045">
      <w:pPr>
        <w:spacing w:after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</w:pPr>
      <w:r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E</w:t>
      </w:r>
      <w:r w:rsidR="001B4045"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: Cambiando de tema, si no estuviera</w:t>
      </w:r>
      <w:r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 xml:space="preserve">s </w:t>
      </w:r>
      <w:r w:rsidR="001B4045"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 xml:space="preserve">involucrado en este rubro, ¿en qué otro campo </w:t>
      </w:r>
      <w:r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te</w:t>
      </w:r>
      <w:r w:rsidR="001B4045"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 xml:space="preserve"> imagin</w:t>
      </w:r>
      <w:r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ás</w:t>
      </w:r>
      <w:r w:rsidR="001B4045"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 xml:space="preserve"> desarrollándo</w:t>
      </w:r>
      <w:r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t</w:t>
      </w:r>
      <w:r w:rsidR="001B4045"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e?</w:t>
      </w:r>
    </w:p>
    <w:p w14:paraId="11473B14" w14:textId="5E4DEE18" w:rsidR="001B4045" w:rsidRDefault="00530151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  <w:r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M.K:</w:t>
      </w:r>
      <w:r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</w:t>
      </w:r>
      <w:r w:rsidR="001B4045"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>Es una pregunta interesante. Mi vida ha estado fuertemente vinculada a la industria de las máquinas extrusoras de plástico, y diría que lo llevo en la sangre. Sin embargo, he trabajado mucho en temas de reciclaje y medio ambiente, un área que también es muy importante para nuestra empresa y que me apasiona.</w:t>
      </w:r>
    </w:p>
    <w:p w14:paraId="2F4A459C" w14:textId="77777777" w:rsidR="004B71DD" w:rsidRPr="001B4045" w:rsidRDefault="004B71DD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</w:p>
    <w:p w14:paraId="6FDC722B" w14:textId="54BAC463" w:rsidR="001B4045" w:rsidRPr="00530151" w:rsidRDefault="00530151" w:rsidP="001B4045">
      <w:pPr>
        <w:spacing w:after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</w:pPr>
      <w:r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E</w:t>
      </w:r>
      <w:r w:rsidR="001B4045"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: Hemos escuchado qu</w:t>
      </w:r>
      <w:r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e sos</w:t>
      </w:r>
      <w:r w:rsidR="001B4045"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 xml:space="preserve"> amante de la música. ¿Cómo influye la música en </w:t>
      </w:r>
      <w:r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t</w:t>
      </w:r>
      <w:r w:rsidR="001B4045"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u vida cotidiana?</w:t>
      </w:r>
    </w:p>
    <w:p w14:paraId="747BD3D4" w14:textId="430AFBD5" w:rsidR="001B4045" w:rsidRPr="001B4045" w:rsidRDefault="00530151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  <w:r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M.K</w:t>
      </w:r>
      <w:r w:rsidR="001B4045" w:rsidRPr="00530151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:</w:t>
      </w:r>
      <w:r w:rsidR="001B4045"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La música es una parte fundamental de mi vida. Todos los días, al regresar del trabajo, me siento a tocar el piano. Esta actividad me permite limpiar mis ideas y relajarme. Así como algunas personas corren, caminan o van al gimnasio, yo encuentro en la música una forma de ponerle ritmo a mi vida.</w:t>
      </w:r>
    </w:p>
    <w:p w14:paraId="4D7A71C3" w14:textId="77777777" w:rsidR="001B4045" w:rsidRPr="001B4045" w:rsidRDefault="001B4045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</w:p>
    <w:p w14:paraId="42FE589F" w14:textId="4F5D2C0A" w:rsidR="001B4045" w:rsidRPr="004B71DD" w:rsidRDefault="00843F20" w:rsidP="001B4045">
      <w:pPr>
        <w:spacing w:after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</w:pPr>
      <w:r w:rsidRPr="00843F20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E</w:t>
      </w:r>
      <w:r w:rsidR="001B4045" w:rsidRPr="00843F20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: Como fanático de Boca Juniors, ¿</w:t>
      </w:r>
      <w:r w:rsidR="00BD44E3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C</w:t>
      </w:r>
      <w:r w:rsidR="001B4045" w:rsidRPr="00843F20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ómo logr</w:t>
      </w:r>
      <w:r w:rsidR="00BD44E3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ás</w:t>
      </w:r>
      <w:r w:rsidR="001B4045" w:rsidRPr="00843F20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 xml:space="preserve"> equilibrar </w:t>
      </w:r>
      <w:r w:rsid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t</w:t>
      </w:r>
      <w:r w:rsidR="001B4045" w:rsidRPr="00843F20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 xml:space="preserve">u pasión por el fútbol con </w:t>
      </w:r>
      <w:r w:rsid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t</w:t>
      </w:r>
      <w:r w:rsidR="001B4045" w:rsidRPr="00843F20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u trabajo?</w:t>
      </w:r>
    </w:p>
    <w:p w14:paraId="329AB197" w14:textId="45702F0A" w:rsidR="001B4045" w:rsidRDefault="008F0224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  <w:r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M.K</w:t>
      </w:r>
      <w:r w:rsidR="001B4045"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:</w:t>
      </w:r>
      <w:r w:rsidR="001B4045"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El equilibrio es fundamental en la vida, como me enseñaron mis padres. Por lo general, soy muy organizado con los horarios, lo que me permite disfrutar de ir a la cancha de Boca y también aplicar mi formación como </w:t>
      </w:r>
      <w:r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>director técnico</w:t>
      </w:r>
      <w:r w:rsidR="001B4045"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de Fútbol, que obtuve en la escuela de técnicos de la AFA. Esto me permite mirar los partidos con un ojo clínico.</w:t>
      </w:r>
    </w:p>
    <w:p w14:paraId="44BF466E" w14:textId="77777777" w:rsidR="004B71DD" w:rsidRPr="001B4045" w:rsidRDefault="004B71DD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</w:p>
    <w:p w14:paraId="48EBB820" w14:textId="77777777" w:rsidR="008F0224" w:rsidRDefault="008F0224" w:rsidP="001B4045">
      <w:pPr>
        <w:spacing w:after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</w:pPr>
      <w:r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 xml:space="preserve">E: </w:t>
      </w:r>
      <w:r w:rsidR="001B4045"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¿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Aplicaste</w:t>
      </w:r>
      <w:r w:rsidR="001B4045"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 xml:space="preserve"> alguna lección que aprendió del fútbol en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tu</w:t>
      </w:r>
      <w:r w:rsidR="001B4045"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 xml:space="preserve"> vida empresarial?</w:t>
      </w:r>
    </w:p>
    <w:p w14:paraId="3DFFF256" w14:textId="4617C060" w:rsidR="001B4045" w:rsidRPr="008F0224" w:rsidRDefault="008F0224" w:rsidP="001B4045">
      <w:pPr>
        <w:spacing w:after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M.K</w:t>
      </w:r>
      <w:r w:rsidR="001B4045"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>: Definitivamente. En el fútbol y en la vida, el trabajo en equipo es esencial. También he aprendido la importancia de tener objetivos claros y de enfrentar cada día como un nuevo partido, poniendo siempre lo mejor de uno mismo.</w:t>
      </w:r>
    </w:p>
    <w:p w14:paraId="659EDA7A" w14:textId="77777777" w:rsidR="008F0224" w:rsidRDefault="008F0224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</w:p>
    <w:p w14:paraId="74C0BD33" w14:textId="1A3062A0" w:rsidR="001B4045" w:rsidRPr="008F0224" w:rsidRDefault="008F0224" w:rsidP="001B4045">
      <w:pPr>
        <w:spacing w:after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</w:pPr>
      <w:r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E</w:t>
      </w:r>
      <w:r w:rsidR="001B4045"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: Para aquellos que deseen emprender en la agroindustria, ¿qué consejos les daría?</w:t>
      </w:r>
    </w:p>
    <w:p w14:paraId="7806BCE8" w14:textId="5AB2B8EA" w:rsidR="001B4045" w:rsidRPr="001B4045" w:rsidRDefault="008F0224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  <w:r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M.K</w:t>
      </w:r>
      <w:r w:rsidR="001B4045"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:</w:t>
      </w:r>
      <w:r w:rsidR="001B4045"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La agroindustria es una de las industrias más importantes en nuestro país. Siempre hay oportunidades para la innovación y el desarrollo de nuevos productos. Emprender implica buscar nuevos objetivos y desafíos. Valoro mucho a quienes dedican su esfuerzo a hacer nuevos descubrimientos. No debemos olvidar que la siembra directa y </w:t>
      </w:r>
      <w:r>
        <w:rPr>
          <w:rFonts w:eastAsia="Times New Roman" w:cstheme="minorHAnsi"/>
          <w:color w:val="000000"/>
          <w:sz w:val="24"/>
          <w:szCs w:val="24"/>
          <w:lang w:val="es-ES" w:eastAsia="es-AR"/>
        </w:rPr>
        <w:t>el s</w:t>
      </w:r>
      <w:r w:rsidR="001B4045"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>ilobolsa fueron desarrollos de emprendedores que transformaron la producción agropecuaria a nivel mundial.</w:t>
      </w:r>
    </w:p>
    <w:p w14:paraId="358A0CF6" w14:textId="77777777" w:rsidR="001B4045" w:rsidRPr="001B4045" w:rsidRDefault="001B4045" w:rsidP="001B4045">
      <w:pPr>
        <w:spacing w:after="120"/>
        <w:jc w:val="both"/>
        <w:rPr>
          <w:rFonts w:eastAsia="Times New Roman" w:cstheme="minorHAnsi"/>
          <w:color w:val="000000"/>
          <w:sz w:val="24"/>
          <w:szCs w:val="24"/>
          <w:lang w:val="es-ES" w:eastAsia="es-AR"/>
        </w:rPr>
      </w:pPr>
    </w:p>
    <w:p w14:paraId="3D15AF9E" w14:textId="77777777" w:rsidR="008F0224" w:rsidRDefault="008F0224" w:rsidP="001B4045">
      <w:pPr>
        <w:spacing w:after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</w:pPr>
      <w:r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 xml:space="preserve">E: </w:t>
      </w:r>
      <w:r w:rsidR="001B4045"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Por último, ¿</w:t>
      </w:r>
      <w:r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C</w:t>
      </w:r>
      <w:r w:rsidR="001B4045" w:rsidRPr="008F0224"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ómo se están preparando para Expoagro 2024?</w:t>
      </w:r>
    </w:p>
    <w:p w14:paraId="010DE712" w14:textId="1DA3C132" w:rsidR="001B4045" w:rsidRPr="008F0224" w:rsidRDefault="008F0224" w:rsidP="001B4045">
      <w:pPr>
        <w:spacing w:after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s-ES" w:eastAsia="es-AR"/>
        </w:rPr>
        <w:t>M.K</w:t>
      </w:r>
      <w:r w:rsidR="001B4045" w:rsidRPr="001B4045">
        <w:rPr>
          <w:rFonts w:eastAsia="Times New Roman" w:cstheme="minorHAnsi"/>
          <w:color w:val="000000"/>
          <w:sz w:val="24"/>
          <w:szCs w:val="24"/>
          <w:lang w:val="es-ES" w:eastAsia="es-AR"/>
        </w:rPr>
        <w:t>: Para nosotros, Expoagro es un evento clásico en el que nos encontramos con productores agropecuarios, fabricantes de insumos, empresas de servicios y bancos en la capital mundial de los agronegocios. Cada año esperamos con entusiasmo esos días de marzo para mostrar nuestras novedades y compartir con quienes hacen grande nuestro país. Para mí, Expoagro marca un antes y un después, y espero encontrarnos nuevamente allí.</w:t>
      </w:r>
    </w:p>
    <w:sectPr w:rsidR="001B4045" w:rsidRPr="008F0224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25EC" w14:textId="77777777" w:rsidR="00691B79" w:rsidRDefault="00691B79" w:rsidP="00E728E0">
      <w:pPr>
        <w:spacing w:after="0" w:line="240" w:lineRule="auto"/>
      </w:pPr>
      <w:r>
        <w:separator/>
      </w:r>
    </w:p>
  </w:endnote>
  <w:endnote w:type="continuationSeparator" w:id="0">
    <w:p w14:paraId="62F07E81" w14:textId="77777777" w:rsidR="00691B79" w:rsidRDefault="00691B79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59ED" w14:textId="77777777" w:rsidR="00691B79" w:rsidRDefault="00691B79" w:rsidP="00E728E0">
      <w:pPr>
        <w:spacing w:after="0" w:line="240" w:lineRule="auto"/>
      </w:pPr>
      <w:r>
        <w:separator/>
      </w:r>
    </w:p>
  </w:footnote>
  <w:footnote w:type="continuationSeparator" w:id="0">
    <w:p w14:paraId="68D092E0" w14:textId="77777777" w:rsidR="00691B79" w:rsidRDefault="00691B79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C59"/>
    <w:multiLevelType w:val="hybridMultilevel"/>
    <w:tmpl w:val="224ACA8E"/>
    <w:lvl w:ilvl="0" w:tplc="5802E06E">
      <w:start w:val="1"/>
      <w:numFmt w:val="decimal"/>
      <w:lvlText w:val="%1."/>
      <w:lvlJc w:val="left"/>
      <w:pPr>
        <w:ind w:left="502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73C0E6F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726A6B4">
      <w:numFmt w:val="bullet"/>
      <w:lvlText w:val="•"/>
      <w:lvlJc w:val="left"/>
      <w:pPr>
        <w:ind w:left="1738" w:hanging="360"/>
      </w:pPr>
      <w:rPr>
        <w:lang w:val="es-ES" w:eastAsia="en-US" w:bidi="ar-SA"/>
      </w:rPr>
    </w:lvl>
    <w:lvl w:ilvl="3" w:tplc="DD2679D2">
      <w:numFmt w:val="bullet"/>
      <w:lvlText w:val="•"/>
      <w:lvlJc w:val="left"/>
      <w:pPr>
        <w:ind w:left="2616" w:hanging="360"/>
      </w:pPr>
      <w:rPr>
        <w:lang w:val="es-ES" w:eastAsia="en-US" w:bidi="ar-SA"/>
      </w:rPr>
    </w:lvl>
    <w:lvl w:ilvl="4" w:tplc="CA944D70">
      <w:numFmt w:val="bullet"/>
      <w:lvlText w:val="•"/>
      <w:lvlJc w:val="left"/>
      <w:pPr>
        <w:ind w:left="3495" w:hanging="360"/>
      </w:pPr>
      <w:rPr>
        <w:lang w:val="es-ES" w:eastAsia="en-US" w:bidi="ar-SA"/>
      </w:rPr>
    </w:lvl>
    <w:lvl w:ilvl="5" w:tplc="556CA138">
      <w:numFmt w:val="bullet"/>
      <w:lvlText w:val="•"/>
      <w:lvlJc w:val="left"/>
      <w:pPr>
        <w:ind w:left="4373" w:hanging="360"/>
      </w:pPr>
      <w:rPr>
        <w:lang w:val="es-ES" w:eastAsia="en-US" w:bidi="ar-SA"/>
      </w:rPr>
    </w:lvl>
    <w:lvl w:ilvl="6" w:tplc="8BA00536">
      <w:numFmt w:val="bullet"/>
      <w:lvlText w:val="•"/>
      <w:lvlJc w:val="left"/>
      <w:pPr>
        <w:ind w:left="5252" w:hanging="360"/>
      </w:pPr>
      <w:rPr>
        <w:lang w:val="es-ES" w:eastAsia="en-US" w:bidi="ar-SA"/>
      </w:rPr>
    </w:lvl>
    <w:lvl w:ilvl="7" w:tplc="2A66E16C">
      <w:numFmt w:val="bullet"/>
      <w:lvlText w:val="•"/>
      <w:lvlJc w:val="left"/>
      <w:pPr>
        <w:ind w:left="6130" w:hanging="360"/>
      </w:pPr>
      <w:rPr>
        <w:lang w:val="es-ES" w:eastAsia="en-US" w:bidi="ar-SA"/>
      </w:rPr>
    </w:lvl>
    <w:lvl w:ilvl="8" w:tplc="70E446A0">
      <w:numFmt w:val="bullet"/>
      <w:lvlText w:val="•"/>
      <w:lvlJc w:val="left"/>
      <w:pPr>
        <w:ind w:left="7009" w:hanging="360"/>
      </w:pPr>
      <w:rPr>
        <w:lang w:val="es-ES" w:eastAsia="en-US" w:bidi="ar-SA"/>
      </w:rPr>
    </w:lvl>
  </w:abstractNum>
  <w:abstractNum w:abstractNumId="1" w15:restartNumberingAfterBreak="0">
    <w:nsid w:val="03062E4B"/>
    <w:multiLevelType w:val="hybridMultilevel"/>
    <w:tmpl w:val="705042B6"/>
    <w:lvl w:ilvl="0" w:tplc="2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BA2569"/>
    <w:multiLevelType w:val="hybridMultilevel"/>
    <w:tmpl w:val="B9AC831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B1529D"/>
    <w:multiLevelType w:val="hybridMultilevel"/>
    <w:tmpl w:val="251030B8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E096B04"/>
    <w:multiLevelType w:val="hybridMultilevel"/>
    <w:tmpl w:val="BB86880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F16477D"/>
    <w:multiLevelType w:val="hybridMultilevel"/>
    <w:tmpl w:val="8A88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25AA2"/>
    <w:multiLevelType w:val="hybridMultilevel"/>
    <w:tmpl w:val="145E9C04"/>
    <w:lvl w:ilvl="0" w:tplc="D0222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2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601C0"/>
    <w:multiLevelType w:val="hybridMultilevel"/>
    <w:tmpl w:val="84067B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439A"/>
    <w:multiLevelType w:val="hybridMultilevel"/>
    <w:tmpl w:val="9A08C2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5102B"/>
    <w:multiLevelType w:val="hybridMultilevel"/>
    <w:tmpl w:val="86CCB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77AF"/>
    <w:multiLevelType w:val="hybridMultilevel"/>
    <w:tmpl w:val="8B12D67C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9923E4"/>
    <w:multiLevelType w:val="hybridMultilevel"/>
    <w:tmpl w:val="1F322D3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B17C9"/>
    <w:multiLevelType w:val="hybridMultilevel"/>
    <w:tmpl w:val="77C2BA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52F56"/>
    <w:multiLevelType w:val="hybridMultilevel"/>
    <w:tmpl w:val="880A7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26A7C"/>
    <w:multiLevelType w:val="hybridMultilevel"/>
    <w:tmpl w:val="E5849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66A24"/>
    <w:multiLevelType w:val="hybridMultilevel"/>
    <w:tmpl w:val="E30AA258"/>
    <w:lvl w:ilvl="0" w:tplc="2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1A0612A"/>
    <w:multiLevelType w:val="hybridMultilevel"/>
    <w:tmpl w:val="85C2FAD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026261"/>
    <w:multiLevelType w:val="hybridMultilevel"/>
    <w:tmpl w:val="E7FC7258"/>
    <w:lvl w:ilvl="0" w:tplc="2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8943406">
    <w:abstractNumId w:val="14"/>
  </w:num>
  <w:num w:numId="2" w16cid:durableId="570236713">
    <w:abstractNumId w:val="9"/>
  </w:num>
  <w:num w:numId="3" w16cid:durableId="79517767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00602041">
    <w:abstractNumId w:val="6"/>
  </w:num>
  <w:num w:numId="5" w16cid:durableId="153494054">
    <w:abstractNumId w:val="12"/>
  </w:num>
  <w:num w:numId="6" w16cid:durableId="1543177362">
    <w:abstractNumId w:val="16"/>
  </w:num>
  <w:num w:numId="7" w16cid:durableId="1619486417">
    <w:abstractNumId w:val="13"/>
  </w:num>
  <w:num w:numId="8" w16cid:durableId="1296061728">
    <w:abstractNumId w:val="8"/>
  </w:num>
  <w:num w:numId="9" w16cid:durableId="929119820">
    <w:abstractNumId w:val="1"/>
  </w:num>
  <w:num w:numId="10" w16cid:durableId="100994786">
    <w:abstractNumId w:val="11"/>
  </w:num>
  <w:num w:numId="11" w16cid:durableId="1303535142">
    <w:abstractNumId w:val="15"/>
  </w:num>
  <w:num w:numId="12" w16cid:durableId="1567642607">
    <w:abstractNumId w:val="7"/>
  </w:num>
  <w:num w:numId="13" w16cid:durableId="1549340899">
    <w:abstractNumId w:val="17"/>
  </w:num>
  <w:num w:numId="14" w16cid:durableId="374963928">
    <w:abstractNumId w:val="2"/>
  </w:num>
  <w:num w:numId="15" w16cid:durableId="237787161">
    <w:abstractNumId w:val="10"/>
  </w:num>
  <w:num w:numId="16" w16cid:durableId="318340426">
    <w:abstractNumId w:val="3"/>
  </w:num>
  <w:num w:numId="17" w16cid:durableId="1565482171">
    <w:abstractNumId w:val="5"/>
  </w:num>
  <w:num w:numId="18" w16cid:durableId="1853647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1C9A"/>
    <w:rsid w:val="00037E51"/>
    <w:rsid w:val="00041F2F"/>
    <w:rsid w:val="00075177"/>
    <w:rsid w:val="00076C72"/>
    <w:rsid w:val="00080B0B"/>
    <w:rsid w:val="00082A8E"/>
    <w:rsid w:val="00085F62"/>
    <w:rsid w:val="0009189B"/>
    <w:rsid w:val="00094884"/>
    <w:rsid w:val="000D382B"/>
    <w:rsid w:val="00117812"/>
    <w:rsid w:val="00163781"/>
    <w:rsid w:val="001B4045"/>
    <w:rsid w:val="001D63E1"/>
    <w:rsid w:val="00220F25"/>
    <w:rsid w:val="00226110"/>
    <w:rsid w:val="00237DF3"/>
    <w:rsid w:val="00297448"/>
    <w:rsid w:val="002A2676"/>
    <w:rsid w:val="002A78FA"/>
    <w:rsid w:val="002B7D15"/>
    <w:rsid w:val="002C66C2"/>
    <w:rsid w:val="002D1290"/>
    <w:rsid w:val="00304E8C"/>
    <w:rsid w:val="003066A3"/>
    <w:rsid w:val="0031082E"/>
    <w:rsid w:val="00310A0C"/>
    <w:rsid w:val="00340A12"/>
    <w:rsid w:val="003469FF"/>
    <w:rsid w:val="00362E21"/>
    <w:rsid w:val="003732AC"/>
    <w:rsid w:val="003C2B27"/>
    <w:rsid w:val="003C3010"/>
    <w:rsid w:val="003D7B5E"/>
    <w:rsid w:val="003E2434"/>
    <w:rsid w:val="003E42FC"/>
    <w:rsid w:val="004218B9"/>
    <w:rsid w:val="0042338E"/>
    <w:rsid w:val="00437F88"/>
    <w:rsid w:val="00460A23"/>
    <w:rsid w:val="00471B29"/>
    <w:rsid w:val="00471CB1"/>
    <w:rsid w:val="0049351F"/>
    <w:rsid w:val="00496B6E"/>
    <w:rsid w:val="004B376B"/>
    <w:rsid w:val="004B71DD"/>
    <w:rsid w:val="004E6678"/>
    <w:rsid w:val="004F5674"/>
    <w:rsid w:val="00530151"/>
    <w:rsid w:val="0056352C"/>
    <w:rsid w:val="006024D9"/>
    <w:rsid w:val="00625138"/>
    <w:rsid w:val="00641EC9"/>
    <w:rsid w:val="00653064"/>
    <w:rsid w:val="0065522B"/>
    <w:rsid w:val="006567DB"/>
    <w:rsid w:val="00676E9C"/>
    <w:rsid w:val="00683943"/>
    <w:rsid w:val="00691B79"/>
    <w:rsid w:val="00697E80"/>
    <w:rsid w:val="006A5DD4"/>
    <w:rsid w:val="006B2CCA"/>
    <w:rsid w:val="006E76E9"/>
    <w:rsid w:val="007006C6"/>
    <w:rsid w:val="00731A0B"/>
    <w:rsid w:val="00731F0B"/>
    <w:rsid w:val="00740459"/>
    <w:rsid w:val="00790AEE"/>
    <w:rsid w:val="00794D9F"/>
    <w:rsid w:val="007A780A"/>
    <w:rsid w:val="007B1A75"/>
    <w:rsid w:val="007C3439"/>
    <w:rsid w:val="007E034D"/>
    <w:rsid w:val="007F5EAC"/>
    <w:rsid w:val="00806FAE"/>
    <w:rsid w:val="00810C87"/>
    <w:rsid w:val="00843F20"/>
    <w:rsid w:val="0085148C"/>
    <w:rsid w:val="0085276F"/>
    <w:rsid w:val="008A77F5"/>
    <w:rsid w:val="008B5533"/>
    <w:rsid w:val="008D7D65"/>
    <w:rsid w:val="008F0224"/>
    <w:rsid w:val="00931DE9"/>
    <w:rsid w:val="00963E1E"/>
    <w:rsid w:val="009A4D07"/>
    <w:rsid w:val="009C3F16"/>
    <w:rsid w:val="009D4456"/>
    <w:rsid w:val="009E4368"/>
    <w:rsid w:val="009F7C9F"/>
    <w:rsid w:val="00A0427D"/>
    <w:rsid w:val="00A14CED"/>
    <w:rsid w:val="00A40E56"/>
    <w:rsid w:val="00A412CC"/>
    <w:rsid w:val="00A650F7"/>
    <w:rsid w:val="00A65E2E"/>
    <w:rsid w:val="00A715CA"/>
    <w:rsid w:val="00AB77A6"/>
    <w:rsid w:val="00AF10EF"/>
    <w:rsid w:val="00B844F0"/>
    <w:rsid w:val="00B91A5C"/>
    <w:rsid w:val="00BC7997"/>
    <w:rsid w:val="00BD44E3"/>
    <w:rsid w:val="00BD6B4A"/>
    <w:rsid w:val="00BF081C"/>
    <w:rsid w:val="00C0152C"/>
    <w:rsid w:val="00C11926"/>
    <w:rsid w:val="00C17C39"/>
    <w:rsid w:val="00C22B5B"/>
    <w:rsid w:val="00CC2B67"/>
    <w:rsid w:val="00CF5169"/>
    <w:rsid w:val="00D46DB8"/>
    <w:rsid w:val="00D55E21"/>
    <w:rsid w:val="00D72208"/>
    <w:rsid w:val="00D73D42"/>
    <w:rsid w:val="00D833F4"/>
    <w:rsid w:val="00D85D2A"/>
    <w:rsid w:val="00D932FA"/>
    <w:rsid w:val="00DD7613"/>
    <w:rsid w:val="00DD7E06"/>
    <w:rsid w:val="00DE17B3"/>
    <w:rsid w:val="00E235CD"/>
    <w:rsid w:val="00E36A11"/>
    <w:rsid w:val="00E62AC4"/>
    <w:rsid w:val="00E670A8"/>
    <w:rsid w:val="00E728E0"/>
    <w:rsid w:val="00E7315D"/>
    <w:rsid w:val="00EB5161"/>
    <w:rsid w:val="00EB7249"/>
    <w:rsid w:val="00ED36B6"/>
    <w:rsid w:val="00EE74EB"/>
    <w:rsid w:val="00F00A46"/>
    <w:rsid w:val="00F368D1"/>
    <w:rsid w:val="00F61D2F"/>
    <w:rsid w:val="00F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6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36A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D73D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AR" w:bidi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D42"/>
    <w:rPr>
      <w:rFonts w:ascii="Arial" w:eastAsia="Arial" w:hAnsi="Arial" w:cs="Arial"/>
      <w:lang w:eastAsia="es-AR" w:bidi="es-AR"/>
    </w:rPr>
  </w:style>
  <w:style w:type="paragraph" w:styleId="Prrafodelista">
    <w:name w:val="List Paragraph"/>
    <w:basedOn w:val="Normal"/>
    <w:uiPriority w:val="1"/>
    <w:qFormat/>
    <w:rsid w:val="00D73D42"/>
    <w:pPr>
      <w:widowControl w:val="0"/>
      <w:autoSpaceDE w:val="0"/>
      <w:autoSpaceDN w:val="0"/>
      <w:spacing w:after="0" w:line="240" w:lineRule="auto"/>
      <w:ind w:left="862" w:right="216" w:hanging="360"/>
      <w:jc w:val="both"/>
    </w:pPr>
    <w:rPr>
      <w:rFonts w:ascii="Arial" w:eastAsia="Arial" w:hAnsi="Arial" w:cs="Arial"/>
      <w:lang w:eastAsia="es-AR" w:bidi="es-AR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73D42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es-AR" w:bidi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73D42"/>
    <w:rPr>
      <w:rFonts w:ascii="Arial" w:eastAsia="Arial" w:hAnsi="Arial" w:cs="Arial"/>
      <w:lang w:eastAsia="es-AR" w:bidi="es-AR"/>
    </w:rPr>
  </w:style>
  <w:style w:type="paragraph" w:customStyle="1" w:styleId="Default">
    <w:name w:val="Default"/>
    <w:rsid w:val="00D73D4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9F7C9F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character" w:customStyle="1" w:styleId="normaltextrun">
    <w:name w:val="normaltextrun"/>
    <w:basedOn w:val="Fuentedeprrafopredeter"/>
    <w:rsid w:val="009F7C9F"/>
  </w:style>
  <w:style w:type="character" w:customStyle="1" w:styleId="eop">
    <w:name w:val="eop"/>
    <w:basedOn w:val="Fuentedeprrafopredeter"/>
    <w:rsid w:val="009F7C9F"/>
  </w:style>
  <w:style w:type="character" w:styleId="Hipervnculo">
    <w:name w:val="Hyperlink"/>
    <w:basedOn w:val="Fuentedeprrafopredeter"/>
    <w:uiPriority w:val="99"/>
    <w:unhideWhenUsed/>
    <w:rsid w:val="003E42F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5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11</cp:revision>
  <dcterms:created xsi:type="dcterms:W3CDTF">2023-09-07T17:43:00Z</dcterms:created>
  <dcterms:modified xsi:type="dcterms:W3CDTF">2023-09-18T18:51:00Z</dcterms:modified>
</cp:coreProperties>
</file>