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7DFC0" w14:textId="77777777" w:rsidR="00DB050D" w:rsidRDefault="00DB050D" w:rsidP="00C122F7">
      <w:pPr>
        <w:rPr>
          <w:rFonts w:cstheme="minorHAnsi"/>
          <w:sz w:val="24"/>
          <w:szCs w:val="24"/>
          <w:lang w:val="es-ES"/>
        </w:rPr>
      </w:pPr>
    </w:p>
    <w:p w14:paraId="3341F0D0" w14:textId="0EDF3E44" w:rsidR="00D43771" w:rsidRPr="00EF44D2" w:rsidRDefault="00CE2FD9" w:rsidP="00CE2FD9">
      <w:pPr>
        <w:jc w:val="center"/>
        <w:rPr>
          <w:rFonts w:cstheme="minorHAnsi"/>
          <w:b/>
          <w:bCs/>
          <w:sz w:val="28"/>
          <w:szCs w:val="28"/>
          <w:lang w:val="es-ES"/>
        </w:rPr>
      </w:pPr>
      <w:r w:rsidRPr="00EF44D2">
        <w:rPr>
          <w:rFonts w:cstheme="minorHAnsi"/>
          <w:b/>
          <w:bCs/>
          <w:sz w:val="28"/>
          <w:szCs w:val="28"/>
          <w:lang w:val="es-ES"/>
        </w:rPr>
        <w:t>Las NACIONALES revolucionaron la ganadería y potenciaron los negocios</w:t>
      </w:r>
    </w:p>
    <w:p w14:paraId="7E663241" w14:textId="11BF78EF" w:rsidR="00D43771" w:rsidRPr="002E68E5" w:rsidRDefault="002E68E5" w:rsidP="002E68E5">
      <w:pPr>
        <w:jc w:val="center"/>
        <w:rPr>
          <w:rFonts w:cstheme="minorHAnsi"/>
          <w:i/>
          <w:iCs/>
          <w:sz w:val="24"/>
          <w:szCs w:val="24"/>
          <w:lang w:val="es-ES"/>
        </w:rPr>
      </w:pPr>
      <w:r w:rsidRPr="002E68E5">
        <w:rPr>
          <w:rFonts w:cstheme="minorHAnsi"/>
          <w:i/>
          <w:iCs/>
          <w:sz w:val="24"/>
          <w:szCs w:val="24"/>
          <w:lang w:val="es-ES"/>
        </w:rPr>
        <w:t>Más de 140 expositores entre cabañas y empresas, acompañaron la realización de las NACIONALES</w:t>
      </w:r>
      <w:r w:rsidR="00CE2FD9">
        <w:rPr>
          <w:rFonts w:cstheme="minorHAnsi"/>
          <w:i/>
          <w:iCs/>
          <w:sz w:val="24"/>
          <w:szCs w:val="24"/>
          <w:lang w:val="es-ES"/>
        </w:rPr>
        <w:t xml:space="preserve"> de Braford, Brahman y Dorper</w:t>
      </w:r>
      <w:r w:rsidRPr="002E68E5">
        <w:rPr>
          <w:rFonts w:cstheme="minorHAnsi"/>
          <w:i/>
          <w:iCs/>
          <w:sz w:val="24"/>
          <w:szCs w:val="24"/>
          <w:lang w:val="es-ES"/>
        </w:rPr>
        <w:t xml:space="preserve"> organizadas con la fuerza de Expoagro</w:t>
      </w:r>
      <w:r w:rsidR="00EF44D2">
        <w:rPr>
          <w:rFonts w:cstheme="minorHAnsi"/>
          <w:i/>
          <w:iCs/>
          <w:sz w:val="24"/>
          <w:szCs w:val="24"/>
          <w:lang w:val="es-ES"/>
        </w:rPr>
        <w:t>.</w:t>
      </w:r>
    </w:p>
    <w:p w14:paraId="79913910" w14:textId="77777777" w:rsidR="002E68E5" w:rsidRDefault="002E68E5" w:rsidP="001F3527">
      <w:pPr>
        <w:jc w:val="both"/>
        <w:rPr>
          <w:rFonts w:cstheme="minorHAnsi"/>
          <w:sz w:val="24"/>
          <w:szCs w:val="24"/>
          <w:lang w:val="es-ES"/>
        </w:rPr>
      </w:pPr>
    </w:p>
    <w:p w14:paraId="22E43A15" w14:textId="5219BF0C" w:rsidR="004A13F7" w:rsidRDefault="004A13F7" w:rsidP="001F3527">
      <w:pPr>
        <w:jc w:val="both"/>
        <w:rPr>
          <w:rFonts w:cstheme="minorHAnsi"/>
          <w:sz w:val="24"/>
          <w:szCs w:val="24"/>
          <w:lang w:val="es-ES"/>
        </w:rPr>
      </w:pPr>
      <w:r w:rsidRPr="004A13F7">
        <w:rPr>
          <w:rFonts w:cstheme="minorHAnsi"/>
          <w:sz w:val="24"/>
          <w:szCs w:val="24"/>
          <w:lang w:val="es-ES"/>
        </w:rPr>
        <w:t>Por tercer año consecutivo, s</w:t>
      </w:r>
      <w:r>
        <w:rPr>
          <w:rFonts w:cstheme="minorHAnsi"/>
          <w:sz w:val="24"/>
          <w:szCs w:val="24"/>
          <w:lang w:val="es-ES"/>
        </w:rPr>
        <w:t xml:space="preserve">e vivió </w:t>
      </w:r>
      <w:r w:rsidRPr="004A13F7">
        <w:rPr>
          <w:rFonts w:cstheme="minorHAnsi"/>
          <w:sz w:val="24"/>
          <w:szCs w:val="24"/>
          <w:lang w:val="es-ES"/>
        </w:rPr>
        <w:t>una semana a pura nacional. D</w:t>
      </w:r>
      <w:r w:rsidR="001F3527">
        <w:rPr>
          <w:rFonts w:cstheme="minorHAnsi"/>
          <w:sz w:val="24"/>
          <w:szCs w:val="24"/>
          <w:lang w:val="es-ES"/>
        </w:rPr>
        <w:t xml:space="preserve">el 15 al 18 de mayo, tuvo lugar </w:t>
      </w:r>
      <w:r w:rsidRPr="004A13F7">
        <w:rPr>
          <w:rFonts w:cstheme="minorHAnsi"/>
          <w:sz w:val="24"/>
          <w:szCs w:val="24"/>
          <w:lang w:val="es-ES"/>
        </w:rPr>
        <w:t>la 20° Exposición Nacional Braford y la 11° Exposición Nacional del Ternero Braford; la 21° Exposición Nacional Brahman y la 2° Exposición Regional de Dorper y White Dorper</w:t>
      </w:r>
      <w:r w:rsidR="00CE2FD9">
        <w:rPr>
          <w:rFonts w:cstheme="minorHAnsi"/>
          <w:sz w:val="24"/>
          <w:szCs w:val="24"/>
          <w:lang w:val="es-ES"/>
        </w:rPr>
        <w:t xml:space="preserve">, organizadas con la fuerza de Expoagro y el apoyo del Gobierno de Corrientes. </w:t>
      </w:r>
    </w:p>
    <w:p w14:paraId="73E1B8AC" w14:textId="5D209442" w:rsidR="004A13F7" w:rsidRDefault="001F3527" w:rsidP="001F3527">
      <w:pPr>
        <w:jc w:val="both"/>
        <w:rPr>
          <w:rFonts w:cstheme="minorHAnsi"/>
          <w:sz w:val="24"/>
          <w:szCs w:val="24"/>
          <w:lang w:val="es-ES"/>
        </w:rPr>
      </w:pPr>
      <w:r>
        <w:rPr>
          <w:rFonts w:cstheme="minorHAnsi"/>
          <w:sz w:val="24"/>
          <w:szCs w:val="24"/>
          <w:lang w:val="es-ES"/>
        </w:rPr>
        <w:t xml:space="preserve">Durante cuatro días </w:t>
      </w:r>
      <w:r w:rsidR="004A13F7" w:rsidRPr="004A13F7">
        <w:rPr>
          <w:rFonts w:cstheme="minorHAnsi"/>
          <w:sz w:val="24"/>
          <w:szCs w:val="24"/>
          <w:lang w:val="es-ES"/>
        </w:rPr>
        <w:t>la mejor genética d</w:t>
      </w:r>
      <w:r w:rsidR="004A13F7">
        <w:rPr>
          <w:rFonts w:cstheme="minorHAnsi"/>
          <w:sz w:val="24"/>
          <w:szCs w:val="24"/>
          <w:lang w:val="es-ES"/>
        </w:rPr>
        <w:t>e Brahman, Braford y Dorper desfiló</w:t>
      </w:r>
      <w:r w:rsidR="004A13F7" w:rsidRPr="004A13F7">
        <w:rPr>
          <w:rFonts w:cstheme="minorHAnsi"/>
          <w:sz w:val="24"/>
          <w:szCs w:val="24"/>
          <w:lang w:val="es-ES"/>
        </w:rPr>
        <w:t xml:space="preserve"> por las pistas de la Sociedad Rural de Corrientes</w:t>
      </w:r>
      <w:r w:rsidR="002E68E5">
        <w:rPr>
          <w:rFonts w:cstheme="minorHAnsi"/>
          <w:sz w:val="24"/>
          <w:szCs w:val="24"/>
          <w:lang w:val="es-ES"/>
        </w:rPr>
        <w:t>,</w:t>
      </w:r>
      <w:r w:rsidR="00EF44D2">
        <w:rPr>
          <w:rFonts w:cstheme="minorHAnsi"/>
          <w:sz w:val="24"/>
          <w:szCs w:val="24"/>
          <w:lang w:val="es-ES"/>
        </w:rPr>
        <w:t xml:space="preserve"> Riachuelo</w:t>
      </w:r>
      <w:r w:rsidR="004A13F7" w:rsidRPr="004A13F7">
        <w:rPr>
          <w:rFonts w:cstheme="minorHAnsi"/>
          <w:sz w:val="24"/>
          <w:szCs w:val="24"/>
          <w:lang w:val="es-ES"/>
        </w:rPr>
        <w:t xml:space="preserve"> acompañada por una gran vidriera comercial impulsada por Expoagro </w:t>
      </w:r>
      <w:r w:rsidR="004A13F7" w:rsidRPr="004A13F7">
        <w:rPr>
          <w:rFonts w:cstheme="minorHAnsi"/>
          <w:b/>
          <w:bCs/>
          <w:sz w:val="24"/>
          <w:szCs w:val="24"/>
          <w:lang w:val="es-ES"/>
        </w:rPr>
        <w:t>con más de 50 empresas expositoras</w:t>
      </w:r>
      <w:r w:rsidR="004A13F7" w:rsidRPr="004A13F7">
        <w:rPr>
          <w:rFonts w:cstheme="minorHAnsi"/>
          <w:sz w:val="24"/>
          <w:szCs w:val="24"/>
          <w:lang w:val="es-ES"/>
        </w:rPr>
        <w:t xml:space="preserve"> de productos y servicios, generando un ámbito ideal para </w:t>
      </w:r>
      <w:r>
        <w:rPr>
          <w:rFonts w:cstheme="minorHAnsi"/>
          <w:sz w:val="24"/>
          <w:szCs w:val="24"/>
          <w:lang w:val="es-ES"/>
        </w:rPr>
        <w:t xml:space="preserve">concretar operaciones y establecer vínculos comerciales. </w:t>
      </w:r>
    </w:p>
    <w:p w14:paraId="6B695E4C" w14:textId="21045FD1" w:rsidR="00730DB6" w:rsidRDefault="004A13F7" w:rsidP="001F3527">
      <w:pPr>
        <w:jc w:val="both"/>
        <w:rPr>
          <w:rFonts w:cstheme="minorHAnsi"/>
          <w:b/>
          <w:bCs/>
          <w:sz w:val="24"/>
          <w:szCs w:val="24"/>
          <w:lang w:val="es-ES"/>
        </w:rPr>
      </w:pPr>
      <w:r w:rsidRPr="004A13F7">
        <w:rPr>
          <w:rFonts w:cstheme="minorHAnsi"/>
          <w:sz w:val="24"/>
          <w:szCs w:val="24"/>
          <w:lang w:val="es-ES"/>
        </w:rPr>
        <w:t>Como ya es un clásico</w:t>
      </w:r>
      <w:r>
        <w:rPr>
          <w:rFonts w:cstheme="minorHAnsi"/>
          <w:sz w:val="24"/>
          <w:szCs w:val="24"/>
          <w:lang w:val="es-ES"/>
        </w:rPr>
        <w:t xml:space="preserve">, el evento </w:t>
      </w:r>
      <w:r w:rsidRPr="004A13F7">
        <w:rPr>
          <w:rFonts w:cstheme="minorHAnsi"/>
          <w:sz w:val="24"/>
          <w:szCs w:val="24"/>
          <w:lang w:val="es-ES"/>
        </w:rPr>
        <w:t xml:space="preserve">se </w:t>
      </w:r>
      <w:r>
        <w:rPr>
          <w:rFonts w:cstheme="minorHAnsi"/>
          <w:sz w:val="24"/>
          <w:szCs w:val="24"/>
          <w:lang w:val="es-ES"/>
        </w:rPr>
        <w:t xml:space="preserve">transmitió </w:t>
      </w:r>
      <w:r w:rsidRPr="004A13F7">
        <w:rPr>
          <w:rFonts w:cstheme="minorHAnsi"/>
          <w:sz w:val="24"/>
          <w:szCs w:val="24"/>
          <w:lang w:val="es-ES"/>
        </w:rPr>
        <w:t>en vivo y en directo por expoagro.com.ar, clarin.com y lanacion.com.ar.</w:t>
      </w:r>
      <w:r>
        <w:rPr>
          <w:rFonts w:cstheme="minorHAnsi"/>
          <w:sz w:val="24"/>
          <w:szCs w:val="24"/>
          <w:lang w:val="es-ES"/>
        </w:rPr>
        <w:t xml:space="preserve"> Tan es así, que las juras y remates, alcanzaron </w:t>
      </w:r>
      <w:r w:rsidRPr="004A13F7">
        <w:rPr>
          <w:rFonts w:cstheme="minorHAnsi"/>
          <w:b/>
          <w:bCs/>
          <w:sz w:val="24"/>
          <w:szCs w:val="24"/>
          <w:lang w:val="es-ES"/>
        </w:rPr>
        <w:t xml:space="preserve">más de 7.500 vistas. </w:t>
      </w:r>
    </w:p>
    <w:p w14:paraId="2582D8A7" w14:textId="2855FE4A" w:rsidR="002E68E5" w:rsidRDefault="002E68E5" w:rsidP="001F3527">
      <w:pPr>
        <w:jc w:val="both"/>
        <w:rPr>
          <w:rFonts w:cstheme="minorHAnsi"/>
          <w:sz w:val="24"/>
          <w:szCs w:val="24"/>
          <w:lang w:val="es-ES"/>
        </w:rPr>
      </w:pPr>
      <w:r>
        <w:rPr>
          <w:rFonts w:cstheme="minorHAnsi"/>
          <w:b/>
          <w:bCs/>
          <w:sz w:val="24"/>
          <w:szCs w:val="24"/>
          <w:lang w:val="es-ES"/>
        </w:rPr>
        <w:t>Momento de balance</w:t>
      </w:r>
    </w:p>
    <w:p w14:paraId="4AF8AE89" w14:textId="43DB86C3" w:rsidR="00D43771" w:rsidRDefault="00EF44D2" w:rsidP="007D7CCA">
      <w:pPr>
        <w:jc w:val="both"/>
        <w:rPr>
          <w:rFonts w:cstheme="minorHAnsi"/>
          <w:sz w:val="24"/>
          <w:szCs w:val="24"/>
          <w:lang w:val="es-ES"/>
        </w:rPr>
      </w:pPr>
      <w:r>
        <w:rPr>
          <w:rFonts w:cstheme="minorHAnsi"/>
          <w:sz w:val="24"/>
          <w:szCs w:val="24"/>
          <w:lang w:val="es-ES"/>
        </w:rPr>
        <w:t>Para la Asociación Braford Argentina</w:t>
      </w:r>
      <w:r w:rsidRPr="00D43771">
        <w:rPr>
          <w:rFonts w:cstheme="minorHAnsi"/>
          <w:sz w:val="24"/>
          <w:szCs w:val="24"/>
          <w:lang w:val="es-ES"/>
        </w:rPr>
        <w:t xml:space="preserve"> </w:t>
      </w:r>
      <w:r>
        <w:rPr>
          <w:rFonts w:cstheme="minorHAnsi"/>
          <w:sz w:val="24"/>
          <w:szCs w:val="24"/>
          <w:lang w:val="es-ES"/>
        </w:rPr>
        <w:t xml:space="preserve">(ABA), las NACIONALES resultaron muy </w:t>
      </w:r>
      <w:r w:rsidR="00D43771" w:rsidRPr="00D43771">
        <w:rPr>
          <w:rFonts w:cstheme="minorHAnsi"/>
          <w:sz w:val="24"/>
          <w:szCs w:val="24"/>
          <w:lang w:val="es-ES"/>
        </w:rPr>
        <w:t>positiv</w:t>
      </w:r>
      <w:r>
        <w:rPr>
          <w:rFonts w:cstheme="minorHAnsi"/>
          <w:sz w:val="24"/>
          <w:szCs w:val="24"/>
          <w:lang w:val="es-ES"/>
        </w:rPr>
        <w:t>as</w:t>
      </w:r>
      <w:r w:rsidR="00D43771" w:rsidRPr="00D43771">
        <w:rPr>
          <w:rFonts w:cstheme="minorHAnsi"/>
          <w:sz w:val="24"/>
          <w:szCs w:val="24"/>
          <w:lang w:val="es-ES"/>
        </w:rPr>
        <w:t xml:space="preserve">. </w:t>
      </w:r>
      <w:r>
        <w:rPr>
          <w:rFonts w:cstheme="minorHAnsi"/>
          <w:sz w:val="24"/>
          <w:szCs w:val="24"/>
          <w:lang w:val="es-ES"/>
        </w:rPr>
        <w:t>“</w:t>
      </w:r>
      <w:r w:rsidR="00D43771" w:rsidRPr="00D43771">
        <w:rPr>
          <w:rFonts w:cstheme="minorHAnsi"/>
          <w:sz w:val="24"/>
          <w:szCs w:val="24"/>
          <w:lang w:val="es-ES"/>
        </w:rPr>
        <w:t>Desde el primer hasta el último se vivieron jornadas inolvidables, con la excelencia genética de los animales en pista, los momentos compartidos y el trabajo incansable de todos los que hicieron posible un evento de esta envergadura, destacado internacionalmente y coronado con una venta de grandes campeones que reafirma la pujanza y potencial del sector ganadero</w:t>
      </w:r>
      <w:r w:rsidR="007D7CCA">
        <w:rPr>
          <w:rFonts w:cstheme="minorHAnsi"/>
          <w:sz w:val="24"/>
          <w:szCs w:val="24"/>
          <w:lang w:val="es-ES"/>
        </w:rPr>
        <w:t>”</w:t>
      </w:r>
      <w:r w:rsidR="00D43771">
        <w:rPr>
          <w:rFonts w:cstheme="minorHAnsi"/>
          <w:sz w:val="24"/>
          <w:szCs w:val="24"/>
          <w:lang w:val="es-ES"/>
        </w:rPr>
        <w:t>, dijo Diego Rodríguez</w:t>
      </w:r>
      <w:r w:rsidR="007D7CCA">
        <w:rPr>
          <w:rFonts w:cstheme="minorHAnsi"/>
          <w:sz w:val="24"/>
          <w:szCs w:val="24"/>
          <w:lang w:val="es-ES"/>
        </w:rPr>
        <w:t xml:space="preserve">, director ejecutivo de </w:t>
      </w:r>
      <w:r>
        <w:rPr>
          <w:rFonts w:cstheme="minorHAnsi"/>
          <w:sz w:val="24"/>
          <w:szCs w:val="24"/>
          <w:lang w:val="es-ES"/>
        </w:rPr>
        <w:t xml:space="preserve">ABA. </w:t>
      </w:r>
    </w:p>
    <w:p w14:paraId="169B0329" w14:textId="74F4FA83" w:rsidR="000F1FE8" w:rsidRPr="000F1FE8" w:rsidRDefault="00EF44D2" w:rsidP="000F1FE8">
      <w:pPr>
        <w:jc w:val="both"/>
        <w:rPr>
          <w:rFonts w:cstheme="minorHAnsi"/>
          <w:sz w:val="24"/>
          <w:szCs w:val="24"/>
          <w:lang w:val="es-ES"/>
        </w:rPr>
      </w:pPr>
      <w:r>
        <w:rPr>
          <w:rFonts w:cstheme="minorHAnsi"/>
          <w:sz w:val="24"/>
          <w:szCs w:val="24"/>
          <w:lang w:val="es-ES"/>
        </w:rPr>
        <w:t xml:space="preserve">En sintonía, de las </w:t>
      </w:r>
      <w:r w:rsidR="000F1FE8" w:rsidRPr="000F1FE8">
        <w:rPr>
          <w:rFonts w:cstheme="minorHAnsi"/>
          <w:sz w:val="24"/>
          <w:szCs w:val="24"/>
          <w:lang w:val="es-ES"/>
        </w:rPr>
        <w:t>A</w:t>
      </w:r>
      <w:r w:rsidR="000F1FE8">
        <w:rPr>
          <w:rFonts w:cstheme="minorHAnsi"/>
          <w:sz w:val="24"/>
          <w:szCs w:val="24"/>
          <w:lang w:val="es-ES"/>
        </w:rPr>
        <w:t xml:space="preserve">sociación </w:t>
      </w:r>
      <w:r w:rsidR="000F1FE8" w:rsidRPr="000F1FE8">
        <w:rPr>
          <w:rFonts w:cstheme="minorHAnsi"/>
          <w:sz w:val="24"/>
          <w:szCs w:val="24"/>
          <w:lang w:val="es-ES"/>
        </w:rPr>
        <w:t>C</w:t>
      </w:r>
      <w:r w:rsidR="000F1FE8">
        <w:rPr>
          <w:rFonts w:cstheme="minorHAnsi"/>
          <w:sz w:val="24"/>
          <w:szCs w:val="24"/>
          <w:lang w:val="es-ES"/>
        </w:rPr>
        <w:t xml:space="preserve">riadores </w:t>
      </w:r>
      <w:r w:rsidR="000F1FE8" w:rsidRPr="000F1FE8">
        <w:rPr>
          <w:rFonts w:cstheme="minorHAnsi"/>
          <w:sz w:val="24"/>
          <w:szCs w:val="24"/>
          <w:lang w:val="es-ES"/>
        </w:rPr>
        <w:t>B</w:t>
      </w:r>
      <w:r w:rsidR="000F1FE8">
        <w:rPr>
          <w:rFonts w:cstheme="minorHAnsi"/>
          <w:sz w:val="24"/>
          <w:szCs w:val="24"/>
          <w:lang w:val="es-ES"/>
        </w:rPr>
        <w:t xml:space="preserve">rahman </w:t>
      </w:r>
      <w:r>
        <w:rPr>
          <w:rFonts w:cstheme="minorHAnsi"/>
          <w:sz w:val="24"/>
          <w:szCs w:val="24"/>
          <w:lang w:val="es-ES"/>
        </w:rPr>
        <w:t xml:space="preserve">de </w:t>
      </w:r>
      <w:r w:rsidR="000F1FE8" w:rsidRPr="000F1FE8">
        <w:rPr>
          <w:rFonts w:cstheme="minorHAnsi"/>
          <w:sz w:val="24"/>
          <w:szCs w:val="24"/>
          <w:lang w:val="es-ES"/>
        </w:rPr>
        <w:t>A</w:t>
      </w:r>
      <w:r w:rsidR="000F1FE8">
        <w:rPr>
          <w:rFonts w:cstheme="minorHAnsi"/>
          <w:sz w:val="24"/>
          <w:szCs w:val="24"/>
          <w:lang w:val="es-ES"/>
        </w:rPr>
        <w:t>rgentina,</w:t>
      </w:r>
      <w:r>
        <w:rPr>
          <w:rFonts w:cstheme="minorHAnsi"/>
          <w:sz w:val="24"/>
          <w:szCs w:val="24"/>
          <w:lang w:val="es-ES"/>
        </w:rPr>
        <w:t xml:space="preserve"> también señalaron que fue un éxito.</w:t>
      </w:r>
      <w:r w:rsidR="00CE2FD9">
        <w:rPr>
          <w:rFonts w:cstheme="minorHAnsi"/>
          <w:sz w:val="24"/>
          <w:szCs w:val="24"/>
          <w:lang w:val="es-ES"/>
        </w:rPr>
        <w:t xml:space="preserve"> Al respecto, el presidente de la Asociación expresó:</w:t>
      </w:r>
      <w:r w:rsidR="000F1FE8">
        <w:rPr>
          <w:rFonts w:cstheme="minorHAnsi"/>
          <w:sz w:val="24"/>
          <w:szCs w:val="24"/>
          <w:lang w:val="es-ES"/>
        </w:rPr>
        <w:t xml:space="preserve"> “</w:t>
      </w:r>
      <w:r w:rsidR="000F1FE8" w:rsidRPr="000F1FE8">
        <w:rPr>
          <w:rFonts w:cstheme="minorHAnsi"/>
          <w:sz w:val="24"/>
          <w:szCs w:val="24"/>
          <w:lang w:val="es-ES"/>
        </w:rPr>
        <w:t>Con</w:t>
      </w:r>
      <w:r w:rsidR="00CE2FD9">
        <w:rPr>
          <w:rFonts w:cstheme="minorHAnsi"/>
          <w:sz w:val="24"/>
          <w:szCs w:val="24"/>
          <w:lang w:val="es-ES"/>
        </w:rPr>
        <w:t>tamos con</w:t>
      </w:r>
      <w:r w:rsidR="000F1FE8" w:rsidRPr="000F1FE8">
        <w:rPr>
          <w:rFonts w:cstheme="minorHAnsi"/>
          <w:sz w:val="24"/>
          <w:szCs w:val="24"/>
          <w:lang w:val="es-ES"/>
        </w:rPr>
        <w:t xml:space="preserve"> un número importante de animales</w:t>
      </w:r>
      <w:r w:rsidR="00CE2FD9">
        <w:rPr>
          <w:rFonts w:cstheme="minorHAnsi"/>
          <w:sz w:val="24"/>
          <w:szCs w:val="24"/>
          <w:lang w:val="es-ES"/>
        </w:rPr>
        <w:t xml:space="preserve">, </w:t>
      </w:r>
      <w:r w:rsidR="000F1FE8" w:rsidRPr="000F1FE8">
        <w:rPr>
          <w:rFonts w:cstheme="minorHAnsi"/>
          <w:sz w:val="24"/>
          <w:szCs w:val="24"/>
          <w:lang w:val="es-ES"/>
        </w:rPr>
        <w:t xml:space="preserve">115 en competencia, </w:t>
      </w:r>
      <w:r w:rsidR="000F1FE8">
        <w:rPr>
          <w:rFonts w:cstheme="minorHAnsi"/>
          <w:sz w:val="24"/>
          <w:szCs w:val="24"/>
          <w:lang w:val="es-ES"/>
        </w:rPr>
        <w:t xml:space="preserve">y </w:t>
      </w:r>
      <w:r w:rsidR="000F1FE8" w:rsidRPr="000F1FE8">
        <w:rPr>
          <w:rFonts w:cstheme="minorHAnsi"/>
          <w:sz w:val="24"/>
          <w:szCs w:val="24"/>
          <w:lang w:val="es-ES"/>
        </w:rPr>
        <w:t>con una alta calidad.</w:t>
      </w:r>
      <w:r w:rsidR="000F1FE8">
        <w:rPr>
          <w:rFonts w:cstheme="minorHAnsi"/>
          <w:sz w:val="24"/>
          <w:szCs w:val="24"/>
          <w:lang w:val="es-ES"/>
        </w:rPr>
        <w:t xml:space="preserve"> </w:t>
      </w:r>
      <w:r w:rsidR="000F1FE8" w:rsidRPr="000F1FE8">
        <w:rPr>
          <w:rFonts w:cstheme="minorHAnsi"/>
          <w:sz w:val="24"/>
          <w:szCs w:val="24"/>
          <w:lang w:val="es-ES"/>
        </w:rPr>
        <w:t>La difusión que tuv</w:t>
      </w:r>
      <w:r w:rsidR="000F1FE8">
        <w:rPr>
          <w:rFonts w:cstheme="minorHAnsi"/>
          <w:sz w:val="24"/>
          <w:szCs w:val="24"/>
          <w:lang w:val="es-ES"/>
        </w:rPr>
        <w:t>ieron las NACIONALES</w:t>
      </w:r>
      <w:r w:rsidR="000F1FE8" w:rsidRPr="000F1FE8">
        <w:rPr>
          <w:rFonts w:cstheme="minorHAnsi"/>
          <w:sz w:val="24"/>
          <w:szCs w:val="24"/>
          <w:lang w:val="es-ES"/>
        </w:rPr>
        <w:t xml:space="preserve"> fue muy grande con lo que logramos uno de los objetivos fundamentales de la Asociación que es l</w:t>
      </w:r>
      <w:r>
        <w:rPr>
          <w:rFonts w:cstheme="minorHAnsi"/>
          <w:sz w:val="24"/>
          <w:szCs w:val="24"/>
          <w:lang w:val="es-ES"/>
        </w:rPr>
        <w:t xml:space="preserve">a de dar a conocer </w:t>
      </w:r>
      <w:r w:rsidR="000F1FE8" w:rsidRPr="000F1FE8">
        <w:rPr>
          <w:rFonts w:cstheme="minorHAnsi"/>
          <w:sz w:val="24"/>
          <w:szCs w:val="24"/>
          <w:lang w:val="es-ES"/>
        </w:rPr>
        <w:t>la raza, su avance genético, sus características funcionales</w:t>
      </w:r>
      <w:r w:rsidR="000F1FE8">
        <w:rPr>
          <w:rFonts w:cstheme="minorHAnsi"/>
          <w:sz w:val="24"/>
          <w:szCs w:val="24"/>
          <w:lang w:val="es-ES"/>
        </w:rPr>
        <w:t xml:space="preserve"> y</w:t>
      </w:r>
      <w:r w:rsidR="000F1FE8" w:rsidRPr="000F1FE8">
        <w:rPr>
          <w:rFonts w:cstheme="minorHAnsi"/>
          <w:sz w:val="24"/>
          <w:szCs w:val="24"/>
          <w:lang w:val="es-ES"/>
        </w:rPr>
        <w:t xml:space="preserve"> su aptitud carnicera</w:t>
      </w:r>
      <w:r w:rsidR="000F1FE8">
        <w:rPr>
          <w:rFonts w:cstheme="minorHAnsi"/>
          <w:sz w:val="24"/>
          <w:szCs w:val="24"/>
          <w:lang w:val="es-ES"/>
        </w:rPr>
        <w:t xml:space="preserve">”. </w:t>
      </w:r>
    </w:p>
    <w:p w14:paraId="1444AB56" w14:textId="0878749A" w:rsidR="007D7CCA" w:rsidRDefault="00DE2D40" w:rsidP="000F1FE8">
      <w:pPr>
        <w:jc w:val="both"/>
        <w:rPr>
          <w:rFonts w:cstheme="minorHAnsi"/>
          <w:sz w:val="24"/>
          <w:szCs w:val="24"/>
          <w:lang w:val="es-ES"/>
        </w:rPr>
      </w:pPr>
      <w:r w:rsidRPr="000F1FE8">
        <w:rPr>
          <w:rFonts w:cstheme="minorHAnsi"/>
          <w:sz w:val="24"/>
          <w:szCs w:val="24"/>
          <w:lang w:val="es-ES"/>
        </w:rPr>
        <w:t>Con relación a</w:t>
      </w:r>
      <w:r w:rsidR="000F1FE8">
        <w:rPr>
          <w:rFonts w:cstheme="minorHAnsi"/>
          <w:sz w:val="24"/>
          <w:szCs w:val="24"/>
          <w:lang w:val="es-ES"/>
        </w:rPr>
        <w:t xml:space="preserve"> lo</w:t>
      </w:r>
      <w:r w:rsidR="000F1FE8" w:rsidRPr="000F1FE8">
        <w:rPr>
          <w:rFonts w:cstheme="minorHAnsi"/>
          <w:sz w:val="24"/>
          <w:szCs w:val="24"/>
          <w:lang w:val="es-ES"/>
        </w:rPr>
        <w:t xml:space="preserve"> </w:t>
      </w:r>
      <w:r w:rsidR="000F1FE8">
        <w:rPr>
          <w:rFonts w:cstheme="minorHAnsi"/>
          <w:sz w:val="24"/>
          <w:szCs w:val="24"/>
          <w:lang w:val="es-ES"/>
        </w:rPr>
        <w:t>c</w:t>
      </w:r>
      <w:r w:rsidR="000F1FE8" w:rsidRPr="000F1FE8">
        <w:rPr>
          <w:rFonts w:cstheme="minorHAnsi"/>
          <w:sz w:val="24"/>
          <w:szCs w:val="24"/>
          <w:lang w:val="es-ES"/>
        </w:rPr>
        <w:t>omercial</w:t>
      </w:r>
      <w:r w:rsidR="000F1FE8">
        <w:rPr>
          <w:rFonts w:cstheme="minorHAnsi"/>
          <w:sz w:val="24"/>
          <w:szCs w:val="24"/>
          <w:lang w:val="es-ES"/>
        </w:rPr>
        <w:t xml:space="preserve">, </w:t>
      </w:r>
      <w:r w:rsidR="00CE2FD9">
        <w:rPr>
          <w:rFonts w:cstheme="minorHAnsi"/>
          <w:sz w:val="24"/>
          <w:szCs w:val="24"/>
          <w:lang w:val="es-ES"/>
        </w:rPr>
        <w:t xml:space="preserve">destacó: </w:t>
      </w:r>
      <w:r w:rsidR="000F1FE8">
        <w:rPr>
          <w:rFonts w:cstheme="minorHAnsi"/>
          <w:sz w:val="24"/>
          <w:szCs w:val="24"/>
          <w:lang w:val="es-ES"/>
        </w:rPr>
        <w:t>“</w:t>
      </w:r>
      <w:r w:rsidR="00CE2FD9">
        <w:rPr>
          <w:rFonts w:cstheme="minorHAnsi"/>
          <w:sz w:val="24"/>
          <w:szCs w:val="24"/>
          <w:lang w:val="es-ES"/>
        </w:rPr>
        <w:t>E</w:t>
      </w:r>
      <w:r w:rsidR="000F1FE8" w:rsidRPr="000F1FE8">
        <w:rPr>
          <w:rFonts w:cstheme="minorHAnsi"/>
          <w:sz w:val="24"/>
          <w:szCs w:val="24"/>
          <w:lang w:val="es-ES"/>
        </w:rPr>
        <w:t>stamos conformes dentro del contexto económico y de incertidumbre en que estamos con precios razonables y con una buena puja por los animales superiores</w:t>
      </w:r>
      <w:r w:rsidR="000F1FE8">
        <w:rPr>
          <w:rFonts w:cstheme="minorHAnsi"/>
          <w:sz w:val="24"/>
          <w:szCs w:val="24"/>
          <w:lang w:val="es-ES"/>
        </w:rPr>
        <w:t xml:space="preserve">”. </w:t>
      </w:r>
    </w:p>
    <w:p w14:paraId="201DD10E" w14:textId="77777777" w:rsidR="00D117F3" w:rsidRDefault="00D117F3" w:rsidP="000F1FE8">
      <w:pPr>
        <w:jc w:val="both"/>
        <w:rPr>
          <w:rFonts w:cstheme="minorHAnsi"/>
          <w:sz w:val="24"/>
          <w:szCs w:val="24"/>
          <w:lang w:val="es-ES"/>
        </w:rPr>
      </w:pPr>
      <w:r w:rsidRPr="00D117F3">
        <w:rPr>
          <w:rFonts w:cstheme="minorHAnsi"/>
          <w:sz w:val="24"/>
          <w:szCs w:val="24"/>
          <w:lang w:val="es-ES"/>
        </w:rPr>
        <w:lastRenderedPageBreak/>
        <w:t>Culminada la 2</w:t>
      </w:r>
      <w:r>
        <w:rPr>
          <w:rFonts w:cstheme="minorHAnsi"/>
          <w:sz w:val="24"/>
          <w:szCs w:val="24"/>
          <w:lang w:val="es-ES"/>
        </w:rPr>
        <w:t xml:space="preserve">° </w:t>
      </w:r>
      <w:r w:rsidRPr="00D117F3">
        <w:rPr>
          <w:rFonts w:cstheme="minorHAnsi"/>
          <w:sz w:val="24"/>
          <w:szCs w:val="24"/>
          <w:lang w:val="es-ES"/>
        </w:rPr>
        <w:t xml:space="preserve">exposición Rotativa de </w:t>
      </w:r>
      <w:r>
        <w:rPr>
          <w:rFonts w:cstheme="minorHAnsi"/>
          <w:sz w:val="24"/>
          <w:szCs w:val="24"/>
          <w:lang w:val="es-ES"/>
        </w:rPr>
        <w:t>Dorper y White Dorper, desde la A</w:t>
      </w:r>
      <w:r w:rsidRPr="00D117F3">
        <w:rPr>
          <w:rFonts w:cstheme="minorHAnsi"/>
          <w:sz w:val="24"/>
          <w:szCs w:val="24"/>
          <w:lang w:val="es-ES"/>
        </w:rPr>
        <w:t>sociación de Criadores Dorper y Dorper White Argentina</w:t>
      </w:r>
      <w:r>
        <w:rPr>
          <w:rFonts w:cstheme="minorHAnsi"/>
          <w:sz w:val="24"/>
          <w:szCs w:val="24"/>
          <w:lang w:val="es-ES"/>
        </w:rPr>
        <w:t xml:space="preserve"> </w:t>
      </w:r>
      <w:r w:rsidRPr="00D117F3">
        <w:rPr>
          <w:rFonts w:cstheme="minorHAnsi"/>
          <w:sz w:val="24"/>
          <w:szCs w:val="24"/>
          <w:lang w:val="es-ES"/>
        </w:rPr>
        <w:t xml:space="preserve">destacaron un nivel excepcional de animales y </w:t>
      </w:r>
      <w:r>
        <w:rPr>
          <w:rFonts w:cstheme="minorHAnsi"/>
          <w:sz w:val="24"/>
          <w:szCs w:val="24"/>
          <w:lang w:val="es-ES"/>
        </w:rPr>
        <w:t xml:space="preserve">la </w:t>
      </w:r>
      <w:r w:rsidRPr="00D117F3">
        <w:rPr>
          <w:rFonts w:cstheme="minorHAnsi"/>
          <w:sz w:val="24"/>
          <w:szCs w:val="24"/>
          <w:lang w:val="es-ES"/>
        </w:rPr>
        <w:t xml:space="preserve">preparación por parte de los cabañeros, con más de 60 animales provenientes de Santa Fe, Buenos Aires, Chaco, Santiago Del Estero y Entre Rios. </w:t>
      </w:r>
    </w:p>
    <w:p w14:paraId="2EB2A852" w14:textId="58B6FA2A" w:rsidR="00D117F3" w:rsidRDefault="00D117F3" w:rsidP="000F1FE8">
      <w:pPr>
        <w:jc w:val="both"/>
        <w:rPr>
          <w:rFonts w:cstheme="minorHAnsi"/>
          <w:sz w:val="24"/>
          <w:szCs w:val="24"/>
          <w:lang w:val="es-ES"/>
        </w:rPr>
      </w:pPr>
      <w:r>
        <w:rPr>
          <w:rFonts w:cstheme="minorHAnsi"/>
          <w:sz w:val="24"/>
          <w:szCs w:val="24"/>
          <w:lang w:val="es-ES"/>
        </w:rPr>
        <w:t>“</w:t>
      </w:r>
      <w:r w:rsidRPr="00D117F3">
        <w:rPr>
          <w:rFonts w:cstheme="minorHAnsi"/>
          <w:sz w:val="24"/>
          <w:szCs w:val="24"/>
          <w:lang w:val="es-ES"/>
        </w:rPr>
        <w:t xml:space="preserve">La presencia del </w:t>
      </w:r>
      <w:proofErr w:type="spellStart"/>
      <w:r w:rsidRPr="00D117F3">
        <w:rPr>
          <w:rFonts w:cstheme="minorHAnsi"/>
          <w:sz w:val="24"/>
          <w:szCs w:val="24"/>
          <w:lang w:val="es-ES"/>
        </w:rPr>
        <w:t>Dr</w:t>
      </w:r>
      <w:proofErr w:type="spellEnd"/>
      <w:r w:rsidRPr="00D117F3">
        <w:rPr>
          <w:rFonts w:cstheme="minorHAnsi"/>
          <w:sz w:val="24"/>
          <w:szCs w:val="24"/>
          <w:lang w:val="es-ES"/>
        </w:rPr>
        <w:t xml:space="preserve"> Mustafa </w:t>
      </w:r>
      <w:proofErr w:type="spellStart"/>
      <w:r w:rsidRPr="00D117F3">
        <w:rPr>
          <w:rFonts w:cstheme="minorHAnsi"/>
          <w:sz w:val="24"/>
          <w:szCs w:val="24"/>
          <w:lang w:val="es-ES"/>
        </w:rPr>
        <w:t>Jambay</w:t>
      </w:r>
      <w:proofErr w:type="spellEnd"/>
      <w:r w:rsidRPr="00D117F3">
        <w:rPr>
          <w:rFonts w:cstheme="minorHAnsi"/>
          <w:sz w:val="24"/>
          <w:szCs w:val="24"/>
          <w:lang w:val="es-ES"/>
        </w:rPr>
        <w:t>, quien realizó la jura de los animales nos orienta tanto a la asociación como a los cabañeros en los lineamientos internacionales que la raza está buscando</w:t>
      </w:r>
      <w:r>
        <w:rPr>
          <w:rFonts w:cstheme="minorHAnsi"/>
          <w:sz w:val="24"/>
          <w:szCs w:val="24"/>
          <w:lang w:val="es-ES"/>
        </w:rPr>
        <w:t>”, resaltaron y respecto a</w:t>
      </w:r>
      <w:r w:rsidRPr="00D117F3">
        <w:rPr>
          <w:rFonts w:cstheme="minorHAnsi"/>
          <w:sz w:val="24"/>
          <w:szCs w:val="24"/>
          <w:lang w:val="es-ES"/>
        </w:rPr>
        <w:t xml:space="preserve"> </w:t>
      </w:r>
      <w:r>
        <w:rPr>
          <w:rFonts w:cstheme="minorHAnsi"/>
          <w:sz w:val="24"/>
          <w:szCs w:val="24"/>
          <w:lang w:val="es-ES"/>
        </w:rPr>
        <w:t>l</w:t>
      </w:r>
      <w:r w:rsidRPr="00D117F3">
        <w:rPr>
          <w:rFonts w:cstheme="minorHAnsi"/>
          <w:sz w:val="24"/>
          <w:szCs w:val="24"/>
          <w:lang w:val="es-ES"/>
        </w:rPr>
        <w:t>a comercialización por parte de la firma Martillera de Francisco Carbajal</w:t>
      </w:r>
      <w:r>
        <w:rPr>
          <w:rFonts w:cstheme="minorHAnsi"/>
          <w:sz w:val="24"/>
          <w:szCs w:val="24"/>
          <w:lang w:val="es-ES"/>
        </w:rPr>
        <w:t>, consideraron que llevó adelante</w:t>
      </w:r>
      <w:r w:rsidRPr="00D117F3">
        <w:rPr>
          <w:rFonts w:cstheme="minorHAnsi"/>
          <w:sz w:val="24"/>
          <w:szCs w:val="24"/>
          <w:lang w:val="es-ES"/>
        </w:rPr>
        <w:t xml:space="preserve"> un excelente remate de los animales presentados. </w:t>
      </w:r>
      <w:r>
        <w:rPr>
          <w:rFonts w:cstheme="minorHAnsi"/>
          <w:sz w:val="24"/>
          <w:szCs w:val="24"/>
          <w:lang w:val="es-ES"/>
        </w:rPr>
        <w:t>“</w:t>
      </w:r>
      <w:r w:rsidRPr="00D117F3">
        <w:rPr>
          <w:rFonts w:cstheme="minorHAnsi"/>
          <w:sz w:val="24"/>
          <w:szCs w:val="24"/>
          <w:lang w:val="es-ES"/>
        </w:rPr>
        <w:t>Nos queda solamente agradecer a todas las cabañas que participaron, la Sociedad Rural de Corrientes y Exponenciar por la excepcional muestra llevada a cabo</w:t>
      </w:r>
      <w:r>
        <w:rPr>
          <w:rFonts w:cstheme="minorHAnsi"/>
          <w:sz w:val="24"/>
          <w:szCs w:val="24"/>
          <w:lang w:val="es-ES"/>
        </w:rPr>
        <w:t xml:space="preserve">”, </w:t>
      </w:r>
      <w:r w:rsidR="00AC5C60">
        <w:rPr>
          <w:rFonts w:cstheme="minorHAnsi"/>
          <w:sz w:val="24"/>
          <w:szCs w:val="24"/>
          <w:lang w:val="es-ES"/>
        </w:rPr>
        <w:t xml:space="preserve">expresó Orlando Guastalla, presidente </w:t>
      </w:r>
      <w:r>
        <w:rPr>
          <w:rFonts w:cstheme="minorHAnsi"/>
          <w:sz w:val="24"/>
          <w:szCs w:val="24"/>
          <w:lang w:val="es-ES"/>
        </w:rPr>
        <w:t xml:space="preserve">de la Asociación. </w:t>
      </w:r>
    </w:p>
    <w:p w14:paraId="3977759B" w14:textId="4EA5C995" w:rsidR="001F3527" w:rsidRPr="00D43771" w:rsidRDefault="001F3527" w:rsidP="000F1FE8">
      <w:pPr>
        <w:jc w:val="both"/>
        <w:rPr>
          <w:rFonts w:cstheme="minorHAnsi"/>
          <w:sz w:val="24"/>
          <w:szCs w:val="24"/>
          <w:lang w:val="es-ES"/>
        </w:rPr>
      </w:pPr>
      <w:r>
        <w:rPr>
          <w:rFonts w:cstheme="minorHAnsi"/>
          <w:sz w:val="24"/>
          <w:szCs w:val="24"/>
          <w:lang w:val="es-ES"/>
        </w:rPr>
        <w:t xml:space="preserve">Ver más información sobre </w:t>
      </w:r>
      <w:hyperlink r:id="rId6" w:history="1">
        <w:r w:rsidRPr="001F3527">
          <w:rPr>
            <w:rStyle w:val="Hipervnculo"/>
            <w:rFonts w:cstheme="minorHAnsi"/>
            <w:sz w:val="24"/>
            <w:szCs w:val="24"/>
            <w:lang w:val="es-ES"/>
          </w:rPr>
          <w:t>Los Mejores Brahman, Braford y Dorper</w:t>
        </w:r>
      </w:hyperlink>
      <w:r>
        <w:rPr>
          <w:rFonts w:cstheme="minorHAnsi"/>
          <w:sz w:val="24"/>
          <w:szCs w:val="24"/>
          <w:lang w:val="es-ES"/>
        </w:rPr>
        <w:t xml:space="preserve">. </w:t>
      </w:r>
    </w:p>
    <w:p w14:paraId="3E10C539" w14:textId="6235CAE2" w:rsidR="00D43771" w:rsidRPr="00D43771" w:rsidRDefault="007D7CCA" w:rsidP="00730DB6">
      <w:pPr>
        <w:jc w:val="both"/>
        <w:rPr>
          <w:rFonts w:cstheme="minorHAnsi"/>
          <w:b/>
          <w:bCs/>
          <w:sz w:val="24"/>
          <w:szCs w:val="24"/>
          <w:lang w:val="es-ES"/>
        </w:rPr>
      </w:pPr>
      <w:r>
        <w:rPr>
          <w:rFonts w:cstheme="minorHAnsi"/>
          <w:b/>
          <w:bCs/>
          <w:sz w:val="24"/>
          <w:szCs w:val="24"/>
          <w:lang w:val="es-ES"/>
        </w:rPr>
        <w:t>Un nicho para hacer negocios y fortalecer las relaciones</w:t>
      </w:r>
    </w:p>
    <w:p w14:paraId="4B85333E" w14:textId="5165D0F1" w:rsidR="00730DB6" w:rsidRDefault="00CE2FD9" w:rsidP="00730DB6">
      <w:pPr>
        <w:jc w:val="both"/>
        <w:rPr>
          <w:rFonts w:cstheme="minorHAnsi"/>
          <w:sz w:val="24"/>
          <w:szCs w:val="24"/>
          <w:lang w:val="es-ES"/>
        </w:rPr>
      </w:pPr>
      <w:r>
        <w:rPr>
          <w:rFonts w:cstheme="minorHAnsi"/>
          <w:sz w:val="24"/>
          <w:szCs w:val="24"/>
          <w:lang w:val="es-ES"/>
        </w:rPr>
        <w:t xml:space="preserve">Las NACIONALES, también brindaron un ámbito adecuado para </w:t>
      </w:r>
      <w:r w:rsidR="00EF44D2">
        <w:rPr>
          <w:rFonts w:cstheme="minorHAnsi"/>
          <w:sz w:val="24"/>
          <w:szCs w:val="24"/>
          <w:lang w:val="es-ES"/>
        </w:rPr>
        <w:t xml:space="preserve">los </w:t>
      </w:r>
      <w:r>
        <w:rPr>
          <w:rFonts w:cstheme="minorHAnsi"/>
          <w:sz w:val="24"/>
          <w:szCs w:val="24"/>
          <w:lang w:val="es-ES"/>
        </w:rPr>
        <w:t>agronegocios</w:t>
      </w:r>
      <w:r w:rsidR="00EF44D2">
        <w:rPr>
          <w:rFonts w:cstheme="minorHAnsi"/>
          <w:sz w:val="24"/>
          <w:szCs w:val="24"/>
          <w:lang w:val="es-ES"/>
        </w:rPr>
        <w:t xml:space="preserve"> impulsado por Expoagro. E</w:t>
      </w:r>
      <w:r>
        <w:rPr>
          <w:rFonts w:cstheme="minorHAnsi"/>
          <w:sz w:val="24"/>
          <w:szCs w:val="24"/>
          <w:lang w:val="es-ES"/>
        </w:rPr>
        <w:t xml:space="preserve">n este sentido, </w:t>
      </w:r>
      <w:r w:rsidR="00635B1C">
        <w:rPr>
          <w:rFonts w:cstheme="minorHAnsi"/>
          <w:sz w:val="24"/>
          <w:szCs w:val="24"/>
          <w:lang w:val="es-ES"/>
        </w:rPr>
        <w:t>Ricardo Segovia, asesor de VENTAS de AGRONORTE</w:t>
      </w:r>
      <w:r w:rsidR="00730DB6">
        <w:rPr>
          <w:rFonts w:cstheme="minorHAnsi"/>
          <w:sz w:val="24"/>
          <w:szCs w:val="24"/>
          <w:lang w:val="es-ES"/>
        </w:rPr>
        <w:t xml:space="preserve">, </w:t>
      </w:r>
      <w:r w:rsidR="00AA2AFD">
        <w:rPr>
          <w:rFonts w:cstheme="minorHAnsi"/>
          <w:sz w:val="24"/>
          <w:szCs w:val="24"/>
          <w:lang w:val="es-ES"/>
        </w:rPr>
        <w:t xml:space="preserve">concesionaria oficial de John Deere, expresó: </w:t>
      </w:r>
      <w:r w:rsidR="00730DB6">
        <w:rPr>
          <w:rFonts w:cstheme="minorHAnsi"/>
          <w:sz w:val="24"/>
          <w:szCs w:val="24"/>
          <w:lang w:val="es-ES"/>
        </w:rPr>
        <w:t>“</w:t>
      </w:r>
      <w:r w:rsidR="00610CF1" w:rsidRPr="00610CF1">
        <w:rPr>
          <w:rFonts w:cstheme="minorHAnsi"/>
          <w:sz w:val="24"/>
          <w:szCs w:val="24"/>
          <w:lang w:val="es-ES"/>
        </w:rPr>
        <w:t>A pesar del contexto desafiante, seguimos recibiendo consultas de productores que necesitan renovar y sumar maquinaria. Hemos logrado concretar algunas operaciones, lo cual es muy gratificante</w:t>
      </w:r>
      <w:r w:rsidR="00730DB6">
        <w:rPr>
          <w:rFonts w:cstheme="minorHAnsi"/>
          <w:sz w:val="24"/>
          <w:szCs w:val="24"/>
          <w:lang w:val="es-ES"/>
        </w:rPr>
        <w:t>”. En la misma línea, argumentó: “</w:t>
      </w:r>
      <w:r w:rsidR="00610CF1" w:rsidRPr="00610CF1">
        <w:rPr>
          <w:rFonts w:cstheme="minorHAnsi"/>
          <w:sz w:val="24"/>
          <w:szCs w:val="24"/>
          <w:lang w:val="es-ES"/>
        </w:rPr>
        <w:t>Los productores continúan confiando en nosotros porque reconocen que necesitan las mejores herramientas para seguir produciendo</w:t>
      </w:r>
      <w:r w:rsidR="00730DB6">
        <w:rPr>
          <w:rFonts w:cstheme="minorHAnsi"/>
          <w:sz w:val="24"/>
          <w:szCs w:val="24"/>
          <w:lang w:val="es-ES"/>
        </w:rPr>
        <w:t xml:space="preserve">”. </w:t>
      </w:r>
    </w:p>
    <w:p w14:paraId="3FAD96C6" w14:textId="38C721E7" w:rsidR="004A13F7" w:rsidRDefault="007D7CCA" w:rsidP="00610CF1">
      <w:pPr>
        <w:jc w:val="both"/>
        <w:rPr>
          <w:rFonts w:cstheme="minorHAnsi"/>
          <w:sz w:val="24"/>
          <w:szCs w:val="24"/>
          <w:lang w:val="es-ES"/>
        </w:rPr>
      </w:pPr>
      <w:r>
        <w:rPr>
          <w:rFonts w:cstheme="minorHAnsi"/>
          <w:sz w:val="24"/>
          <w:szCs w:val="24"/>
          <w:lang w:val="es-ES"/>
        </w:rPr>
        <w:t>En tanto, Maximiliano Di Benedetto, gerente de Compras y Ganados de Swift</w:t>
      </w:r>
      <w:r w:rsidR="00CE2FD9">
        <w:rPr>
          <w:rFonts w:cstheme="minorHAnsi"/>
          <w:sz w:val="24"/>
          <w:szCs w:val="24"/>
          <w:lang w:val="es-ES"/>
        </w:rPr>
        <w:t xml:space="preserve">, se refirió al espacio de networking que se genera en </w:t>
      </w:r>
      <w:r w:rsidR="00EF44D2">
        <w:rPr>
          <w:rFonts w:cstheme="minorHAnsi"/>
          <w:sz w:val="24"/>
          <w:szCs w:val="24"/>
          <w:lang w:val="es-ES"/>
        </w:rPr>
        <w:t>estas exposiciones</w:t>
      </w:r>
      <w:r w:rsidR="00CE2FD9">
        <w:rPr>
          <w:rFonts w:cstheme="minorHAnsi"/>
          <w:sz w:val="24"/>
          <w:szCs w:val="24"/>
          <w:lang w:val="es-ES"/>
        </w:rPr>
        <w:t>:</w:t>
      </w:r>
      <w:r>
        <w:rPr>
          <w:rFonts w:cstheme="minorHAnsi"/>
          <w:sz w:val="24"/>
          <w:szCs w:val="24"/>
          <w:lang w:val="es-ES"/>
        </w:rPr>
        <w:t xml:space="preserve"> </w:t>
      </w:r>
      <w:r w:rsidR="00730DB6">
        <w:rPr>
          <w:rFonts w:cstheme="minorHAnsi"/>
          <w:sz w:val="24"/>
          <w:szCs w:val="24"/>
          <w:lang w:val="es-ES"/>
        </w:rPr>
        <w:t>“</w:t>
      </w:r>
      <w:r w:rsidR="00EF44D2" w:rsidRPr="00EF44D2">
        <w:rPr>
          <w:rFonts w:cstheme="minorHAnsi"/>
          <w:sz w:val="24"/>
          <w:szCs w:val="24"/>
          <w:lang w:val="es-ES"/>
        </w:rPr>
        <w:t>Participamos de este evento con un clima excepcional. Consideramos que la relación entre el frigorífico y el productor ganadero es fundamental. La mejor manera de establecer vínculos es participando en eventos como este. Estamos aquí para mostrarle al productor lo que hacemos, lo que estamos produciendo con su ganado y que pueda observar las demandas del mercado local y global, y también para compartir los proyectos en los que estamos trabajando”, enfatizó.</w:t>
      </w:r>
      <w:r w:rsidR="00730DB6">
        <w:rPr>
          <w:rFonts w:cstheme="minorHAnsi"/>
          <w:sz w:val="24"/>
          <w:szCs w:val="24"/>
          <w:lang w:val="es-ES"/>
        </w:rPr>
        <w:t xml:space="preserve"> </w:t>
      </w:r>
    </w:p>
    <w:p w14:paraId="7AA26A7A" w14:textId="1DD0C68B" w:rsidR="004A13F7" w:rsidRPr="004A13F7" w:rsidRDefault="001F3527" w:rsidP="004A13F7">
      <w:pPr>
        <w:jc w:val="both"/>
        <w:rPr>
          <w:rFonts w:cstheme="minorHAnsi"/>
          <w:b/>
          <w:bCs/>
          <w:sz w:val="24"/>
          <w:szCs w:val="24"/>
          <w:lang w:val="es-ES"/>
        </w:rPr>
      </w:pPr>
      <w:r>
        <w:rPr>
          <w:rFonts w:cstheme="minorHAnsi"/>
          <w:b/>
          <w:bCs/>
          <w:sz w:val="24"/>
          <w:szCs w:val="24"/>
          <w:lang w:val="es-ES"/>
        </w:rPr>
        <w:t xml:space="preserve">A </w:t>
      </w:r>
      <w:r w:rsidR="00DE2D40">
        <w:rPr>
          <w:rFonts w:cstheme="minorHAnsi"/>
          <w:b/>
          <w:bCs/>
          <w:sz w:val="24"/>
          <w:szCs w:val="24"/>
          <w:lang w:val="es-ES"/>
        </w:rPr>
        <w:t>puro remate</w:t>
      </w:r>
    </w:p>
    <w:p w14:paraId="20D0FDF1" w14:textId="5C2FEC97" w:rsidR="004A13F7" w:rsidRDefault="004A13F7" w:rsidP="004A13F7">
      <w:pPr>
        <w:jc w:val="both"/>
        <w:rPr>
          <w:rFonts w:cstheme="minorHAnsi"/>
          <w:sz w:val="24"/>
          <w:szCs w:val="24"/>
          <w:lang w:val="es-ES"/>
        </w:rPr>
      </w:pPr>
      <w:r w:rsidRPr="004A13F7">
        <w:rPr>
          <w:rFonts w:cstheme="minorHAnsi"/>
          <w:sz w:val="24"/>
          <w:szCs w:val="24"/>
          <w:lang w:val="es-ES"/>
        </w:rPr>
        <w:t xml:space="preserve">Además de las juras de clasificación en las pistas y la consagración de los Grandes Campeones, la actividad comercial en ganadería se situó con </w:t>
      </w:r>
      <w:r>
        <w:rPr>
          <w:rFonts w:cstheme="minorHAnsi"/>
          <w:sz w:val="24"/>
          <w:szCs w:val="24"/>
          <w:lang w:val="es-ES"/>
        </w:rPr>
        <w:t>cinco</w:t>
      </w:r>
      <w:r w:rsidRPr="004A13F7">
        <w:rPr>
          <w:rFonts w:cstheme="minorHAnsi"/>
          <w:sz w:val="24"/>
          <w:szCs w:val="24"/>
          <w:lang w:val="es-ES"/>
        </w:rPr>
        <w:t xml:space="preserve"> remates, </w:t>
      </w:r>
      <w:r>
        <w:rPr>
          <w:rFonts w:cstheme="minorHAnsi"/>
          <w:sz w:val="24"/>
          <w:szCs w:val="24"/>
          <w:lang w:val="es-ES"/>
        </w:rPr>
        <w:t xml:space="preserve">tres a cargo de la consignataria oficial </w:t>
      </w:r>
      <w:r w:rsidRPr="004A13F7">
        <w:rPr>
          <w:rFonts w:cstheme="minorHAnsi"/>
          <w:sz w:val="24"/>
          <w:szCs w:val="24"/>
          <w:lang w:val="es-ES"/>
        </w:rPr>
        <w:t>Colombo y Magliano</w:t>
      </w:r>
      <w:r>
        <w:rPr>
          <w:rFonts w:cstheme="minorHAnsi"/>
          <w:sz w:val="24"/>
          <w:szCs w:val="24"/>
          <w:lang w:val="es-ES"/>
        </w:rPr>
        <w:t>, uno por Rosgan y el de Dorper por Francisco Carbajal.</w:t>
      </w:r>
      <w:r w:rsidRPr="004A13F7">
        <w:rPr>
          <w:rFonts w:cstheme="minorHAnsi"/>
          <w:sz w:val="24"/>
          <w:szCs w:val="24"/>
          <w:lang w:val="es-ES"/>
        </w:rPr>
        <w:t xml:space="preserve"> </w:t>
      </w:r>
    </w:p>
    <w:p w14:paraId="142543C4" w14:textId="27173702" w:rsidR="000F1FE8" w:rsidRDefault="000F1FE8" w:rsidP="004A13F7">
      <w:pPr>
        <w:jc w:val="both"/>
        <w:rPr>
          <w:rFonts w:cstheme="minorHAnsi"/>
          <w:sz w:val="24"/>
          <w:szCs w:val="24"/>
          <w:lang w:val="es-ES"/>
        </w:rPr>
      </w:pPr>
      <w:r>
        <w:rPr>
          <w:rFonts w:cstheme="minorHAnsi"/>
          <w:sz w:val="24"/>
          <w:szCs w:val="24"/>
          <w:lang w:val="es-ES"/>
        </w:rPr>
        <w:t xml:space="preserve">El primer día de las NACIONALES, Colombo y Magliano </w:t>
      </w:r>
      <w:r w:rsidRPr="000F1FE8">
        <w:rPr>
          <w:rFonts w:cstheme="minorHAnsi"/>
          <w:sz w:val="24"/>
          <w:szCs w:val="24"/>
          <w:lang w:val="es-ES"/>
        </w:rPr>
        <w:t xml:space="preserve">realizó un remate televisado con </w:t>
      </w:r>
      <w:hyperlink r:id="rId7" w:history="1">
        <w:r w:rsidRPr="000F1FE8">
          <w:rPr>
            <w:rStyle w:val="Hipervnculo"/>
            <w:rFonts w:cstheme="minorHAnsi"/>
            <w:sz w:val="24"/>
            <w:szCs w:val="24"/>
            <w:lang w:val="es-ES"/>
          </w:rPr>
          <w:t>más de 12 mil cabezas</w:t>
        </w:r>
      </w:hyperlink>
      <w:r w:rsidR="00D117F3">
        <w:rPr>
          <w:rFonts w:cstheme="minorHAnsi"/>
          <w:sz w:val="24"/>
          <w:szCs w:val="24"/>
          <w:lang w:val="es-ES"/>
        </w:rPr>
        <w:t>, lo que concluyó en una v</w:t>
      </w:r>
      <w:r w:rsidRPr="000F1FE8">
        <w:rPr>
          <w:rFonts w:cstheme="minorHAnsi"/>
          <w:sz w:val="24"/>
          <w:szCs w:val="24"/>
          <w:lang w:val="es-ES"/>
        </w:rPr>
        <w:t>enta fluida, sobre todo en machos, con la colocación de todos los lotes ofertados.</w:t>
      </w:r>
      <w:r>
        <w:rPr>
          <w:rFonts w:cstheme="minorHAnsi"/>
          <w:sz w:val="24"/>
          <w:szCs w:val="24"/>
          <w:lang w:val="es-ES"/>
        </w:rPr>
        <w:t xml:space="preserve"> </w:t>
      </w:r>
      <w:r w:rsidR="009D2220">
        <w:rPr>
          <w:rFonts w:cstheme="minorHAnsi"/>
          <w:sz w:val="24"/>
          <w:szCs w:val="24"/>
          <w:lang w:val="es-ES"/>
        </w:rPr>
        <w:t xml:space="preserve">La segunda subasta (física y televisada) fue </w:t>
      </w:r>
      <w:r w:rsidR="009D2220">
        <w:rPr>
          <w:rFonts w:cstheme="minorHAnsi"/>
          <w:sz w:val="24"/>
          <w:szCs w:val="24"/>
          <w:lang w:val="es-ES"/>
        </w:rPr>
        <w:lastRenderedPageBreak/>
        <w:t xml:space="preserve">con </w:t>
      </w:r>
      <w:r w:rsidR="009D2220" w:rsidRPr="009D2220">
        <w:rPr>
          <w:rFonts w:cstheme="minorHAnsi"/>
          <w:sz w:val="24"/>
          <w:szCs w:val="24"/>
          <w:lang w:val="es-ES"/>
        </w:rPr>
        <w:t xml:space="preserve">una </w:t>
      </w:r>
      <w:hyperlink r:id="rId8" w:history="1">
        <w:r w:rsidR="009D2220" w:rsidRPr="00DE2D40">
          <w:rPr>
            <w:rStyle w:val="Hipervnculo"/>
            <w:rFonts w:cstheme="minorHAnsi"/>
            <w:sz w:val="24"/>
            <w:szCs w:val="24"/>
            <w:lang w:val="es-ES"/>
          </w:rPr>
          <w:t>oferta de reproductores</w:t>
        </w:r>
      </w:hyperlink>
      <w:r w:rsidR="009D2220" w:rsidRPr="009D2220">
        <w:rPr>
          <w:rFonts w:cstheme="minorHAnsi"/>
          <w:sz w:val="24"/>
          <w:szCs w:val="24"/>
          <w:lang w:val="es-ES"/>
        </w:rPr>
        <w:t xml:space="preserve"> de las razas Braford y Brahman</w:t>
      </w:r>
      <w:r w:rsidR="009D2220">
        <w:rPr>
          <w:rFonts w:cstheme="minorHAnsi"/>
          <w:sz w:val="24"/>
          <w:szCs w:val="24"/>
          <w:lang w:val="es-ES"/>
        </w:rPr>
        <w:t>. El</w:t>
      </w:r>
      <w:r w:rsidR="009D2220" w:rsidRPr="009D2220">
        <w:rPr>
          <w:rFonts w:cstheme="minorHAnsi"/>
          <w:sz w:val="24"/>
          <w:szCs w:val="24"/>
          <w:lang w:val="es-ES"/>
        </w:rPr>
        <w:t xml:space="preserve"> jueves </w:t>
      </w:r>
      <w:r w:rsidR="009D2220">
        <w:rPr>
          <w:rFonts w:cstheme="minorHAnsi"/>
          <w:sz w:val="24"/>
          <w:szCs w:val="24"/>
          <w:lang w:val="es-ES"/>
        </w:rPr>
        <w:t xml:space="preserve">18 por la tarde </w:t>
      </w:r>
      <w:r w:rsidR="009D2220" w:rsidRPr="009D2220">
        <w:rPr>
          <w:rFonts w:cstheme="minorHAnsi"/>
          <w:sz w:val="24"/>
          <w:szCs w:val="24"/>
          <w:lang w:val="es-ES"/>
        </w:rPr>
        <w:t xml:space="preserve">se realizó el primero de los remates de las Exposiciones Nacionales Braford y Brahman </w:t>
      </w:r>
      <w:r w:rsidR="009D2220">
        <w:rPr>
          <w:rFonts w:cstheme="minorHAnsi"/>
          <w:sz w:val="24"/>
          <w:szCs w:val="24"/>
          <w:lang w:val="es-ES"/>
        </w:rPr>
        <w:t>con una v</w:t>
      </w:r>
      <w:r w:rsidR="009D2220" w:rsidRPr="009D2220">
        <w:rPr>
          <w:rFonts w:cstheme="minorHAnsi"/>
          <w:sz w:val="24"/>
          <w:szCs w:val="24"/>
          <w:lang w:val="es-ES"/>
        </w:rPr>
        <w:t xml:space="preserve">enta ágil para las hembras y más trabajada en los machos. </w:t>
      </w:r>
      <w:r w:rsidR="00DE2D40">
        <w:rPr>
          <w:rFonts w:cstheme="minorHAnsi"/>
          <w:sz w:val="24"/>
          <w:szCs w:val="24"/>
          <w:lang w:val="es-ES"/>
        </w:rPr>
        <w:t>P</w:t>
      </w:r>
      <w:r w:rsidR="009D2220">
        <w:rPr>
          <w:rFonts w:cstheme="minorHAnsi"/>
          <w:sz w:val="24"/>
          <w:szCs w:val="24"/>
          <w:lang w:val="es-ES"/>
        </w:rPr>
        <w:t>or la noche</w:t>
      </w:r>
      <w:r w:rsidR="00DE2D40">
        <w:rPr>
          <w:rFonts w:cstheme="minorHAnsi"/>
          <w:sz w:val="24"/>
          <w:szCs w:val="24"/>
          <w:lang w:val="es-ES"/>
        </w:rPr>
        <w:t xml:space="preserve">, </w:t>
      </w:r>
      <w:r w:rsidR="00EF44D2">
        <w:rPr>
          <w:rFonts w:cstheme="minorHAnsi"/>
          <w:sz w:val="24"/>
          <w:szCs w:val="24"/>
          <w:lang w:val="es-ES"/>
        </w:rPr>
        <w:t>la consignataria di</w:t>
      </w:r>
      <w:r w:rsidR="00D117F3">
        <w:rPr>
          <w:rFonts w:cstheme="minorHAnsi"/>
          <w:sz w:val="24"/>
          <w:szCs w:val="24"/>
          <w:lang w:val="es-ES"/>
        </w:rPr>
        <w:t>ó</w:t>
      </w:r>
      <w:r w:rsidR="00EF44D2">
        <w:rPr>
          <w:rFonts w:cstheme="minorHAnsi"/>
          <w:sz w:val="24"/>
          <w:szCs w:val="24"/>
          <w:lang w:val="es-ES"/>
        </w:rPr>
        <w:t xml:space="preserve"> cierre al evento con</w:t>
      </w:r>
      <w:r w:rsidR="00DE2D40">
        <w:rPr>
          <w:rFonts w:cstheme="minorHAnsi"/>
          <w:sz w:val="24"/>
          <w:szCs w:val="24"/>
          <w:lang w:val="es-ES"/>
        </w:rPr>
        <w:t xml:space="preserve"> el </w:t>
      </w:r>
      <w:hyperlink r:id="rId9" w:history="1">
        <w:r w:rsidR="00DE2D40" w:rsidRPr="00DE2D40">
          <w:rPr>
            <w:rStyle w:val="Hipervnculo"/>
            <w:rFonts w:cstheme="minorHAnsi"/>
            <w:sz w:val="24"/>
            <w:szCs w:val="24"/>
            <w:lang w:val="es-ES"/>
          </w:rPr>
          <w:t>Gran Remate de Campeones de las NACIONALES Brahman y Braford</w:t>
        </w:r>
      </w:hyperlink>
      <w:r w:rsidR="00DE2D40">
        <w:rPr>
          <w:rFonts w:cstheme="minorHAnsi"/>
          <w:sz w:val="24"/>
          <w:szCs w:val="24"/>
          <w:lang w:val="es-ES"/>
        </w:rPr>
        <w:t xml:space="preserve"> c</w:t>
      </w:r>
      <w:r w:rsidR="00DE2D40" w:rsidRPr="00DE2D40">
        <w:rPr>
          <w:rFonts w:cstheme="minorHAnsi"/>
          <w:sz w:val="24"/>
          <w:szCs w:val="24"/>
          <w:lang w:val="es-ES"/>
        </w:rPr>
        <w:t>on productos de genética superior en venta</w:t>
      </w:r>
      <w:r w:rsidR="00DE2D40">
        <w:rPr>
          <w:rFonts w:cstheme="minorHAnsi"/>
          <w:sz w:val="24"/>
          <w:szCs w:val="24"/>
          <w:lang w:val="es-ES"/>
        </w:rPr>
        <w:t xml:space="preserve">. </w:t>
      </w:r>
      <w:r w:rsidR="00D117F3">
        <w:rPr>
          <w:rFonts w:cstheme="minorHAnsi"/>
          <w:sz w:val="24"/>
          <w:szCs w:val="24"/>
          <w:lang w:val="es-ES"/>
        </w:rPr>
        <w:t>Tuvo una g</w:t>
      </w:r>
      <w:r w:rsidR="00DE2D40" w:rsidRPr="00DE2D40">
        <w:rPr>
          <w:rFonts w:cstheme="minorHAnsi"/>
          <w:sz w:val="24"/>
          <w:szCs w:val="24"/>
          <w:lang w:val="es-ES"/>
        </w:rPr>
        <w:t>ran concurrencia e interés de los criadores por los toros y vaquillonas que pasaron por el ring de ventas.</w:t>
      </w:r>
    </w:p>
    <w:p w14:paraId="69F35E2D" w14:textId="339B736C" w:rsidR="007D7CCA" w:rsidRDefault="00EF44D2" w:rsidP="00610CF1">
      <w:pPr>
        <w:jc w:val="both"/>
        <w:rPr>
          <w:rFonts w:cstheme="minorHAnsi"/>
          <w:sz w:val="24"/>
          <w:szCs w:val="24"/>
          <w:lang w:val="es-ES"/>
        </w:rPr>
      </w:pPr>
      <w:r>
        <w:t xml:space="preserve">Por su parte, </w:t>
      </w:r>
      <w:hyperlink r:id="rId10" w:history="1">
        <w:r>
          <w:rPr>
            <w:rStyle w:val="Hipervnculo"/>
            <w:rFonts w:cstheme="minorHAnsi"/>
            <w:sz w:val="24"/>
            <w:szCs w:val="24"/>
            <w:lang w:val="es-ES"/>
          </w:rPr>
          <w:t>c</w:t>
        </w:r>
        <w:r w:rsidR="009D2220" w:rsidRPr="009D2220">
          <w:rPr>
            <w:rStyle w:val="Hipervnculo"/>
            <w:rFonts w:cstheme="minorHAnsi"/>
            <w:sz w:val="24"/>
            <w:szCs w:val="24"/>
            <w:lang w:val="es-ES"/>
          </w:rPr>
          <w:t>on más de 12.500 cabezas filmadas</w:t>
        </w:r>
      </w:hyperlink>
      <w:r w:rsidR="009D2220" w:rsidRPr="009D2220">
        <w:rPr>
          <w:rFonts w:cstheme="minorHAnsi"/>
          <w:sz w:val="24"/>
          <w:szCs w:val="24"/>
          <w:lang w:val="es-ES"/>
        </w:rPr>
        <w:t xml:space="preserve">, el Rosgan </w:t>
      </w:r>
      <w:r w:rsidR="00D117F3">
        <w:rPr>
          <w:rFonts w:cstheme="minorHAnsi"/>
          <w:sz w:val="24"/>
          <w:szCs w:val="24"/>
          <w:lang w:val="es-ES"/>
        </w:rPr>
        <w:t xml:space="preserve">también participó del cronograma de remates de las NACIONALES. Tan es así que el miércoles 17 realizó una subasta </w:t>
      </w:r>
      <w:r w:rsidR="009D2220" w:rsidRPr="009D2220">
        <w:rPr>
          <w:rFonts w:cstheme="minorHAnsi"/>
          <w:sz w:val="24"/>
          <w:szCs w:val="24"/>
          <w:lang w:val="es-ES"/>
        </w:rPr>
        <w:t>televisad</w:t>
      </w:r>
      <w:r w:rsidR="00D117F3">
        <w:rPr>
          <w:rFonts w:cstheme="minorHAnsi"/>
          <w:sz w:val="24"/>
          <w:szCs w:val="24"/>
          <w:lang w:val="es-ES"/>
        </w:rPr>
        <w:t>a</w:t>
      </w:r>
      <w:r w:rsidR="009D2220" w:rsidRPr="009D2220">
        <w:rPr>
          <w:rFonts w:cstheme="minorHAnsi"/>
          <w:sz w:val="24"/>
          <w:szCs w:val="24"/>
          <w:lang w:val="es-ES"/>
        </w:rPr>
        <w:t xml:space="preserve"> de invernada y cría</w:t>
      </w:r>
      <w:r w:rsidR="009D2220">
        <w:rPr>
          <w:rFonts w:cstheme="minorHAnsi"/>
          <w:sz w:val="24"/>
          <w:szCs w:val="24"/>
          <w:lang w:val="es-ES"/>
        </w:rPr>
        <w:t xml:space="preserve">. </w:t>
      </w:r>
      <w:r w:rsidR="009D2220" w:rsidRPr="009D2220">
        <w:rPr>
          <w:rFonts w:cstheme="minorHAnsi"/>
          <w:sz w:val="24"/>
          <w:szCs w:val="24"/>
          <w:lang w:val="es-ES"/>
        </w:rPr>
        <w:t>Trámite firme para la colocación de los lotes de machos, y algo más trabajado en las otras categorías.</w:t>
      </w:r>
    </w:p>
    <w:p w14:paraId="2FBDDEB8" w14:textId="77777777" w:rsidR="00D43771" w:rsidRDefault="00D43771" w:rsidP="00610CF1">
      <w:pPr>
        <w:jc w:val="both"/>
        <w:rPr>
          <w:rFonts w:cstheme="minorHAnsi"/>
          <w:sz w:val="24"/>
          <w:szCs w:val="24"/>
          <w:lang w:val="es-ES"/>
        </w:rPr>
      </w:pPr>
    </w:p>
    <w:p w14:paraId="2DDFB6D1" w14:textId="4E378D77" w:rsidR="00CE2FD9" w:rsidRPr="00CE2FD9" w:rsidRDefault="00CE2FD9" w:rsidP="00610CF1">
      <w:pPr>
        <w:jc w:val="both"/>
        <w:rPr>
          <w:rFonts w:cstheme="minorHAnsi"/>
          <w:b/>
          <w:bCs/>
          <w:sz w:val="24"/>
          <w:szCs w:val="24"/>
          <w:lang w:val="es-ES"/>
        </w:rPr>
      </w:pPr>
      <w:r w:rsidRPr="00CE2FD9">
        <w:rPr>
          <w:rFonts w:cstheme="minorHAnsi"/>
          <w:b/>
          <w:bCs/>
          <w:sz w:val="24"/>
          <w:szCs w:val="24"/>
          <w:lang w:val="es-ES"/>
        </w:rPr>
        <w:t>Las NACIONALES en cifras</w:t>
      </w:r>
    </w:p>
    <w:p w14:paraId="350F434E" w14:textId="17C305B0" w:rsidR="0071735B" w:rsidRDefault="0071735B" w:rsidP="00610CF1">
      <w:pPr>
        <w:jc w:val="both"/>
        <w:rPr>
          <w:rFonts w:cstheme="minorHAnsi"/>
          <w:sz w:val="24"/>
          <w:szCs w:val="24"/>
          <w:lang w:val="es-ES"/>
        </w:rPr>
      </w:pPr>
      <w:r>
        <w:rPr>
          <w:rFonts w:cstheme="minorHAnsi"/>
          <w:sz w:val="24"/>
          <w:szCs w:val="24"/>
          <w:lang w:val="es-ES"/>
        </w:rPr>
        <w:t>4 días</w:t>
      </w:r>
    </w:p>
    <w:p w14:paraId="26FD12BC" w14:textId="424CAA1E" w:rsidR="0071735B" w:rsidRDefault="0071735B" w:rsidP="00610CF1">
      <w:pPr>
        <w:jc w:val="both"/>
        <w:rPr>
          <w:rFonts w:cstheme="minorHAnsi"/>
          <w:sz w:val="24"/>
          <w:szCs w:val="24"/>
          <w:lang w:val="es-ES"/>
        </w:rPr>
      </w:pPr>
      <w:r>
        <w:rPr>
          <w:rFonts w:cstheme="minorHAnsi"/>
          <w:sz w:val="24"/>
          <w:szCs w:val="24"/>
          <w:lang w:val="es-ES"/>
        </w:rPr>
        <w:t>3 razas</w:t>
      </w:r>
    </w:p>
    <w:p w14:paraId="0D504BDE" w14:textId="77777777" w:rsidR="002E68E5" w:rsidRDefault="002E68E5" w:rsidP="002E68E5">
      <w:pPr>
        <w:jc w:val="both"/>
        <w:rPr>
          <w:rFonts w:cstheme="minorHAnsi"/>
          <w:sz w:val="24"/>
          <w:szCs w:val="24"/>
          <w:lang w:val="es-ES"/>
        </w:rPr>
      </w:pPr>
      <w:r>
        <w:rPr>
          <w:rFonts w:cstheme="minorHAnsi"/>
          <w:sz w:val="24"/>
          <w:szCs w:val="24"/>
          <w:lang w:val="es-ES"/>
        </w:rPr>
        <w:t xml:space="preserve">Más de 50 empresas expositoras </w:t>
      </w:r>
    </w:p>
    <w:p w14:paraId="5C7B3BD8" w14:textId="77777777" w:rsidR="002E68E5" w:rsidRPr="002E68E5" w:rsidRDefault="002E68E5" w:rsidP="002E68E5">
      <w:pPr>
        <w:jc w:val="both"/>
        <w:rPr>
          <w:rFonts w:cstheme="minorHAnsi"/>
          <w:sz w:val="24"/>
          <w:szCs w:val="24"/>
          <w:lang w:val="es-ES"/>
        </w:rPr>
      </w:pPr>
      <w:r w:rsidRPr="002E68E5">
        <w:rPr>
          <w:rFonts w:cstheme="minorHAnsi"/>
          <w:sz w:val="24"/>
          <w:szCs w:val="24"/>
          <w:lang w:val="es-ES"/>
        </w:rPr>
        <w:t>682 animales inscriptos</w:t>
      </w:r>
    </w:p>
    <w:p w14:paraId="5D6F2E4E" w14:textId="4E79841C" w:rsidR="002E68E5" w:rsidRDefault="002E68E5" w:rsidP="00610CF1">
      <w:pPr>
        <w:jc w:val="both"/>
        <w:rPr>
          <w:rFonts w:cstheme="minorHAnsi"/>
          <w:sz w:val="24"/>
          <w:szCs w:val="24"/>
          <w:lang w:val="es-ES"/>
        </w:rPr>
      </w:pPr>
      <w:r w:rsidRPr="002E68E5">
        <w:rPr>
          <w:rFonts w:cstheme="minorHAnsi"/>
          <w:sz w:val="24"/>
          <w:szCs w:val="24"/>
          <w:lang w:val="es-ES"/>
        </w:rPr>
        <w:t>90 cabañas inscriptas</w:t>
      </w:r>
    </w:p>
    <w:p w14:paraId="7F4B2C93" w14:textId="0829D9E2" w:rsidR="0071735B" w:rsidRDefault="0071735B" w:rsidP="00610CF1">
      <w:pPr>
        <w:jc w:val="both"/>
        <w:rPr>
          <w:rFonts w:cstheme="minorHAnsi"/>
          <w:sz w:val="24"/>
          <w:szCs w:val="24"/>
          <w:lang w:val="es-ES"/>
        </w:rPr>
      </w:pPr>
      <w:r>
        <w:rPr>
          <w:rFonts w:cstheme="minorHAnsi"/>
          <w:sz w:val="24"/>
          <w:szCs w:val="24"/>
          <w:lang w:val="es-ES"/>
        </w:rPr>
        <w:t>4 remates</w:t>
      </w:r>
    </w:p>
    <w:p w14:paraId="482732E5" w14:textId="77777777" w:rsidR="00EF44D2" w:rsidRDefault="00EF44D2" w:rsidP="00610CF1">
      <w:pPr>
        <w:jc w:val="both"/>
        <w:rPr>
          <w:rFonts w:cstheme="minorHAnsi"/>
          <w:sz w:val="24"/>
          <w:szCs w:val="24"/>
          <w:lang w:val="es-ES"/>
        </w:rPr>
      </w:pPr>
      <w:r>
        <w:rPr>
          <w:rFonts w:cstheme="minorHAnsi"/>
          <w:sz w:val="24"/>
          <w:szCs w:val="24"/>
          <w:lang w:val="es-ES"/>
        </w:rPr>
        <w:t>M</w:t>
      </w:r>
      <w:r w:rsidRPr="00EF44D2">
        <w:rPr>
          <w:rFonts w:cstheme="minorHAnsi"/>
          <w:sz w:val="24"/>
          <w:szCs w:val="24"/>
          <w:lang w:val="es-ES"/>
        </w:rPr>
        <w:t>ás de 24 mil cabezas de invernada y cría filmadas</w:t>
      </w:r>
    </w:p>
    <w:p w14:paraId="459E9883" w14:textId="22D86119" w:rsidR="00EF44D2" w:rsidRDefault="00EF44D2" w:rsidP="00610CF1">
      <w:pPr>
        <w:jc w:val="both"/>
        <w:rPr>
          <w:rFonts w:cstheme="minorHAnsi"/>
          <w:sz w:val="24"/>
          <w:szCs w:val="24"/>
          <w:lang w:val="es-ES"/>
        </w:rPr>
      </w:pPr>
      <w:r w:rsidRPr="00EF44D2">
        <w:rPr>
          <w:rFonts w:cstheme="minorHAnsi"/>
          <w:sz w:val="24"/>
          <w:szCs w:val="24"/>
          <w:lang w:val="es-ES"/>
        </w:rPr>
        <w:t>67 reproductores Braford y Brahman</w:t>
      </w:r>
    </w:p>
    <w:p w14:paraId="55930B3E" w14:textId="20700747" w:rsidR="0071735B" w:rsidRPr="00DB050D" w:rsidRDefault="0071735B" w:rsidP="00610CF1">
      <w:pPr>
        <w:jc w:val="both"/>
        <w:rPr>
          <w:rFonts w:cstheme="minorHAnsi"/>
          <w:sz w:val="24"/>
          <w:szCs w:val="24"/>
          <w:lang w:val="es-ES"/>
        </w:rPr>
      </w:pPr>
    </w:p>
    <w:sectPr w:rsidR="0071735B" w:rsidRPr="00DB050D" w:rsidSect="00DC1833">
      <w:headerReference w:type="default" r:id="rId11"/>
      <w:footerReference w:type="default" r:id="rId12"/>
      <w:pgSz w:w="11906" w:h="16838"/>
      <w:pgMar w:top="1417" w:right="1701" w:bottom="1417"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FB9DE" w14:textId="77777777" w:rsidR="00B13C7B" w:rsidRDefault="00B13C7B" w:rsidP="00061E7D">
      <w:pPr>
        <w:spacing w:after="0" w:line="240" w:lineRule="auto"/>
      </w:pPr>
      <w:r>
        <w:separator/>
      </w:r>
    </w:p>
  </w:endnote>
  <w:endnote w:type="continuationSeparator" w:id="0">
    <w:p w14:paraId="090E7F18" w14:textId="77777777" w:rsidR="00B13C7B" w:rsidRDefault="00B13C7B" w:rsidP="00061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2BE80" w14:textId="6A6E262D" w:rsidR="00061E7D" w:rsidRDefault="00061E7D">
    <w:pPr>
      <w:pStyle w:val="Piedepgina"/>
    </w:pPr>
    <w:r>
      <w:rPr>
        <w:noProof/>
        <w:lang w:eastAsia="es-AR"/>
      </w:rPr>
      <w:drawing>
        <wp:anchor distT="0" distB="0" distL="114300" distR="114300" simplePos="0" relativeHeight="251659264" behindDoc="0" locked="0" layoutInCell="1" allowOverlap="1" wp14:anchorId="1EBB6F7B" wp14:editId="54342C59">
          <wp:simplePos x="0" y="0"/>
          <wp:positionH relativeFrom="page">
            <wp:posOffset>19050</wp:posOffset>
          </wp:positionH>
          <wp:positionV relativeFrom="paragraph">
            <wp:posOffset>45720</wp:posOffset>
          </wp:positionV>
          <wp:extent cx="7486650" cy="5334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486650" cy="533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10F19" w14:textId="77777777" w:rsidR="00B13C7B" w:rsidRDefault="00B13C7B" w:rsidP="00061E7D">
      <w:pPr>
        <w:spacing w:after="0" w:line="240" w:lineRule="auto"/>
      </w:pPr>
      <w:r>
        <w:separator/>
      </w:r>
    </w:p>
  </w:footnote>
  <w:footnote w:type="continuationSeparator" w:id="0">
    <w:p w14:paraId="664892C3" w14:textId="77777777" w:rsidR="00B13C7B" w:rsidRDefault="00B13C7B" w:rsidP="00061E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FC829" w14:textId="6F1410C4" w:rsidR="00AC6B18" w:rsidRDefault="00AC6B18">
    <w:pPr>
      <w:pStyle w:val="Encabezado"/>
    </w:pPr>
    <w:r>
      <w:rPr>
        <w:noProof/>
        <w:lang w:eastAsia="es-AR"/>
      </w:rPr>
      <w:drawing>
        <wp:anchor distT="0" distB="0" distL="114300" distR="114300" simplePos="0" relativeHeight="251660288" behindDoc="0" locked="0" layoutInCell="1" allowOverlap="1" wp14:anchorId="6FD419E6" wp14:editId="2E2ADA8A">
          <wp:simplePos x="0" y="0"/>
          <wp:positionH relativeFrom="page">
            <wp:posOffset>0</wp:posOffset>
          </wp:positionH>
          <wp:positionV relativeFrom="paragraph">
            <wp:posOffset>-513080</wp:posOffset>
          </wp:positionV>
          <wp:extent cx="7596505" cy="1421765"/>
          <wp:effectExtent l="0" t="0" r="0" b="63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596505" cy="142176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E7D"/>
    <w:rsid w:val="00030657"/>
    <w:rsid w:val="000411B6"/>
    <w:rsid w:val="00041801"/>
    <w:rsid w:val="0004372C"/>
    <w:rsid w:val="00061E7D"/>
    <w:rsid w:val="00093D03"/>
    <w:rsid w:val="000C6C53"/>
    <w:rsid w:val="000E0810"/>
    <w:rsid w:val="000F1FE8"/>
    <w:rsid w:val="001132C3"/>
    <w:rsid w:val="00155CBC"/>
    <w:rsid w:val="00155FDE"/>
    <w:rsid w:val="00180308"/>
    <w:rsid w:val="0018306E"/>
    <w:rsid w:val="001A5A5C"/>
    <w:rsid w:val="001F3527"/>
    <w:rsid w:val="00275380"/>
    <w:rsid w:val="0029321B"/>
    <w:rsid w:val="00294038"/>
    <w:rsid w:val="00294A38"/>
    <w:rsid w:val="002E1BA3"/>
    <w:rsid w:val="002E68E5"/>
    <w:rsid w:val="002E7553"/>
    <w:rsid w:val="003054B7"/>
    <w:rsid w:val="003120DD"/>
    <w:rsid w:val="00313C82"/>
    <w:rsid w:val="003527C7"/>
    <w:rsid w:val="00360831"/>
    <w:rsid w:val="00363871"/>
    <w:rsid w:val="00372F04"/>
    <w:rsid w:val="00385F9C"/>
    <w:rsid w:val="003B29E6"/>
    <w:rsid w:val="004228A0"/>
    <w:rsid w:val="00432BD7"/>
    <w:rsid w:val="004A13F7"/>
    <w:rsid w:val="004C02AD"/>
    <w:rsid w:val="004C0C6A"/>
    <w:rsid w:val="004F52BA"/>
    <w:rsid w:val="00547B13"/>
    <w:rsid w:val="0057261B"/>
    <w:rsid w:val="00586858"/>
    <w:rsid w:val="005B2DDD"/>
    <w:rsid w:val="0060461B"/>
    <w:rsid w:val="006046AB"/>
    <w:rsid w:val="00610CF1"/>
    <w:rsid w:val="00631ABF"/>
    <w:rsid w:val="00632B5B"/>
    <w:rsid w:val="00635B1C"/>
    <w:rsid w:val="00647EB8"/>
    <w:rsid w:val="006C2920"/>
    <w:rsid w:val="006E039D"/>
    <w:rsid w:val="0071735B"/>
    <w:rsid w:val="00730DB6"/>
    <w:rsid w:val="0076313E"/>
    <w:rsid w:val="00772F45"/>
    <w:rsid w:val="007A2A2F"/>
    <w:rsid w:val="007A37BB"/>
    <w:rsid w:val="007D7CCA"/>
    <w:rsid w:val="007F3413"/>
    <w:rsid w:val="00802032"/>
    <w:rsid w:val="00804B0E"/>
    <w:rsid w:val="00851680"/>
    <w:rsid w:val="008A2D6A"/>
    <w:rsid w:val="008B150B"/>
    <w:rsid w:val="008C5DE3"/>
    <w:rsid w:val="008D45E9"/>
    <w:rsid w:val="008E6492"/>
    <w:rsid w:val="00963E87"/>
    <w:rsid w:val="009967C6"/>
    <w:rsid w:val="009D2220"/>
    <w:rsid w:val="009E37EE"/>
    <w:rsid w:val="009E4642"/>
    <w:rsid w:val="00A11242"/>
    <w:rsid w:val="00A401B7"/>
    <w:rsid w:val="00A4326B"/>
    <w:rsid w:val="00A726ED"/>
    <w:rsid w:val="00A842F9"/>
    <w:rsid w:val="00A84958"/>
    <w:rsid w:val="00A84BD4"/>
    <w:rsid w:val="00A9643B"/>
    <w:rsid w:val="00AA2AFD"/>
    <w:rsid w:val="00AA3E42"/>
    <w:rsid w:val="00AC1764"/>
    <w:rsid w:val="00AC365E"/>
    <w:rsid w:val="00AC5C60"/>
    <w:rsid w:val="00AC6B18"/>
    <w:rsid w:val="00AE06DC"/>
    <w:rsid w:val="00B11F3D"/>
    <w:rsid w:val="00B13C7B"/>
    <w:rsid w:val="00B17432"/>
    <w:rsid w:val="00B243A4"/>
    <w:rsid w:val="00B55C20"/>
    <w:rsid w:val="00B72E73"/>
    <w:rsid w:val="00BA3E97"/>
    <w:rsid w:val="00BB4E3A"/>
    <w:rsid w:val="00BD4C44"/>
    <w:rsid w:val="00C122F7"/>
    <w:rsid w:val="00C30D4E"/>
    <w:rsid w:val="00C729E3"/>
    <w:rsid w:val="00C73A36"/>
    <w:rsid w:val="00C800ED"/>
    <w:rsid w:val="00CA032D"/>
    <w:rsid w:val="00CD6BD6"/>
    <w:rsid w:val="00CE2FD9"/>
    <w:rsid w:val="00D0478D"/>
    <w:rsid w:val="00D117F3"/>
    <w:rsid w:val="00D43771"/>
    <w:rsid w:val="00D51247"/>
    <w:rsid w:val="00D76807"/>
    <w:rsid w:val="00D82822"/>
    <w:rsid w:val="00DB050D"/>
    <w:rsid w:val="00DC1833"/>
    <w:rsid w:val="00DE2D40"/>
    <w:rsid w:val="00DE76B2"/>
    <w:rsid w:val="00DF0FDC"/>
    <w:rsid w:val="00E10AA0"/>
    <w:rsid w:val="00E2074E"/>
    <w:rsid w:val="00E30A56"/>
    <w:rsid w:val="00E44FB5"/>
    <w:rsid w:val="00E6248F"/>
    <w:rsid w:val="00E77768"/>
    <w:rsid w:val="00E77CB1"/>
    <w:rsid w:val="00E800F8"/>
    <w:rsid w:val="00E861AD"/>
    <w:rsid w:val="00EE54FA"/>
    <w:rsid w:val="00EE5C54"/>
    <w:rsid w:val="00EF44D2"/>
    <w:rsid w:val="00F1133A"/>
    <w:rsid w:val="00F151DE"/>
    <w:rsid w:val="00F45DB1"/>
    <w:rsid w:val="00F620FD"/>
    <w:rsid w:val="00F838B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52E04"/>
  <w15:chartTrackingRefBased/>
  <w15:docId w15:val="{39C8CE77-3F37-4055-877D-91344B1CD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link w:val="Ttulo3Car"/>
    <w:uiPriority w:val="9"/>
    <w:qFormat/>
    <w:rsid w:val="00155CBC"/>
    <w:pPr>
      <w:spacing w:before="100" w:beforeAutospacing="1" w:after="100" w:afterAutospacing="1" w:line="240" w:lineRule="auto"/>
      <w:outlineLvl w:val="2"/>
    </w:pPr>
    <w:rPr>
      <w:rFonts w:ascii="Times New Roman" w:eastAsia="Times New Roman" w:hAnsi="Times New Roman" w:cs="Times New Roman"/>
      <w:b/>
      <w:bCs/>
      <w:sz w:val="27"/>
      <w:szCs w:val="27"/>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1E7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61E7D"/>
  </w:style>
  <w:style w:type="paragraph" w:styleId="Piedepgina">
    <w:name w:val="footer"/>
    <w:basedOn w:val="Normal"/>
    <w:link w:val="PiedepginaCar"/>
    <w:uiPriority w:val="99"/>
    <w:unhideWhenUsed/>
    <w:rsid w:val="00061E7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61E7D"/>
  </w:style>
  <w:style w:type="paragraph" w:styleId="Prrafodelista">
    <w:name w:val="List Paragraph"/>
    <w:basedOn w:val="Normal"/>
    <w:uiPriority w:val="34"/>
    <w:qFormat/>
    <w:rsid w:val="00851680"/>
    <w:pPr>
      <w:ind w:left="720"/>
      <w:contextualSpacing/>
    </w:pPr>
  </w:style>
  <w:style w:type="character" w:styleId="Hipervnculo">
    <w:name w:val="Hyperlink"/>
    <w:basedOn w:val="Fuentedeprrafopredeter"/>
    <w:uiPriority w:val="99"/>
    <w:unhideWhenUsed/>
    <w:rsid w:val="00F1133A"/>
    <w:rPr>
      <w:color w:val="0563C1" w:themeColor="hyperlink"/>
      <w:u w:val="single"/>
    </w:rPr>
  </w:style>
  <w:style w:type="character" w:customStyle="1" w:styleId="Mencinsinresolver1">
    <w:name w:val="Mención sin resolver1"/>
    <w:basedOn w:val="Fuentedeprrafopredeter"/>
    <w:uiPriority w:val="99"/>
    <w:semiHidden/>
    <w:unhideWhenUsed/>
    <w:rsid w:val="00F1133A"/>
    <w:rPr>
      <w:color w:val="605E5C"/>
      <w:shd w:val="clear" w:color="auto" w:fill="E1DFDD"/>
    </w:rPr>
  </w:style>
  <w:style w:type="character" w:customStyle="1" w:styleId="Ttulo3Car">
    <w:name w:val="Título 3 Car"/>
    <w:basedOn w:val="Fuentedeprrafopredeter"/>
    <w:link w:val="Ttulo3"/>
    <w:uiPriority w:val="9"/>
    <w:rsid w:val="00155CBC"/>
    <w:rPr>
      <w:rFonts w:ascii="Times New Roman" w:eastAsia="Times New Roman" w:hAnsi="Times New Roman" w:cs="Times New Roman"/>
      <w:b/>
      <w:bCs/>
      <w:sz w:val="27"/>
      <w:szCs w:val="27"/>
      <w:lang w:eastAsia="es-AR"/>
    </w:rPr>
  </w:style>
  <w:style w:type="character" w:styleId="Mencinsinresolver">
    <w:name w:val="Unresolved Mention"/>
    <w:basedOn w:val="Fuentedeprrafopredeter"/>
    <w:uiPriority w:val="99"/>
    <w:semiHidden/>
    <w:unhideWhenUsed/>
    <w:rsid w:val="000F1F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45786">
      <w:bodyDiv w:val="1"/>
      <w:marLeft w:val="0"/>
      <w:marRight w:val="0"/>
      <w:marTop w:val="0"/>
      <w:marBottom w:val="0"/>
      <w:divBdr>
        <w:top w:val="none" w:sz="0" w:space="0" w:color="auto"/>
        <w:left w:val="none" w:sz="0" w:space="0" w:color="auto"/>
        <w:bottom w:val="none" w:sz="0" w:space="0" w:color="auto"/>
        <w:right w:val="none" w:sz="0" w:space="0" w:color="auto"/>
      </w:divBdr>
    </w:div>
    <w:div w:id="1274938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xpoagro.com.ar/comenzo-la-temporada-de-remates-de-reproductores/"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expoagro.com.ar/colombo-y-magliano-vendio-12-mil-cabezas-en-la-primer-jornada-de-las-nacionales/"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expoagro.com.ar/los-mejores-braford-brahman-y-dorper-2023/"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s://www.expoagro.com.ar/rosgan-realizo-un-remate-televisado-con-12-500-cabezas/" TargetMode="External"/><Relationship Id="rId4" Type="http://schemas.openxmlformats.org/officeDocument/2006/relationships/footnotes" Target="footnotes.xml"/><Relationship Id="rId9" Type="http://schemas.openxmlformats.org/officeDocument/2006/relationships/hyperlink" Target="https://www.expoagro.com.ar/gran-remate-de-campeones-para-cerrar-las-nacionales/"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3</Pages>
  <Words>1021</Words>
  <Characters>5619</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Martín Persichitti</dc:creator>
  <cp:keywords/>
  <dc:description/>
  <cp:lastModifiedBy>Eliana Esnaola</cp:lastModifiedBy>
  <cp:revision>5</cp:revision>
  <dcterms:created xsi:type="dcterms:W3CDTF">2023-05-22T20:13:00Z</dcterms:created>
  <dcterms:modified xsi:type="dcterms:W3CDTF">2023-05-23T17:25:00Z</dcterms:modified>
</cp:coreProperties>
</file>