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B198" w14:textId="71D57126" w:rsidR="00C632BF" w:rsidRPr="00C81AD8" w:rsidRDefault="00C81AD8" w:rsidP="00C81AD8">
      <w:pPr>
        <w:spacing w:after="0" w:line="331" w:lineRule="auto"/>
        <w:jc w:val="center"/>
        <w:rPr>
          <w:b/>
          <w:sz w:val="28"/>
          <w:szCs w:val="28"/>
        </w:rPr>
      </w:pPr>
      <w:r w:rsidRPr="00C81AD8">
        <w:rPr>
          <w:b/>
          <w:sz w:val="28"/>
          <w:szCs w:val="28"/>
        </w:rPr>
        <w:t xml:space="preserve">Los bancos preparan más de 30 promociones para </w:t>
      </w:r>
      <w:r w:rsidR="00C81018">
        <w:rPr>
          <w:b/>
          <w:sz w:val="28"/>
          <w:szCs w:val="28"/>
        </w:rPr>
        <w:t>Expoagro</w:t>
      </w:r>
    </w:p>
    <w:p w14:paraId="25B8D449" w14:textId="77777777" w:rsidR="00C632BF" w:rsidRDefault="00C632BF">
      <w:pPr>
        <w:spacing w:after="0" w:line="276" w:lineRule="auto"/>
        <w:jc w:val="both"/>
      </w:pPr>
    </w:p>
    <w:p w14:paraId="3EB4B39C" w14:textId="77777777" w:rsidR="00C632BF" w:rsidRDefault="00000000">
      <w:pPr>
        <w:spacing w:after="0" w:line="276" w:lineRule="auto"/>
        <w:jc w:val="both"/>
      </w:pPr>
      <w:r>
        <w:t xml:space="preserve">Desde hace varias campañas, la semana de marzo que se realiza Expoagro - en este 2023, del martes 7 al viernes 10- marca el inicio de los agronegocios del año. Es por eso </w:t>
      </w:r>
      <w:proofErr w:type="gramStart"/>
      <w:r>
        <w:t>que</w:t>
      </w:r>
      <w:proofErr w:type="gramEnd"/>
      <w:r>
        <w:t xml:space="preserve"> los productores investigan en detalle las herramientas financieras que los bancos desarrollan teniendo en cuenta las necesidades de cada rubro productivo y qué ofrecen durante la expo.</w:t>
      </w:r>
    </w:p>
    <w:p w14:paraId="355B3F44" w14:textId="77777777" w:rsidR="00C632BF" w:rsidRDefault="00C632BF">
      <w:pPr>
        <w:spacing w:after="0" w:line="276" w:lineRule="auto"/>
        <w:jc w:val="both"/>
      </w:pPr>
    </w:p>
    <w:p w14:paraId="0896D425" w14:textId="77777777" w:rsidR="00C632BF" w:rsidRDefault="00000000">
      <w:pPr>
        <w:jc w:val="both"/>
      </w:pPr>
      <w:r>
        <w:t xml:space="preserve">Uno de ellos será </w:t>
      </w:r>
      <w:r>
        <w:rPr>
          <w:b/>
        </w:rPr>
        <w:t>Banco Provincia</w:t>
      </w:r>
      <w:r>
        <w:t xml:space="preserve">, que ofrecerá tasas especiales para la compra de maquinaria y/o equipamiento tecnológico para una producción más sustentable con tasas desde 38% anual y plazos de 48 y 60 meses. La tasa más baja será para la compra de maquinaria producida en la provincia de Buenos Aires por empresas agrupadas en MAGRIBA y adheridas a la promoción. </w:t>
      </w:r>
    </w:p>
    <w:p w14:paraId="1D554B03" w14:textId="77777777" w:rsidR="00C632BF" w:rsidRDefault="00000000">
      <w:pPr>
        <w:jc w:val="both"/>
      </w:pPr>
      <w:r>
        <w:t xml:space="preserve">Asimismo, las Tarjetas Procampo y Pactar contarán con una tasa especial de 60% anual desde el 7 y hasta el 31 de marzo inclusive para las compras realizadas en comercios adheridos. </w:t>
      </w:r>
    </w:p>
    <w:p w14:paraId="1501F82B" w14:textId="4FFC5B5C" w:rsidR="00C632BF" w:rsidRDefault="00000000" w:rsidP="00C81AD8">
      <w:pPr>
        <w:jc w:val="both"/>
      </w:pPr>
      <w:r>
        <w:t xml:space="preserve">Quienes visiten el stand de Banco Provincia podrán conocer su oferta de productos y servicios para el agro, gestionar créditos, asesorarse sobre inversiones y realizar consultas a representantes del Grupo Provincia, Provincia Servicios Financieros y Provincia Microcréditos. </w:t>
      </w:r>
    </w:p>
    <w:p w14:paraId="079A3947" w14:textId="77777777" w:rsidR="00C632BF" w:rsidRDefault="00000000">
      <w:pPr>
        <w:pStyle w:val="Ttulo3"/>
        <w:spacing w:line="276" w:lineRule="auto"/>
        <w:jc w:val="both"/>
        <w:rPr>
          <w:sz w:val="22"/>
          <w:szCs w:val="22"/>
        </w:rPr>
      </w:pPr>
      <w:bookmarkStart w:id="0" w:name="_heading=h.ebiklu4efmrp" w:colFirst="0" w:colLast="0"/>
      <w:bookmarkEnd w:id="0"/>
      <w:r>
        <w:rPr>
          <w:sz w:val="22"/>
          <w:szCs w:val="22"/>
        </w:rPr>
        <w:t xml:space="preserve">En Banco Nación cada empresa cuenta, cada </w:t>
      </w:r>
      <w:proofErr w:type="spellStart"/>
      <w:r>
        <w:rPr>
          <w:sz w:val="22"/>
          <w:szCs w:val="22"/>
        </w:rPr>
        <w:t>argentin</w:t>
      </w:r>
      <w:proofErr w:type="spellEnd"/>
      <w:r>
        <w:rPr>
          <w:sz w:val="22"/>
          <w:szCs w:val="22"/>
        </w:rPr>
        <w:t>@ cuenta</w:t>
      </w:r>
    </w:p>
    <w:p w14:paraId="4294205A" w14:textId="77777777" w:rsidR="00C632BF" w:rsidRDefault="00000000">
      <w:pPr>
        <w:pStyle w:val="Ttulo3"/>
        <w:spacing w:line="276" w:lineRule="auto"/>
        <w:jc w:val="both"/>
        <w:rPr>
          <w:b w:val="0"/>
          <w:sz w:val="22"/>
          <w:szCs w:val="22"/>
        </w:rPr>
      </w:pPr>
      <w:bookmarkStart w:id="1" w:name="_heading=h.mzvqrxt3vq1o" w:colFirst="0" w:colLast="0"/>
      <w:bookmarkEnd w:id="1"/>
      <w:r>
        <w:rPr>
          <w:sz w:val="22"/>
          <w:szCs w:val="22"/>
        </w:rPr>
        <w:t xml:space="preserve">Banco Nación </w:t>
      </w:r>
      <w:r>
        <w:rPr>
          <w:b w:val="0"/>
          <w:sz w:val="22"/>
          <w:szCs w:val="22"/>
        </w:rPr>
        <w:t>también dirá presente en Expoagro 2023. Una de las actividades serán las Rondas de negocios BNA Conecta, que se realizan el 8 y 9 de marzo con los principales fabricantes de maquinaria agroindustrial en el stand del Banco Nación.</w:t>
      </w:r>
    </w:p>
    <w:p w14:paraId="47A9E214" w14:textId="77777777" w:rsidR="00C632BF" w:rsidRDefault="00000000">
      <w:pPr>
        <w:spacing w:line="276" w:lineRule="auto"/>
        <w:jc w:val="both"/>
      </w:pPr>
      <w:r>
        <w:t xml:space="preserve">Además, tendrá créditos para la compra de maquinaria de fabricación nacional, con destacadas condiciones de financiación; destinado a </w:t>
      </w:r>
      <w:proofErr w:type="spellStart"/>
      <w:r>
        <w:t>MiPyMEs</w:t>
      </w:r>
      <w:proofErr w:type="spellEnd"/>
      <w:r>
        <w:t xml:space="preserve">; con tasa fija en pesos con importantes bonificaciones; con plazo único de 48 meses; y convenios con más de 700 empresas fabricantes y concesionarias. </w:t>
      </w:r>
    </w:p>
    <w:p w14:paraId="5B52FABF" w14:textId="77777777" w:rsidR="00C632BF" w:rsidRDefault="00000000">
      <w:pPr>
        <w:spacing w:line="276" w:lineRule="auto"/>
        <w:jc w:val="both"/>
      </w:pPr>
      <w:r>
        <w:t xml:space="preserve">También, créditos para prefinanciación de exportaciones, destinado a </w:t>
      </w:r>
      <w:proofErr w:type="spellStart"/>
      <w:r>
        <w:t>MiPyMEs</w:t>
      </w:r>
      <w:proofErr w:type="spellEnd"/>
      <w:r>
        <w:t xml:space="preserve"> y grandes empresas; hasta el 90% del valor FOB de la orden de compra o contrato; plazo de hasta 365 días.</w:t>
      </w:r>
    </w:p>
    <w:p w14:paraId="196A574B" w14:textId="77777777" w:rsidR="00C632BF" w:rsidRDefault="00000000">
      <w:pPr>
        <w:jc w:val="both"/>
      </w:pPr>
      <w:r>
        <w:t xml:space="preserve">Igualmente, ofrecerá créditos para financiación de exportaciones - facturas de exportación, destinado a </w:t>
      </w:r>
      <w:proofErr w:type="spellStart"/>
      <w:r>
        <w:t>MiPyMEs</w:t>
      </w:r>
      <w:proofErr w:type="spellEnd"/>
      <w:r>
        <w:t xml:space="preserve"> y grandes empresas; hasta el 100% del valor de la factura de exportación; con un plazo de hasta 360 días.</w:t>
      </w:r>
    </w:p>
    <w:p w14:paraId="1FA38CEC" w14:textId="77777777" w:rsidR="00C632BF" w:rsidRDefault="00000000">
      <w:pPr>
        <w:jc w:val="both"/>
      </w:pPr>
      <w:r>
        <w:t xml:space="preserve">Con respecto a la Tarjeta AgroNación tendrá promociones especiales en el mes de Expoagro 2023. Con plazos de financiación flexibles </w:t>
      </w:r>
      <w:proofErr w:type="gramStart"/>
      <w:r>
        <w:t>de acuerdo al</w:t>
      </w:r>
      <w:proofErr w:type="gramEnd"/>
      <w:r>
        <w:t xml:space="preserve"> ciclo productivo; con condiciones especiales para comprar en toda la red de comercios adheridos; compras a tasa fija; más de 12.000 comercios adheridos. Además, con esta tarjeta, se podrán adquirir los insumos necesarios, en 18 cuotas con tasa fija (vigencia: 18/02/2023 al 31/03/2023). </w:t>
      </w:r>
    </w:p>
    <w:p w14:paraId="606207CF" w14:textId="77777777" w:rsidR="00C632BF" w:rsidRDefault="00000000">
      <w:pPr>
        <w:jc w:val="both"/>
      </w:pPr>
      <w:r>
        <w:t xml:space="preserve">Por otra parte, la Tarjeta </w:t>
      </w:r>
      <w:proofErr w:type="spellStart"/>
      <w:r>
        <w:t>PymeNación</w:t>
      </w:r>
      <w:proofErr w:type="spellEnd"/>
      <w:r>
        <w:t xml:space="preserve"> ofrecerá condiciones de financiación especiales durante el mes de marzo, con financiación en 18 cuotas con tasa fija (vigencia: 18/02/2023 al 31/03/2023). </w:t>
      </w:r>
    </w:p>
    <w:p w14:paraId="57BE45A3" w14:textId="4140B245" w:rsidR="00C632BF" w:rsidRDefault="00000000" w:rsidP="00C81AD8">
      <w:pPr>
        <w:jc w:val="both"/>
      </w:pPr>
      <w:r>
        <w:lastRenderedPageBreak/>
        <w:t>Por último, estará BNA Conecta. El marketplace B2B del Banco Nación, tendrá financiamiento para maquinaria de fabricación nacional con beneficios exclusivos; con membresía de vendedores 100% bonificada durante los primeros 60 días para las altas realizadas hasta marzo 2023.</w:t>
      </w:r>
    </w:p>
    <w:p w14:paraId="398259C7" w14:textId="77777777" w:rsidR="00C632BF" w:rsidRDefault="00000000">
      <w:pPr>
        <w:spacing w:after="0" w:line="276" w:lineRule="auto"/>
        <w:jc w:val="both"/>
        <w:rPr>
          <w:b/>
        </w:rPr>
      </w:pPr>
      <w:r>
        <w:rPr>
          <w:b/>
        </w:rPr>
        <w:t>Opciones a corto y largo plazo, y a medida</w:t>
      </w:r>
    </w:p>
    <w:p w14:paraId="58BAFFC8" w14:textId="77777777" w:rsidR="00C632BF" w:rsidRDefault="00000000">
      <w:pPr>
        <w:spacing w:after="0" w:line="276" w:lineRule="auto"/>
        <w:jc w:val="both"/>
      </w:pPr>
      <w:r>
        <w:rPr>
          <w:b/>
        </w:rPr>
        <w:t>Banco Galicia</w:t>
      </w:r>
      <w:r>
        <w:t xml:space="preserve"> será otra entidad que brindará sus soluciones financieras. Llevará 1,3 billones de pesos en líneas de corto y largo plazo, a través de descuento de documentos hasta 180 días. A largo plazo tendrá disponibles más de 660 mil millones de pesos en préstamos financieros (100% digital), prendarios con más de 65 convenios vigentes y acuerdos con más de 20 </w:t>
      </w:r>
      <w:proofErr w:type="spellStart"/>
      <w:r>
        <w:t>SGRs</w:t>
      </w:r>
      <w:proofErr w:type="spellEnd"/>
      <w:r>
        <w:t xml:space="preserve">.  </w:t>
      </w:r>
    </w:p>
    <w:p w14:paraId="18F3895B" w14:textId="77777777" w:rsidR="00C632BF" w:rsidRDefault="00C632BF">
      <w:pPr>
        <w:spacing w:after="0" w:line="276" w:lineRule="auto"/>
        <w:jc w:val="both"/>
      </w:pPr>
    </w:p>
    <w:p w14:paraId="51E91889" w14:textId="77777777" w:rsidR="00C632BF" w:rsidRDefault="00000000">
      <w:pPr>
        <w:spacing w:after="0" w:line="276" w:lineRule="auto"/>
        <w:jc w:val="both"/>
      </w:pPr>
      <w:r>
        <w:t>Banco Galicia apostará al sector ganadero, con líneas especiales para compra de hacienda con hasta 48 meses de plazo. Y adicionalmente, lanzará una línea sostenible para proyectos de triple impacto.</w:t>
      </w:r>
    </w:p>
    <w:p w14:paraId="765F2D9D" w14:textId="77777777" w:rsidR="00C632BF" w:rsidRDefault="00C632BF">
      <w:pPr>
        <w:spacing w:after="0" w:line="276" w:lineRule="auto"/>
        <w:jc w:val="both"/>
      </w:pPr>
    </w:p>
    <w:p w14:paraId="3C65C4D0" w14:textId="77777777" w:rsidR="00C632BF" w:rsidRDefault="00000000">
      <w:pPr>
        <w:spacing w:after="0" w:line="276" w:lineRule="auto"/>
        <w:jc w:val="both"/>
      </w:pPr>
      <w:r>
        <w:t xml:space="preserve">“En cuanto a tasas estamos llevando una propuesta agresiva de tasas, que vamos a cerrar 48 </w:t>
      </w:r>
      <w:proofErr w:type="spellStart"/>
      <w:r>
        <w:t>hs</w:t>
      </w:r>
      <w:proofErr w:type="spellEnd"/>
      <w:r>
        <w:t xml:space="preserve"> antes de la Exposición”, aseguraron desde el grupo financiero y, por otro lado, también explicaron: “Mediante Socios de Valor los clientes Galicia pueden financiarse a través de sus proveedores hasta 24 meses, a las mejores tasas de mercado, de forma </w:t>
      </w:r>
      <w:proofErr w:type="spellStart"/>
      <w:r>
        <w:t>autogestiva</w:t>
      </w:r>
      <w:proofErr w:type="spellEnd"/>
      <w:r>
        <w:t>, digital y con acreditación inmediata.</w:t>
      </w:r>
    </w:p>
    <w:p w14:paraId="273C453E" w14:textId="77777777" w:rsidR="00C632BF" w:rsidRDefault="00C632BF">
      <w:pPr>
        <w:spacing w:after="0" w:line="276" w:lineRule="auto"/>
        <w:jc w:val="both"/>
      </w:pPr>
    </w:p>
    <w:p w14:paraId="4E3921A8" w14:textId="77777777" w:rsidR="00C632BF" w:rsidRDefault="00000000">
      <w:pPr>
        <w:shd w:val="clear" w:color="auto" w:fill="FFFFFF"/>
        <w:spacing w:after="0" w:line="276" w:lineRule="auto"/>
        <w:jc w:val="both"/>
        <w:rPr>
          <w:b/>
        </w:rPr>
      </w:pPr>
      <w:r>
        <w:rPr>
          <w:b/>
        </w:rPr>
        <w:t>Condiciones de financiación preferenciales para el negocio</w:t>
      </w:r>
    </w:p>
    <w:p w14:paraId="00CD0479" w14:textId="77777777" w:rsidR="00C632BF" w:rsidRDefault="00000000">
      <w:pPr>
        <w:shd w:val="clear" w:color="auto" w:fill="FFFFFF"/>
        <w:spacing w:after="0" w:line="276" w:lineRule="auto"/>
        <w:jc w:val="both"/>
      </w:pPr>
      <w:r>
        <w:t xml:space="preserve">Por otro lado, también dirá presente </w:t>
      </w:r>
      <w:r>
        <w:rPr>
          <w:b/>
        </w:rPr>
        <w:t>ICBC</w:t>
      </w:r>
      <w:r>
        <w:t xml:space="preserve">, que en estos últimos 10 años acompañó al sector agroindustrial con créditos acorde al negocio y servicios. Además, focalizado en posicionar productos argentinos en China, financiar y conectar China con Argentina. </w:t>
      </w:r>
    </w:p>
    <w:p w14:paraId="543152A6" w14:textId="77777777" w:rsidR="00C632BF" w:rsidRDefault="00C632BF">
      <w:pPr>
        <w:shd w:val="clear" w:color="auto" w:fill="FFFFFF"/>
        <w:spacing w:after="0" w:line="276" w:lineRule="auto"/>
        <w:jc w:val="both"/>
      </w:pPr>
    </w:p>
    <w:p w14:paraId="033C8918" w14:textId="77777777" w:rsidR="00C632BF" w:rsidRDefault="00000000">
      <w:pPr>
        <w:shd w:val="clear" w:color="auto" w:fill="FFFFFF"/>
        <w:spacing w:after="0" w:line="276" w:lineRule="auto"/>
        <w:jc w:val="both"/>
      </w:pPr>
      <w:r>
        <w:t>Entre otras herramientas, con condiciones de financiación preferenciales para el negocio, la entidad tiene convenios vigentes a tasa cero% con la tarjeta VISA ICBC CAMPO con los principales proveedores de la industria, con plazos de entre 60 y 120 días para compra de insumos, repuestos y maquinaria.</w:t>
      </w:r>
    </w:p>
    <w:p w14:paraId="4464140B" w14:textId="77777777" w:rsidR="00C632BF" w:rsidRDefault="00C632BF">
      <w:pPr>
        <w:shd w:val="clear" w:color="auto" w:fill="FFFFFF"/>
        <w:spacing w:after="0" w:line="276" w:lineRule="auto"/>
        <w:jc w:val="both"/>
      </w:pPr>
    </w:p>
    <w:p w14:paraId="4E61B7EC" w14:textId="77777777" w:rsidR="00C632BF" w:rsidRDefault="00000000">
      <w:pPr>
        <w:spacing w:line="276" w:lineRule="auto"/>
        <w:jc w:val="both"/>
      </w:pPr>
      <w:r>
        <w:t xml:space="preserve">Además, cuenta con préstamos a tasa diferencial (con subsidio por parte de las </w:t>
      </w:r>
      <w:proofErr w:type="spellStart"/>
      <w:r>
        <w:t>insumeras</w:t>
      </w:r>
      <w:proofErr w:type="spellEnd"/>
      <w:r>
        <w:t xml:space="preserve">). También créditos blandos (línea de Inversión Productiva y NO CENDEU), para descuento de cheques, </w:t>
      </w:r>
      <w:proofErr w:type="spellStart"/>
      <w:r>
        <w:t>bullets</w:t>
      </w:r>
      <w:proofErr w:type="spellEnd"/>
      <w:r>
        <w:t xml:space="preserve">, y préstamos en cuotas de corto y largo plazo; y créditos prendarios a tasas diferenciales para compra de camionetas, camiones, </w:t>
      </w:r>
      <w:proofErr w:type="gramStart"/>
      <w:r>
        <w:t>acoplados  y</w:t>
      </w:r>
      <w:proofErr w:type="gramEnd"/>
      <w:r>
        <w:t xml:space="preserve"> maquinaria agrícola. </w:t>
      </w:r>
    </w:p>
    <w:p w14:paraId="15D9C5FC" w14:textId="77777777" w:rsidR="00C632BF" w:rsidRDefault="00000000">
      <w:pPr>
        <w:spacing w:line="276" w:lineRule="auto"/>
        <w:jc w:val="both"/>
      </w:pPr>
      <w:r>
        <w:t>Los productores podrán visitar el stand de ICBC y conocer en detalle cada uno de los servicios y créditos específicos para cada tipo de actividad productiva. Y por supuesto, todo lo necesario para facilitar los negocios con el mundo.</w:t>
      </w:r>
    </w:p>
    <w:p w14:paraId="5E8D0194" w14:textId="77777777" w:rsidR="00C632BF" w:rsidRDefault="00C632BF">
      <w:pPr>
        <w:spacing w:after="0" w:line="276" w:lineRule="auto"/>
        <w:jc w:val="both"/>
      </w:pPr>
    </w:p>
    <w:p w14:paraId="62826AF9" w14:textId="77777777" w:rsidR="00C632BF" w:rsidRDefault="00000000">
      <w:pPr>
        <w:jc w:val="both"/>
        <w:rPr>
          <w:b/>
        </w:rPr>
      </w:pPr>
      <w:r>
        <w:rPr>
          <w:b/>
        </w:rPr>
        <w:t xml:space="preserve">Para acompañar al productor y brindarle beneficios </w:t>
      </w:r>
    </w:p>
    <w:p w14:paraId="404EB4FD" w14:textId="77777777" w:rsidR="00C632BF" w:rsidRDefault="00000000">
      <w:pPr>
        <w:jc w:val="both"/>
      </w:pPr>
      <w:r>
        <w:t xml:space="preserve">En esta nueva edición de Expoagro, </w:t>
      </w:r>
      <w:r>
        <w:rPr>
          <w:b/>
        </w:rPr>
        <w:t>Banco Patagonia</w:t>
      </w:r>
      <w:r>
        <w:t xml:space="preserve"> presenta líneas promocionales específicas para cada actividad, buscando consolidar una oferta amplia para los cultivos y actividades diversas en todas las regiones del país. Con esto en mente, introducen a su paquete de asistencia </w:t>
      </w:r>
      <w:r>
        <w:lastRenderedPageBreak/>
        <w:t xml:space="preserve">diferentes líneas por más de $5.000 millones de pesos. La primera, una Línea para Siembra: 76% fija en pesos con vencimientos de capital e intereses en enero 24 y julio 24; y 4% fija en dólares con vencimiento de capital e intereses en julio 24. En segundo lugar, una Línea para compra de vientres y reproductores: 76% fija en pesos a Julio 24. Tercero, la Línea para Feedlot y Engorde: 76% fija en pesos a 270 días </w:t>
      </w:r>
      <w:proofErr w:type="spellStart"/>
      <w:r>
        <w:t>bullet</w:t>
      </w:r>
      <w:proofErr w:type="spellEnd"/>
      <w:r>
        <w:t xml:space="preserve">. Cuarto, la Línea para tambos: 76% fija en pesos a 12 meses con amortización mensual. Quinto, la Línea para la cadena porcina: 76% fija en pesos a 120 días </w:t>
      </w:r>
      <w:proofErr w:type="spellStart"/>
      <w:r>
        <w:t>bullet</w:t>
      </w:r>
      <w:proofErr w:type="spellEnd"/>
      <w:r>
        <w:t xml:space="preserve">. Y en sexto lugar, la Línea para la cadena avícola: 76% Fija en pesos a 120 días </w:t>
      </w:r>
      <w:proofErr w:type="spellStart"/>
      <w:r>
        <w:t>Bullet</w:t>
      </w:r>
      <w:proofErr w:type="spellEnd"/>
    </w:p>
    <w:p w14:paraId="26822248" w14:textId="77777777" w:rsidR="00C632BF" w:rsidRDefault="00000000">
      <w:pPr>
        <w:jc w:val="both"/>
      </w:pPr>
      <w:r>
        <w:t xml:space="preserve">A estas líneas le suman los más de 70 Convenios para la compra de maquinaria agrícola e insumos en pesos y dólares a tasas fijas, y con plazos que se adaptan a su ciclo productivo, a través de Préstamos y Tarjetas Agro. Adicionalmente, el Banco presenta alianzas con las principales </w:t>
      </w:r>
      <w:proofErr w:type="spellStart"/>
      <w:r>
        <w:t>SGRs</w:t>
      </w:r>
      <w:proofErr w:type="spellEnd"/>
      <w:r>
        <w:t xml:space="preserve"> del país lo que nos posibilita brindar condiciones diferenciales de financiamiento a nuestros clientes para su desarrollo.</w:t>
      </w:r>
    </w:p>
    <w:p w14:paraId="6969EBDC" w14:textId="77777777" w:rsidR="00C632BF" w:rsidRDefault="00000000">
      <w:pPr>
        <w:jc w:val="both"/>
      </w:pPr>
      <w:r>
        <w:t>Al mismo tiempo, Banco Patagonia continúa ampliando su abanico de seguros. A los ya existentes Granizo, Silo Bolsa e Integral Agropecuario, se suma el seguro para Ganadería, adaptable a cualquier modelo productivo (Extensivo, Semi extensivo e intensivo) para las actividades de Cría, Recría e Invernada.</w:t>
      </w:r>
    </w:p>
    <w:p w14:paraId="1843238D" w14:textId="055F08CA" w:rsidR="00C632BF" w:rsidRDefault="00000000" w:rsidP="00C81AD8">
      <w:pPr>
        <w:jc w:val="both"/>
      </w:pPr>
      <w:r>
        <w:t>Por otra parte, se bonificará el mantenimiento de cuenta/paquetes en un 50% por 180 días a todos los productores que acrediten encontrarse en situación de Emergencia Agropecuaria. Este porcentaje se podrá elevar hasta un 100% para aquellos que presenten su plan productivo, de forma de poder analizar a profundidad cómo asistirlos y atenderlos de la forma que ellos necesiten.</w:t>
      </w:r>
    </w:p>
    <w:p w14:paraId="62B79882" w14:textId="77777777" w:rsidR="00C632BF" w:rsidRDefault="00000000">
      <w:pPr>
        <w:spacing w:line="240" w:lineRule="auto"/>
        <w:rPr>
          <w:b/>
        </w:rPr>
      </w:pPr>
      <w:r>
        <w:rPr>
          <w:b/>
        </w:rPr>
        <w:t>Propuestas ágiles y que se adaptan al ciclo productivo</w:t>
      </w:r>
    </w:p>
    <w:p w14:paraId="3862AD96" w14:textId="77777777" w:rsidR="00C632BF" w:rsidRDefault="00000000">
      <w:pPr>
        <w:spacing w:line="240" w:lineRule="auto"/>
        <w:jc w:val="both"/>
      </w:pPr>
      <w:r>
        <w:t xml:space="preserve">El </w:t>
      </w:r>
      <w:r>
        <w:rPr>
          <w:b/>
        </w:rPr>
        <w:t>Banco Santander</w:t>
      </w:r>
      <w:r>
        <w:t xml:space="preserve"> acompañará en Expoagro a sus clientes agropecuarios con una calificación superior a 1 billón de pesos, permitiéndoles acceder a una amplia oferta de financiaciones para su nueva campaña productiva y su necesidad de inversión. </w:t>
      </w:r>
    </w:p>
    <w:p w14:paraId="3CAA1EB9" w14:textId="77777777" w:rsidR="00C632BF" w:rsidRDefault="00000000">
      <w:pPr>
        <w:spacing w:line="240" w:lineRule="auto"/>
        <w:jc w:val="both"/>
      </w:pPr>
      <w:r>
        <w:t>Durante Expoagro, la entidad brindará financiaciones de corto y largo plazo, tanto en pesos como en dólares, acompañando al cliente con un modelo de atención dedicado y especializado.</w:t>
      </w:r>
    </w:p>
    <w:p w14:paraId="656960C4" w14:textId="77777777" w:rsidR="00C632BF" w:rsidRDefault="00000000">
      <w:pPr>
        <w:spacing w:line="240" w:lineRule="auto"/>
        <w:jc w:val="both"/>
      </w:pPr>
      <w:r>
        <w:t xml:space="preserve">Además, Santander presenta la Plataforma Santander Agronegocios, un canal 100% digital a través del cual sus clientes productores podrán conectarse con sus principales proveedores para financiar la compra de insumos, pagándolos en 2024. </w:t>
      </w:r>
    </w:p>
    <w:p w14:paraId="16B23CF0" w14:textId="77777777" w:rsidR="00C632BF" w:rsidRDefault="00000000">
      <w:pPr>
        <w:spacing w:line="240" w:lineRule="auto"/>
        <w:jc w:val="both"/>
      </w:pPr>
      <w:r>
        <w:t xml:space="preserve">Para financiación de largo plazo, Santander cuenta con calificaciones por más de 211 mil millones para que los clientes puedan acceder a la oferta de Préstamos Prendarios, con más de 60 convenios </w:t>
      </w:r>
      <w:proofErr w:type="gramStart"/>
      <w:r>
        <w:t>vigentes  para</w:t>
      </w:r>
      <w:proofErr w:type="gramEnd"/>
      <w:r>
        <w:t xml:space="preserve"> la compra de maquinaria agrícola con tasas fijas y en pesos, y con forma de pago que se adaptan a su ciclo productivo.</w:t>
      </w:r>
    </w:p>
    <w:p w14:paraId="4ED86EB8" w14:textId="77777777" w:rsidR="00C632BF" w:rsidRDefault="00000000">
      <w:pPr>
        <w:spacing w:line="240" w:lineRule="auto"/>
        <w:jc w:val="both"/>
      </w:pPr>
      <w:r>
        <w:t xml:space="preserve">También, para el sector ganadero, Santander ofrece a sus clientes condiciones preferenciales para la compra de invernada y soluciones para fomentar la inversión en reproductores: con más de 30 convenios con las principales consignatarias y cabañas de todo el país, con presencia en los remates para financiar hacienda con tarjeta Santander Agronegocios, y con el descuento de cheques a 1 año. Además de las tradicionales líneas de financiación en pesos y dólares de largo plazo. </w:t>
      </w:r>
    </w:p>
    <w:p w14:paraId="601C7723" w14:textId="77777777" w:rsidR="00C632BF" w:rsidRDefault="00C632BF">
      <w:pPr>
        <w:spacing w:after="0" w:line="276" w:lineRule="auto"/>
        <w:jc w:val="both"/>
      </w:pPr>
    </w:p>
    <w:p w14:paraId="3F1361F1" w14:textId="77777777" w:rsidR="00C632BF" w:rsidRDefault="00000000">
      <w:pPr>
        <w:jc w:val="both"/>
        <w:rPr>
          <w:b/>
        </w:rPr>
      </w:pPr>
      <w:r>
        <w:rPr>
          <w:b/>
        </w:rPr>
        <w:t>Convenios con tasas subsidiadas para la precampaña</w:t>
      </w:r>
    </w:p>
    <w:p w14:paraId="65A1276D" w14:textId="77777777" w:rsidR="00C632BF" w:rsidRDefault="00000000">
      <w:pPr>
        <w:jc w:val="both"/>
      </w:pPr>
      <w:r>
        <w:lastRenderedPageBreak/>
        <w:t xml:space="preserve">Quienes visiten el espacio (stand 279) de </w:t>
      </w:r>
      <w:r>
        <w:rPr>
          <w:b/>
        </w:rPr>
        <w:t>BBVA</w:t>
      </w:r>
      <w:r>
        <w:t xml:space="preserve"> podrán acceder a una calificación online para concretar negocios en la muestra. Estará presente con más de 65 convenios a tasa subsidiada para compra de maquinaria agrícola y camiones, con plazos de hasta 48 meses. También con más de 85 convenios con tasa subsidiada para compra de insumos, mediante el uso de la tarjeta Visa Agro. Los cuales posibilitarán hacer compras en precampaña y pagar en julio 2024.</w:t>
      </w:r>
    </w:p>
    <w:p w14:paraId="7272685F" w14:textId="77777777" w:rsidR="00C632BF" w:rsidRDefault="00000000">
      <w:pPr>
        <w:jc w:val="both"/>
      </w:pPr>
      <w:r>
        <w:t>Además, la entidad ofrecerá toda la gama de productos crediticios, préstamos en dólares hasta cinco años de plazo, con tasas preferenciales, y líneas de seguros agrícolas, de flota, ART, entre otros.</w:t>
      </w:r>
    </w:p>
    <w:p w14:paraId="2A1AF44E" w14:textId="77777777" w:rsidR="00C632BF" w:rsidRDefault="00000000">
      <w:pPr>
        <w:jc w:val="both"/>
      </w:pPr>
      <w:r>
        <w:t>BBVA también tendrá una línea exclusiva para proyectos sostenibles, a 7 años de plazo, tanto en pesos como en dólares.</w:t>
      </w:r>
    </w:p>
    <w:p w14:paraId="671B2E79" w14:textId="77777777" w:rsidR="00C632BF" w:rsidRDefault="00C632BF">
      <w:pPr>
        <w:rPr>
          <w:b/>
        </w:rPr>
      </w:pPr>
    </w:p>
    <w:p w14:paraId="18D2C581" w14:textId="77777777" w:rsidR="00C632BF" w:rsidRDefault="00000000">
      <w:pPr>
        <w:rPr>
          <w:rFonts w:ascii="Arial" w:eastAsia="Arial" w:hAnsi="Arial" w:cs="Arial"/>
          <w:b/>
          <w:color w:val="222222"/>
        </w:rPr>
      </w:pPr>
      <w:r>
        <w:rPr>
          <w:b/>
        </w:rPr>
        <w:t>Compre Pampeano</w:t>
      </w:r>
    </w:p>
    <w:p w14:paraId="68EFAEC4" w14:textId="77777777" w:rsidR="00C632BF" w:rsidRDefault="00000000">
      <w:pPr>
        <w:jc w:val="both"/>
      </w:pPr>
      <w:r>
        <w:t xml:space="preserve">En la próxima edición de Expoagro, el Gobierno de La Pampa y el </w:t>
      </w:r>
      <w:r>
        <w:rPr>
          <w:b/>
        </w:rPr>
        <w:t>Banco de La Pampa</w:t>
      </w:r>
      <w:r>
        <w:t xml:space="preserve"> renovarán la apuesta a través de una operatoria especial, exclusiva para la expo, aportando una importante bonificación de tasa de interés de 30 puntos porcentuales (25 puntos aportados por el Gobierno de La Pampa y 5 por el Banco de La Pampa). </w:t>
      </w:r>
    </w:p>
    <w:p w14:paraId="4E108B4A" w14:textId="77777777" w:rsidR="00C632BF" w:rsidRDefault="00000000">
      <w:pPr>
        <w:jc w:val="both"/>
      </w:pPr>
      <w:r>
        <w:t>Además, se prevé incrementar los montos a financiar, hasta $ 20 millones por la línea Compre Pampeano Tradicional y hasta $ 50 millones por Compre Pampeano UIP (Unidades Integrales de Producción), e incrementar los plazos de las operatorias tradicional y UIP (Unidades Integrales de Producción), con destino inversión, en hasta 60 meses con 12 de gracia.</w:t>
      </w:r>
    </w:p>
    <w:p w14:paraId="389DCC4B" w14:textId="3233B978" w:rsidR="00C632BF" w:rsidRDefault="00C632BF" w:rsidP="00C81AD8">
      <w:pPr>
        <w:shd w:val="clear" w:color="auto" w:fill="FFFFFF"/>
        <w:spacing w:after="0"/>
        <w:jc w:val="both"/>
      </w:pPr>
    </w:p>
    <w:p w14:paraId="18B31B69" w14:textId="77777777" w:rsidR="00C632BF" w:rsidRDefault="00000000">
      <w:pPr>
        <w:jc w:val="both"/>
        <w:rPr>
          <w:b/>
        </w:rPr>
      </w:pPr>
      <w:r>
        <w:rPr>
          <w:b/>
        </w:rPr>
        <w:t>Una propuesta integral única</w:t>
      </w:r>
    </w:p>
    <w:p w14:paraId="2A2F4D88" w14:textId="77777777" w:rsidR="00C632BF" w:rsidRDefault="00000000">
      <w:pPr>
        <w:spacing w:line="276" w:lineRule="auto"/>
        <w:jc w:val="both"/>
      </w:pPr>
      <w:r>
        <w:t xml:space="preserve">En Expoagro 2023 también tendrá su espacio </w:t>
      </w:r>
      <w:r>
        <w:rPr>
          <w:b/>
        </w:rPr>
        <w:t>Banco Macro</w:t>
      </w:r>
      <w:r>
        <w:t>, que ofrecerá a sus clientes convenios con financiación a tasas especiales (inclusive con bonificación de hasta el 100% de la tasa) para la compra de insumos, maquinaria agrícola y otros proyectos de inversión, y oportunidades comerciales en granos.</w:t>
      </w:r>
    </w:p>
    <w:p w14:paraId="73BE31B2" w14:textId="77777777" w:rsidR="00C632BF" w:rsidRDefault="00000000">
      <w:pPr>
        <w:jc w:val="both"/>
      </w:pPr>
      <w:r>
        <w:t>“Banco Macro tiene una propuesta integral única, ya que ofrecemos a los clientes todas las herramientas en un solo lugar. En este sentido, se brindan soluciones ágiles, seguras y con importantes beneficios para que los productores puedan potenciar su producción”, agregaron desde la compañía. En este sentido, durante la expo, presentarán la marca “</w:t>
      </w:r>
      <w:proofErr w:type="spellStart"/>
      <w:r>
        <w:t>MacroAgro</w:t>
      </w:r>
      <w:proofErr w:type="spellEnd"/>
      <w:r>
        <w:t xml:space="preserve">”, con la cual se reforzará la propuesta de valor hacia el sector. </w:t>
      </w:r>
    </w:p>
    <w:p w14:paraId="62856AF4" w14:textId="77777777" w:rsidR="00C632BF" w:rsidRDefault="00000000">
      <w:pPr>
        <w:jc w:val="both"/>
      </w:pPr>
      <w:r>
        <w:t xml:space="preserve">Por otro lado, desde Banco Macro recordaron que “los productores agropecuarios tienen las mejores soluciones digitales a través de Banca Internet y App Macro, excelentes alternativas de inversión con Macro </w:t>
      </w:r>
      <w:proofErr w:type="spellStart"/>
      <w:r>
        <w:t>Securities</w:t>
      </w:r>
      <w:proofErr w:type="spellEnd"/>
      <w:r>
        <w:t xml:space="preserve">, plazo fijo y fondos comunes de inversión”. </w:t>
      </w:r>
    </w:p>
    <w:p w14:paraId="3365050F" w14:textId="77777777" w:rsidR="00C632BF" w:rsidRDefault="00000000">
      <w:pPr>
        <w:jc w:val="both"/>
      </w:pPr>
      <w:r>
        <w:t>En el stand de Banco Macro los productores y toda la cadena de valor del agro encontrarán las oportunidades que van a buscar a Expoagro 2023: comerciales para proyectos de inversión, compra de insumos, comercialización de granos y charlas exclusivas para sus clientes.</w:t>
      </w:r>
    </w:p>
    <w:p w14:paraId="457FD1F0" w14:textId="77777777" w:rsidR="00C632BF" w:rsidRDefault="00C632BF">
      <w:pPr>
        <w:spacing w:after="0" w:line="276" w:lineRule="auto"/>
        <w:jc w:val="both"/>
      </w:pPr>
    </w:p>
    <w:p w14:paraId="53A5B496" w14:textId="77777777" w:rsidR="00C632BF" w:rsidRDefault="00000000">
      <w:pPr>
        <w:spacing w:after="0" w:line="276" w:lineRule="auto"/>
        <w:jc w:val="both"/>
        <w:rPr>
          <w:b/>
        </w:rPr>
      </w:pPr>
      <w:r>
        <w:rPr>
          <w:b/>
          <w:highlight w:val="white"/>
        </w:rPr>
        <w:t>Ofertas con tasas y plazos especiales</w:t>
      </w:r>
    </w:p>
    <w:p w14:paraId="170DB483" w14:textId="77777777" w:rsidR="00C632BF" w:rsidRDefault="00000000">
      <w:pPr>
        <w:spacing w:after="0" w:line="276" w:lineRule="auto"/>
        <w:jc w:val="both"/>
        <w:rPr>
          <w:highlight w:val="white"/>
        </w:rPr>
      </w:pPr>
      <w:r>
        <w:lastRenderedPageBreak/>
        <w:t xml:space="preserve">Otro de los que estará presente en Expoagro 2023 será </w:t>
      </w:r>
      <w:r>
        <w:rPr>
          <w:b/>
        </w:rPr>
        <w:t xml:space="preserve">Banco </w:t>
      </w:r>
      <w:proofErr w:type="spellStart"/>
      <w:r>
        <w:rPr>
          <w:b/>
        </w:rPr>
        <w:t>Comafi</w:t>
      </w:r>
      <w:proofErr w:type="spellEnd"/>
      <w:r>
        <w:t xml:space="preserve">. </w:t>
      </w:r>
      <w:r>
        <w:rPr>
          <w:highlight w:val="white"/>
        </w:rPr>
        <w:t xml:space="preserve">Entre las ofertas de financiamiento que ofrecerá para el sector se destacan dos líneas en pesos con tasas especiales y plazos hasta 60 meses destinadas a la adquisición de maquinaria agrícola, que estarán vigentes durante los cuatro días que dura la muestra, ya sea a través de préstamos prendarios o Leasing. </w:t>
      </w:r>
    </w:p>
    <w:p w14:paraId="03D2CD26" w14:textId="77777777" w:rsidR="00C632BF" w:rsidRDefault="00C632BF">
      <w:pPr>
        <w:spacing w:after="0" w:line="276" w:lineRule="auto"/>
        <w:jc w:val="both"/>
        <w:rPr>
          <w:highlight w:val="white"/>
        </w:rPr>
      </w:pPr>
    </w:p>
    <w:p w14:paraId="4914F030" w14:textId="77777777" w:rsidR="00C632BF" w:rsidRDefault="00000000">
      <w:pPr>
        <w:spacing w:after="0" w:line="276" w:lineRule="auto"/>
        <w:jc w:val="both"/>
      </w:pPr>
      <w:r>
        <w:t xml:space="preserve">También, aquellas personas que se acerquen al stand de Banco </w:t>
      </w:r>
      <w:proofErr w:type="spellStart"/>
      <w:r>
        <w:t>Comafi</w:t>
      </w:r>
      <w:proofErr w:type="spellEnd"/>
      <w:r>
        <w:t xml:space="preserve">, podrán conocer las líneas de financiamiento de compra de insumos, capital de trabajo y la oferta de productos del Mercado de Capitales, a través de COMAFI BURSÁTIL. Cabe destacar que la entidad ha tenido un rol protagónico y clave para que las pymes hagan crecer su negocio, siendo organizador, colocador y garante de Obligaciones Negociables.  </w:t>
      </w:r>
    </w:p>
    <w:p w14:paraId="434F42EB" w14:textId="77777777" w:rsidR="00C632BF" w:rsidRDefault="00C632BF">
      <w:pPr>
        <w:spacing w:after="0" w:line="276" w:lineRule="auto"/>
        <w:jc w:val="both"/>
      </w:pPr>
    </w:p>
    <w:p w14:paraId="52C71746" w14:textId="77777777" w:rsidR="00C632BF" w:rsidRDefault="00000000">
      <w:pPr>
        <w:shd w:val="clear" w:color="auto" w:fill="FFFFFF"/>
        <w:spacing w:after="0" w:line="276" w:lineRule="auto"/>
        <w:jc w:val="both"/>
        <w:rPr>
          <w:rFonts w:ascii="Arial" w:eastAsia="Arial" w:hAnsi="Arial" w:cs="Arial"/>
          <w:sz w:val="20"/>
          <w:szCs w:val="20"/>
        </w:rPr>
      </w:pPr>
      <w:r>
        <w:t>Además, para el sector ganadero, brindará líneas de preaprobados y condiciones preferenciales en la financiación para la compra de hacienda, exclusivo para los remates que se llevarán a cabo allí mismo.</w:t>
      </w:r>
    </w:p>
    <w:sectPr w:rsidR="00C632BF">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BCB8" w14:textId="77777777" w:rsidR="00283695" w:rsidRDefault="00283695">
      <w:pPr>
        <w:spacing w:after="0" w:line="240" w:lineRule="auto"/>
      </w:pPr>
      <w:r>
        <w:separator/>
      </w:r>
    </w:p>
  </w:endnote>
  <w:endnote w:type="continuationSeparator" w:id="0">
    <w:p w14:paraId="1491EA7E" w14:textId="77777777" w:rsidR="00283695" w:rsidRDefault="0028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783D" w14:textId="77777777" w:rsidR="00C632BF"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12511924" wp14:editId="4C3E3978">
          <wp:extent cx="7649627" cy="643257"/>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49627" cy="6432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F9EA" w14:textId="77777777" w:rsidR="00283695" w:rsidRDefault="00283695">
      <w:pPr>
        <w:spacing w:after="0" w:line="240" w:lineRule="auto"/>
      </w:pPr>
      <w:r>
        <w:separator/>
      </w:r>
    </w:p>
  </w:footnote>
  <w:footnote w:type="continuationSeparator" w:id="0">
    <w:p w14:paraId="1D5271D2" w14:textId="77777777" w:rsidR="00283695" w:rsidRDefault="00283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696" w14:textId="77777777" w:rsidR="00C632BF"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61592B1" wp14:editId="24A969EB">
          <wp:extent cx="7646433" cy="1238916"/>
          <wp:effectExtent l="0" t="0" r="0" b="0"/>
          <wp:docPr id="5" name="image1.png" descr="I:\Marketing\2023 Expoagro\IDENTIDAD VISUAL\NUEVO encabezado para word 2023.png"/>
          <wp:cNvGraphicFramePr/>
          <a:graphic xmlns:a="http://schemas.openxmlformats.org/drawingml/2006/main">
            <a:graphicData uri="http://schemas.openxmlformats.org/drawingml/2006/picture">
              <pic:pic xmlns:pic="http://schemas.openxmlformats.org/drawingml/2006/picture">
                <pic:nvPicPr>
                  <pic:cNvPr id="0" name="image1.png" descr="I:\Marketing\2023 Expoagro\IDENTIDAD VISUAL\NUEVO encabezado para word 2023.png"/>
                  <pic:cNvPicPr preferRelativeResize="0"/>
                </pic:nvPicPr>
                <pic:blipFill>
                  <a:blip r:embed="rId1"/>
                  <a:srcRect/>
                  <a:stretch>
                    <a:fillRect/>
                  </a:stretch>
                </pic:blipFill>
                <pic:spPr>
                  <a:xfrm>
                    <a:off x="0" y="0"/>
                    <a:ext cx="7646433" cy="123891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BF"/>
    <w:rsid w:val="00283695"/>
    <w:rsid w:val="00C632BF"/>
    <w:rsid w:val="00C81018"/>
    <w:rsid w:val="00C81A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EBFB"/>
  <w15:docId w15:val="{7463783D-6726-4BCE-A7A0-82D2534E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2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vmCN+bccBdYFEwdlP5zOKyQ3IA==">AMUW2mVH4mKYwea9BUQ0lBFV7TvpVkxrbp46wuJ1+Xei7R8lUQIurvEt7oFoxjC4sjagYnsgAEkNtpWZR6xMyqYZ3iYJoaOCGhFd5v1RqDdq8FS6Kg5kw7fmp3lJ3OWzJYj0Kiw9E6JywgZXcfZbjC3zbuVxLIYMzA==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1978</Words>
  <Characters>10882</Characters>
  <Application>Microsoft Office Word</Application>
  <DocSecurity>0</DocSecurity>
  <Lines>90</Lines>
  <Paragraphs>25</Paragraphs>
  <ScaleCrop>false</ScaleCrop>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3</cp:revision>
  <dcterms:created xsi:type="dcterms:W3CDTF">2023-03-03T00:13:00Z</dcterms:created>
  <dcterms:modified xsi:type="dcterms:W3CDTF">2023-03-03T00:13:00Z</dcterms:modified>
</cp:coreProperties>
</file>