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01138" w14:textId="77777777" w:rsidR="00C4546F" w:rsidRDefault="00C4546F">
      <w:pPr>
        <w:jc w:val="center"/>
        <w:rPr>
          <w:rFonts w:ascii="Arial" w:eastAsia="Arial" w:hAnsi="Arial" w:cs="Arial"/>
          <w:b/>
        </w:rPr>
      </w:pPr>
      <w:bookmarkStart w:id="0" w:name="_heading=h.4k5ys1fw8drx" w:colFirst="0" w:colLast="0"/>
      <w:bookmarkEnd w:id="0"/>
    </w:p>
    <w:p w14:paraId="57A13815" w14:textId="77777777" w:rsidR="00C4546F" w:rsidRDefault="009267F2">
      <w:pPr>
        <w:jc w:val="center"/>
        <w:rPr>
          <w:rFonts w:ascii="Arial" w:eastAsia="Arial" w:hAnsi="Arial" w:cs="Arial"/>
          <w:b/>
        </w:rPr>
      </w:pPr>
      <w:bookmarkStart w:id="1" w:name="_heading=h.oa91pa18sam5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Luego de la sequía, llega la revancha de las empresas de maquinaria</w:t>
      </w:r>
      <w:r>
        <w:rPr>
          <w:rFonts w:ascii="Arial" w:eastAsia="Arial" w:hAnsi="Arial" w:cs="Arial"/>
          <w:b/>
        </w:rPr>
        <w:t xml:space="preserve"> </w:t>
      </w:r>
    </w:p>
    <w:p w14:paraId="5EF153F2" w14:textId="0860F672" w:rsidR="00C4546F" w:rsidRDefault="009267F2" w:rsidP="00677C65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En Expoagro 2024, F</w:t>
      </w:r>
      <w:r w:rsidR="00281347">
        <w:rPr>
          <w:rFonts w:ascii="Arial" w:eastAsia="Arial" w:hAnsi="Arial" w:cs="Arial"/>
          <w:i/>
        </w:rPr>
        <w:t xml:space="preserve">ontana, la rastra oficial de </w:t>
      </w:r>
      <w:r>
        <w:rPr>
          <w:rFonts w:ascii="Arial" w:eastAsia="Arial" w:hAnsi="Arial" w:cs="Arial"/>
          <w:i/>
        </w:rPr>
        <w:t>la muestra, estará presentando la Raptor en todos sus modelos.</w:t>
      </w:r>
    </w:p>
    <w:p w14:paraId="6B2E6558" w14:textId="77777777" w:rsidR="00C4546F" w:rsidRDefault="009267F2">
      <w:pPr>
        <w:jc w:val="both"/>
        <w:rPr>
          <w:rFonts w:ascii="Arial" w:eastAsia="Arial" w:hAnsi="Arial" w:cs="Arial"/>
        </w:rPr>
      </w:pPr>
      <w:r w:rsidRPr="00677C65">
        <w:rPr>
          <w:rFonts w:ascii="Arial" w:eastAsia="Arial" w:hAnsi="Arial" w:cs="Arial"/>
          <w:i/>
        </w:rPr>
        <w:t>“Nos estamos preparando con grandes expectativas para Expoagro 2024”,</w:t>
      </w:r>
      <w:r>
        <w:rPr>
          <w:rFonts w:ascii="Arial" w:eastAsia="Arial" w:hAnsi="Arial" w:cs="Arial"/>
        </w:rPr>
        <w:t xml:space="preserve"> aseguró </w:t>
      </w:r>
      <w:proofErr w:type="spellStart"/>
      <w:r>
        <w:rPr>
          <w:rFonts w:ascii="Arial" w:eastAsia="Arial" w:hAnsi="Arial" w:cs="Arial"/>
        </w:rPr>
        <w:t>Catriel</w:t>
      </w:r>
      <w:proofErr w:type="spellEnd"/>
      <w:r>
        <w:rPr>
          <w:rFonts w:ascii="Arial" w:eastAsia="Arial" w:hAnsi="Arial" w:cs="Arial"/>
        </w:rPr>
        <w:t xml:space="preserve"> Fontana, responsable Comercial de Fontana SRL acerca de la participación de la empresa en la próxima edición de la </w:t>
      </w:r>
      <w:r w:rsidRPr="00281347">
        <w:rPr>
          <w:rFonts w:ascii="Arial" w:eastAsia="Arial" w:hAnsi="Arial" w:cs="Arial"/>
          <w:b/>
        </w:rPr>
        <w:t>Capital Nacional de los Agronegocios, del 5 al 8 de marzo</w:t>
      </w:r>
      <w:r>
        <w:rPr>
          <w:rFonts w:ascii="Arial" w:eastAsia="Arial" w:hAnsi="Arial" w:cs="Arial"/>
        </w:rPr>
        <w:t>, en el Predio ferial y autódromo de San Nicolás (Buenos Aires).</w:t>
      </w:r>
    </w:p>
    <w:p w14:paraId="6DF2D987" w14:textId="77777777" w:rsidR="00C4546F" w:rsidRDefault="009267F2">
      <w:pPr>
        <w:jc w:val="both"/>
        <w:rPr>
          <w:rFonts w:ascii="Arial" w:eastAsia="Arial" w:hAnsi="Arial" w:cs="Arial"/>
        </w:rPr>
      </w:pPr>
      <w:bookmarkStart w:id="2" w:name="_heading=h.a0c47wxgdlut" w:colFirst="0" w:colLast="0"/>
      <w:bookmarkEnd w:id="2"/>
      <w:r w:rsidRPr="00677C65">
        <w:rPr>
          <w:rFonts w:ascii="Arial" w:eastAsia="Arial" w:hAnsi="Arial" w:cs="Arial"/>
          <w:i/>
        </w:rPr>
        <w:t>“Desde finales del año 2022 y todo el año 2023, el país en general ha sido castigado por la sequía. Y hoy, con la buena campaña de fina terminada, y con una siembra de gruesa que viene avanzando muy bien, pensamos que este año el productor va a tener su revancha, así como también nosotros los fabricantes de máquinas agrícolas”,</w:t>
      </w:r>
      <w:r>
        <w:rPr>
          <w:rFonts w:ascii="Arial" w:eastAsia="Arial" w:hAnsi="Arial" w:cs="Arial"/>
        </w:rPr>
        <w:t xml:space="preserve"> explicó con entusiasmo </w:t>
      </w:r>
      <w:proofErr w:type="spellStart"/>
      <w:r>
        <w:rPr>
          <w:rFonts w:ascii="Arial" w:eastAsia="Arial" w:hAnsi="Arial" w:cs="Arial"/>
        </w:rPr>
        <w:t>Catriel</w:t>
      </w:r>
      <w:proofErr w:type="spellEnd"/>
      <w:r>
        <w:rPr>
          <w:rFonts w:ascii="Arial" w:eastAsia="Arial" w:hAnsi="Arial" w:cs="Arial"/>
        </w:rPr>
        <w:t xml:space="preserve"> Fontana.</w:t>
      </w:r>
    </w:p>
    <w:p w14:paraId="188FF3ED" w14:textId="77777777" w:rsidR="00C4546F" w:rsidRDefault="009267F2">
      <w:pPr>
        <w:jc w:val="both"/>
        <w:rPr>
          <w:rFonts w:ascii="Arial" w:eastAsia="Arial" w:hAnsi="Arial" w:cs="Arial"/>
        </w:rPr>
      </w:pPr>
      <w:bookmarkStart w:id="3" w:name="_heading=h.he2rgswywgsu" w:colFirst="0" w:colLast="0"/>
      <w:bookmarkEnd w:id="3"/>
      <w:r>
        <w:rPr>
          <w:rFonts w:ascii="Arial" w:eastAsia="Arial" w:hAnsi="Arial" w:cs="Arial"/>
        </w:rPr>
        <w:t xml:space="preserve">Además, Fontana agregó: </w:t>
      </w:r>
      <w:r w:rsidRPr="00281347">
        <w:rPr>
          <w:rFonts w:ascii="Arial" w:eastAsia="Arial" w:hAnsi="Arial" w:cs="Arial"/>
          <w:b/>
          <w:i/>
        </w:rPr>
        <w:t>“Hoy con un panorama más alentador y con reglas comerciales más claras</w:t>
      </w:r>
      <w:r w:rsidRPr="00677C65">
        <w:rPr>
          <w:rFonts w:ascii="Arial" w:eastAsia="Arial" w:hAnsi="Arial" w:cs="Arial"/>
          <w:i/>
        </w:rPr>
        <w:t>, pensamos que va a ser un muy buen año. Así que estamos con todas las expectativas puestas en Expoagro”.</w:t>
      </w:r>
    </w:p>
    <w:p w14:paraId="46CF8258" w14:textId="77777777" w:rsidR="00281347" w:rsidRDefault="00281347">
      <w:pPr>
        <w:rPr>
          <w:rFonts w:ascii="Arial" w:eastAsia="Arial" w:hAnsi="Arial" w:cs="Arial"/>
        </w:rPr>
      </w:pPr>
      <w:bookmarkStart w:id="4" w:name="_heading=h.gxxrdqpla050" w:colFirst="0" w:colLast="0"/>
      <w:bookmarkStart w:id="5" w:name="_heading=h.hy1kpav6vsma" w:colFirst="0" w:colLast="0"/>
      <w:bookmarkEnd w:id="4"/>
      <w:bookmarkEnd w:id="5"/>
    </w:p>
    <w:p w14:paraId="00FB568B" w14:textId="2ED54547" w:rsidR="00C4546F" w:rsidRDefault="009267F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Los fierros que mostrarán</w:t>
      </w:r>
      <w:bookmarkStart w:id="6" w:name="_GoBack"/>
      <w:bookmarkEnd w:id="6"/>
    </w:p>
    <w:p w14:paraId="4533C213" w14:textId="77777777" w:rsidR="00C4546F" w:rsidRDefault="009267F2">
      <w:pPr>
        <w:jc w:val="both"/>
        <w:rPr>
          <w:rFonts w:ascii="Arial" w:eastAsia="Arial" w:hAnsi="Arial" w:cs="Arial"/>
        </w:rPr>
      </w:pPr>
      <w:bookmarkStart w:id="7" w:name="_heading=h.e9t5i5n0vrwx" w:colFirst="0" w:colLast="0"/>
      <w:bookmarkEnd w:id="7"/>
      <w:r>
        <w:rPr>
          <w:rFonts w:ascii="Arial" w:eastAsia="Arial" w:hAnsi="Arial" w:cs="Arial"/>
        </w:rPr>
        <w:t xml:space="preserve">La Raptor es la rastra oficial de la muestra. Esta línea de rastras rápidas estará presentada en el espacio de Fontana, en todos sus modelos.  </w:t>
      </w:r>
    </w:p>
    <w:p w14:paraId="6DA939DA" w14:textId="5E832CFB" w:rsidR="00C4546F" w:rsidRDefault="009267F2">
      <w:pPr>
        <w:jc w:val="both"/>
        <w:rPr>
          <w:rFonts w:ascii="Arial" w:eastAsia="Arial" w:hAnsi="Arial" w:cs="Arial"/>
        </w:rPr>
      </w:pPr>
      <w:bookmarkStart w:id="8" w:name="_heading=h.mdxiznbioala" w:colFirst="0" w:colLast="0"/>
      <w:bookmarkEnd w:id="8"/>
      <w:r w:rsidRPr="00677C65">
        <w:rPr>
          <w:rFonts w:ascii="Arial" w:eastAsia="Arial" w:hAnsi="Arial" w:cs="Arial"/>
          <w:i/>
        </w:rPr>
        <w:t>“Este año tendremos una novedad en el stand, vamos a estar presentando una rastra desencon</w:t>
      </w:r>
      <w:r w:rsidR="00677C65">
        <w:rPr>
          <w:rFonts w:ascii="Arial" w:eastAsia="Arial" w:hAnsi="Arial" w:cs="Arial"/>
          <w:i/>
        </w:rPr>
        <w:t xml:space="preserve">trada con </w:t>
      </w:r>
      <w:proofErr w:type="spellStart"/>
      <w:r w:rsidR="00677C65">
        <w:rPr>
          <w:rFonts w:ascii="Arial" w:eastAsia="Arial" w:hAnsi="Arial" w:cs="Arial"/>
          <w:i/>
        </w:rPr>
        <w:t>desterronadores</w:t>
      </w:r>
      <w:proofErr w:type="spellEnd"/>
      <w:r w:rsidR="00677C65">
        <w:rPr>
          <w:rFonts w:ascii="Arial" w:eastAsia="Arial" w:hAnsi="Arial" w:cs="Arial"/>
          <w:i/>
        </w:rPr>
        <w:t xml:space="preserve"> inclui</w:t>
      </w:r>
      <w:r w:rsidRPr="00677C65">
        <w:rPr>
          <w:rFonts w:ascii="Arial" w:eastAsia="Arial" w:hAnsi="Arial" w:cs="Arial"/>
          <w:i/>
        </w:rPr>
        <w:t xml:space="preserve">dos. </w:t>
      </w:r>
      <w:r w:rsidRPr="00281347">
        <w:rPr>
          <w:rFonts w:ascii="Arial" w:eastAsia="Arial" w:hAnsi="Arial" w:cs="Arial"/>
          <w:b/>
          <w:i/>
        </w:rPr>
        <w:t>Es una rastra que el usuario de Fontana venía pidiendo; combina el trabajo que se hacía con dos equipos.</w:t>
      </w:r>
      <w:r w:rsidRPr="00677C65">
        <w:rPr>
          <w:rFonts w:ascii="Arial" w:eastAsia="Arial" w:hAnsi="Arial" w:cs="Arial"/>
          <w:i/>
        </w:rPr>
        <w:t xml:space="preserve"> Así que, invitamos a los productores a que se acerquen para conocer todos los detalles”,</w:t>
      </w:r>
      <w:r>
        <w:rPr>
          <w:rFonts w:ascii="Arial" w:eastAsia="Arial" w:hAnsi="Arial" w:cs="Arial"/>
        </w:rPr>
        <w:t xml:space="preserve"> adelantó Fontana.</w:t>
      </w:r>
    </w:p>
    <w:p w14:paraId="101D5B88" w14:textId="77777777" w:rsidR="00C4546F" w:rsidRDefault="009267F2">
      <w:pPr>
        <w:jc w:val="both"/>
        <w:rPr>
          <w:rFonts w:ascii="Arial" w:eastAsia="Arial" w:hAnsi="Arial" w:cs="Arial"/>
        </w:rPr>
      </w:pPr>
      <w:bookmarkStart w:id="9" w:name="_heading=h.kmluuzf3b954" w:colFirst="0" w:colLast="0"/>
      <w:bookmarkEnd w:id="9"/>
      <w:r>
        <w:rPr>
          <w:rFonts w:ascii="Arial" w:eastAsia="Arial" w:hAnsi="Arial" w:cs="Arial"/>
        </w:rPr>
        <w:t>Por otro lado, la compañía también estará mostrando su línea de rolos trituradores y de rolos ganaderos. Y también, sus rastras tiro excéntrico y rastras desencontradas.</w:t>
      </w:r>
    </w:p>
    <w:p w14:paraId="174F67D0" w14:textId="696184B4" w:rsidR="00C4546F" w:rsidRDefault="009267F2">
      <w:pPr>
        <w:jc w:val="both"/>
        <w:rPr>
          <w:rFonts w:ascii="Arial" w:eastAsia="Arial" w:hAnsi="Arial" w:cs="Arial"/>
        </w:rPr>
      </w:pPr>
      <w:bookmarkStart w:id="10" w:name="_heading=h.clpchh7c6cxu" w:colFirst="0" w:colLast="0"/>
      <w:bookmarkStart w:id="11" w:name="_heading=h.qvtfv4kj5rsa" w:colFirst="0" w:colLast="0"/>
      <w:bookmarkEnd w:id="10"/>
      <w:bookmarkEnd w:id="11"/>
      <w:r w:rsidRPr="00281347">
        <w:rPr>
          <w:rFonts w:ascii="Arial" w:eastAsia="Arial" w:hAnsi="Arial" w:cs="Arial"/>
          <w:b/>
        </w:rPr>
        <w:t>Expoagro edición YPF Agro</w:t>
      </w:r>
      <w:r>
        <w:rPr>
          <w:rFonts w:ascii="Arial" w:eastAsia="Arial" w:hAnsi="Arial" w:cs="Arial"/>
        </w:rPr>
        <w:t xml:space="preserve"> se llevará a cabo del 5 al 8 de marzo, en el Predio ferial y autódromo de San Nicolás (Buenos Aires), KM 225 de la RN 9. </w:t>
      </w:r>
    </w:p>
    <w:p w14:paraId="5C4E4431" w14:textId="77777777" w:rsidR="00C4546F" w:rsidRDefault="00C4546F">
      <w:pPr>
        <w:jc w:val="both"/>
        <w:rPr>
          <w:rFonts w:ascii="Arial" w:eastAsia="Arial" w:hAnsi="Arial" w:cs="Arial"/>
        </w:rPr>
      </w:pPr>
      <w:bookmarkStart w:id="12" w:name="_heading=h.lz7icy5cxyt2" w:colFirst="0" w:colLast="0"/>
      <w:bookmarkEnd w:id="12"/>
    </w:p>
    <w:p w14:paraId="419AFD64" w14:textId="77777777" w:rsidR="00C4546F" w:rsidRDefault="00C4546F">
      <w:pPr>
        <w:jc w:val="both"/>
        <w:rPr>
          <w:rFonts w:ascii="Arial" w:eastAsia="Arial" w:hAnsi="Arial" w:cs="Arial"/>
        </w:rPr>
      </w:pPr>
      <w:bookmarkStart w:id="13" w:name="_heading=h.d4qodq9vn6vz" w:colFirst="0" w:colLast="0"/>
      <w:bookmarkEnd w:id="13"/>
    </w:p>
    <w:sectPr w:rsidR="00C4546F">
      <w:headerReference w:type="default" r:id="rId10"/>
      <w:footerReference w:type="default" r:id="rId11"/>
      <w:pgSz w:w="11907" w:h="16839"/>
      <w:pgMar w:top="1417" w:right="1701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E643A" w14:textId="77777777" w:rsidR="00CD4D72" w:rsidRDefault="00CD4D72">
      <w:pPr>
        <w:spacing w:after="0" w:line="240" w:lineRule="auto"/>
      </w:pPr>
      <w:r>
        <w:separator/>
      </w:r>
    </w:p>
  </w:endnote>
  <w:endnote w:type="continuationSeparator" w:id="0">
    <w:p w14:paraId="338F51C4" w14:textId="77777777" w:rsidR="00CD4D72" w:rsidRDefault="00CD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B462A" w14:textId="77777777" w:rsidR="00C4546F" w:rsidRDefault="009267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701"/>
      <w:rPr>
        <w:color w:val="000000"/>
      </w:rPr>
    </w:pPr>
    <w:r>
      <w:rPr>
        <w:noProof/>
        <w:color w:val="000000"/>
      </w:rPr>
      <w:drawing>
        <wp:inline distT="0" distB="0" distL="0" distR="0" wp14:anchorId="6524CB60" wp14:editId="4F9B05C1">
          <wp:extent cx="7649627" cy="34712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49627" cy="347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93EBB" w14:textId="77777777" w:rsidR="00CD4D72" w:rsidRDefault="00CD4D72">
      <w:pPr>
        <w:spacing w:after="0" w:line="240" w:lineRule="auto"/>
      </w:pPr>
      <w:r>
        <w:separator/>
      </w:r>
    </w:p>
  </w:footnote>
  <w:footnote w:type="continuationSeparator" w:id="0">
    <w:p w14:paraId="60C80852" w14:textId="77777777" w:rsidR="00CD4D72" w:rsidRDefault="00CD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AB7E6" w14:textId="77777777" w:rsidR="00C4546F" w:rsidRDefault="009267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701"/>
      <w:rPr>
        <w:color w:val="000000"/>
      </w:rPr>
    </w:pPr>
    <w:r>
      <w:rPr>
        <w:noProof/>
        <w:color w:val="000000"/>
      </w:rPr>
      <w:drawing>
        <wp:inline distT="0" distB="0" distL="0" distR="0" wp14:anchorId="17EE3CFB" wp14:editId="29A61FF5">
          <wp:extent cx="7630294" cy="12203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0294" cy="12203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6F"/>
    <w:rsid w:val="000C7E7D"/>
    <w:rsid w:val="00281347"/>
    <w:rsid w:val="00677C65"/>
    <w:rsid w:val="009267F2"/>
    <w:rsid w:val="00C4546F"/>
    <w:rsid w:val="00CD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B7E8"/>
  <w15:docId w15:val="{1AA34086-9F4A-48BB-B714-9445F3C3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D042C3F9CCB46A6B8039876ED53D5" ma:contentTypeVersion="18" ma:contentTypeDescription="Create a new document." ma:contentTypeScope="" ma:versionID="2328ee234c1593c525fbf93eca10e7cd">
  <xsd:schema xmlns:xsd="http://www.w3.org/2001/XMLSchema" xmlns:xs="http://www.w3.org/2001/XMLSchema" xmlns:p="http://schemas.microsoft.com/office/2006/metadata/properties" xmlns:ns3="d24e3aec-322b-40d6-846f-3ce85be438ee" xmlns:ns4="8ea0c7a9-7812-4ab2-837e-97a9ce7f45bd" targetNamespace="http://schemas.microsoft.com/office/2006/metadata/properties" ma:root="true" ma:fieldsID="faad22e7e6c1a2b61c27534862d0a2bf" ns3:_="" ns4:_="">
    <xsd:import namespace="d24e3aec-322b-40d6-846f-3ce85be438ee"/>
    <xsd:import namespace="8ea0c7a9-7812-4ab2-837e-97a9ce7f45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e3aec-322b-40d6-846f-3ce85be438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0c7a9-7812-4ab2-837e-97a9ce7f4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82/bpje/5G+Na6vzqec+SyWPg==">CgMxLjAyDmguNGs1eXMxZnc4ZHJ4Mg5oLm9hOTFwYTE4c2FtNTIOaC5lOXQ1aTVuMHZyd3gyDmgucXZ0ZnY0a2o1cnNhMg5oLmEwYzQ3d3hnZGx1dDIOaC5oZTJyZ3N3eXdnc3UyDmguZ3h4cmRxcGxhMDUwMg5oLmh5MWtwYXY2dnNtYTIOaC5lOXQ1aTVuMHZyd3gyDmgubWR4aXpuYmlvYWxhMg5oLmttbHV1emYzYjk1NDIOaC5jbHBjaGg3YzZjeHUyDmgucXZ0ZnY0a2o1cnNhMg5oLmx6N2ljeTVjeHl0MjIOaC5kNHFvZHE5dm42dno4AHIhMUZ2VFpTNzQ1SURqSHNVRXNWZ0haOXpXT09ONjNTd3U3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a0c7a9-7812-4ab2-837e-97a9ce7f45bd" xsi:nil="true"/>
  </documentManagement>
</p:properties>
</file>

<file path=customXml/itemProps1.xml><?xml version="1.0" encoding="utf-8"?>
<ds:datastoreItem xmlns:ds="http://schemas.openxmlformats.org/officeDocument/2006/customXml" ds:itemID="{75343370-7CDA-483F-925F-106314CC53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83497-3BA6-4AA4-B035-05FEE8BC7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e3aec-322b-40d6-846f-3ce85be438ee"/>
    <ds:schemaRef ds:uri="8ea0c7a9-7812-4ab2-837e-97a9ce7f4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D3344B7-9587-4842-90AD-96D5FE052F1B}">
  <ds:schemaRefs>
    <ds:schemaRef ds:uri="http://schemas.microsoft.com/office/2006/metadata/properties"/>
    <ds:schemaRef ds:uri="http://schemas.microsoft.com/office/infopath/2007/PartnerControls"/>
    <ds:schemaRef ds:uri="8ea0c7a9-7812-4ab2-837e-97a9ce7f45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Quatrini</dc:creator>
  <cp:lastModifiedBy>Antonella Antonella Schiantarelli</cp:lastModifiedBy>
  <cp:revision>4</cp:revision>
  <dcterms:created xsi:type="dcterms:W3CDTF">2024-01-18T13:41:00Z</dcterms:created>
  <dcterms:modified xsi:type="dcterms:W3CDTF">2024-02-15T14:50:00Z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0x0101007BFD042C3F9CCB46A6B8039876ED53D5</vt:lpwstr>
  </property>
</Properties>
</file>