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9977" w14:textId="79036B98" w:rsidR="008307A6" w:rsidRPr="00010ABD" w:rsidRDefault="008307A6" w:rsidP="00010ABD">
      <w:pPr>
        <w:spacing w:line="276" w:lineRule="auto"/>
        <w:jc w:val="center"/>
        <w:rPr>
          <w:rFonts w:cstheme="minorHAnsi"/>
          <w:b/>
          <w:sz w:val="28"/>
          <w:szCs w:val="28"/>
          <w:lang w:val="es-AR"/>
        </w:rPr>
      </w:pPr>
      <w:r w:rsidRPr="00010ABD">
        <w:rPr>
          <w:rFonts w:cstheme="minorHAnsi"/>
          <w:b/>
          <w:sz w:val="28"/>
          <w:szCs w:val="28"/>
          <w:lang w:val="es-AR"/>
        </w:rPr>
        <w:t>Madelan cerró la semana de remates de invernada en Las Nacionales</w:t>
      </w:r>
    </w:p>
    <w:p w14:paraId="64144292" w14:textId="10BD7EEE" w:rsidR="008307A6" w:rsidRPr="00C0480B" w:rsidRDefault="008307A6" w:rsidP="00010ABD">
      <w:pPr>
        <w:spacing w:line="276" w:lineRule="auto"/>
        <w:jc w:val="center"/>
        <w:rPr>
          <w:rFonts w:cstheme="minorHAnsi"/>
          <w:i/>
          <w:sz w:val="24"/>
          <w:szCs w:val="24"/>
          <w:lang w:val="es-AR"/>
        </w:rPr>
      </w:pPr>
      <w:r w:rsidRPr="00C0480B">
        <w:rPr>
          <w:rFonts w:cstheme="minorHAnsi"/>
          <w:i/>
          <w:sz w:val="24"/>
          <w:szCs w:val="24"/>
          <w:lang w:val="es-AR"/>
        </w:rPr>
        <w:t>La firma consignataria realizó su remate el viernes con una oferta que superó las 8 mil cabezas filmadas, con muy buenos lotes de invernada y cría. Agilidad y buenos valores en las categorías de invernada.</w:t>
      </w:r>
    </w:p>
    <w:p w14:paraId="784ABACB" w14:textId="77777777" w:rsidR="008307A6" w:rsidRDefault="008307A6" w:rsidP="00B23494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</w:p>
    <w:p w14:paraId="50A05BF8" w14:textId="77777777" w:rsidR="00B23494" w:rsidRDefault="00B23494" w:rsidP="00B23494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 xml:space="preserve">En la última jornada de </w:t>
      </w:r>
      <w:r w:rsidRPr="007E7C31">
        <w:rPr>
          <w:rFonts w:cstheme="minorHAnsi"/>
          <w:sz w:val="24"/>
          <w:szCs w:val="24"/>
          <w:lang w:val="es-AR"/>
        </w:rPr>
        <w:t>Las Nacionales edición Santander</w:t>
      </w:r>
      <w:r>
        <w:rPr>
          <w:rFonts w:cstheme="minorHAnsi"/>
          <w:sz w:val="24"/>
          <w:szCs w:val="24"/>
          <w:lang w:val="es-AR"/>
        </w:rPr>
        <w:t xml:space="preserve">, la firma </w:t>
      </w:r>
      <w:r w:rsidRPr="00010ABD">
        <w:rPr>
          <w:rFonts w:cstheme="minorHAnsi"/>
          <w:b/>
          <w:bCs/>
          <w:sz w:val="24"/>
          <w:szCs w:val="24"/>
          <w:lang w:val="es-AR"/>
        </w:rPr>
        <w:t xml:space="preserve">Madelan </w:t>
      </w:r>
      <w:r>
        <w:rPr>
          <w:rFonts w:cstheme="minorHAnsi"/>
          <w:sz w:val="24"/>
          <w:szCs w:val="24"/>
          <w:lang w:val="es-AR"/>
        </w:rPr>
        <w:t>Servicios Rurales realizó un remate por streaming con una destacada oferta de invernada y cría. El evento se llevó a cabo desde la Sociedad Rural de Corrientes, en el predio ferial de Riachuelo, en el marco de la gran exposición ganadera organizada con la fuerza de Expoagro.</w:t>
      </w:r>
    </w:p>
    <w:p w14:paraId="32F52BE3" w14:textId="64FA7FBD" w:rsidR="00B23494" w:rsidRPr="00010ABD" w:rsidRDefault="00B23494" w:rsidP="00B23494">
      <w:pPr>
        <w:spacing w:line="276" w:lineRule="auto"/>
        <w:jc w:val="both"/>
        <w:rPr>
          <w:rFonts w:cstheme="minorHAnsi"/>
          <w:b/>
          <w:bCs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 xml:space="preserve">El remate de Madelan </w:t>
      </w:r>
      <w:r w:rsidR="00010ABD">
        <w:rPr>
          <w:rFonts w:cstheme="minorHAnsi"/>
          <w:sz w:val="24"/>
          <w:szCs w:val="24"/>
          <w:lang w:val="es-AR"/>
        </w:rPr>
        <w:t xml:space="preserve">se desarrolló </w:t>
      </w:r>
      <w:r>
        <w:rPr>
          <w:rFonts w:cstheme="minorHAnsi"/>
          <w:sz w:val="24"/>
          <w:szCs w:val="24"/>
          <w:lang w:val="es-AR"/>
        </w:rPr>
        <w:t xml:space="preserve">el pasado viernes desde horas de la mañana, y se extendió hasta pasado el mediodía, cerrando así una semana completa de remates por TV y por streaming realizados en el marco de Las Nacionales. En este caso concreto, </w:t>
      </w:r>
      <w:r w:rsidRPr="00010ABD">
        <w:rPr>
          <w:rFonts w:cstheme="minorHAnsi"/>
          <w:b/>
          <w:bCs/>
          <w:sz w:val="24"/>
          <w:szCs w:val="24"/>
          <w:lang w:val="es-AR"/>
        </w:rPr>
        <w:t xml:space="preserve">la firma puso a venta </w:t>
      </w:r>
      <w:r w:rsidR="002C7312" w:rsidRPr="00010ABD">
        <w:rPr>
          <w:rFonts w:cstheme="minorHAnsi"/>
          <w:b/>
          <w:bCs/>
          <w:sz w:val="24"/>
          <w:szCs w:val="24"/>
          <w:lang w:val="es-AR"/>
        </w:rPr>
        <w:t xml:space="preserve">más de 8.000 cabezas de invernada y cría, filmadas </w:t>
      </w:r>
      <w:r w:rsidRPr="00010ABD">
        <w:rPr>
          <w:rFonts w:cstheme="minorHAnsi"/>
          <w:b/>
          <w:bCs/>
          <w:sz w:val="24"/>
          <w:szCs w:val="24"/>
          <w:lang w:val="es-AR"/>
        </w:rPr>
        <w:t>principalmente en provincias del NEA, Litoral</w:t>
      </w:r>
      <w:r w:rsidR="002C7312" w:rsidRPr="00010ABD">
        <w:rPr>
          <w:rFonts w:cstheme="minorHAnsi"/>
          <w:b/>
          <w:bCs/>
          <w:sz w:val="24"/>
          <w:szCs w:val="24"/>
          <w:lang w:val="es-AR"/>
        </w:rPr>
        <w:t>, Córdoba, Salta</w:t>
      </w:r>
      <w:r w:rsidRPr="00010ABD">
        <w:rPr>
          <w:rFonts w:cstheme="minorHAnsi"/>
          <w:b/>
          <w:bCs/>
          <w:sz w:val="24"/>
          <w:szCs w:val="24"/>
          <w:lang w:val="es-AR"/>
        </w:rPr>
        <w:t xml:space="preserve"> y Buenos Aires.</w:t>
      </w:r>
    </w:p>
    <w:p w14:paraId="02A1616F" w14:textId="77777777" w:rsidR="00B23494" w:rsidRDefault="00B23494" w:rsidP="00B23494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>Tomás Bahil</w:t>
      </w:r>
      <w:r w:rsidR="002C7312">
        <w:rPr>
          <w:rFonts w:cstheme="minorHAnsi"/>
          <w:sz w:val="24"/>
          <w:szCs w:val="24"/>
          <w:lang w:val="es-AR"/>
        </w:rPr>
        <w:t>l</w:t>
      </w:r>
      <w:r>
        <w:rPr>
          <w:rFonts w:cstheme="minorHAnsi"/>
          <w:sz w:val="24"/>
          <w:szCs w:val="24"/>
          <w:lang w:val="es-AR"/>
        </w:rPr>
        <w:t xml:space="preserve">o, director de la firma consignataria, </w:t>
      </w:r>
      <w:r w:rsidR="002C7312">
        <w:rPr>
          <w:rFonts w:cstheme="minorHAnsi"/>
          <w:sz w:val="24"/>
          <w:szCs w:val="24"/>
          <w:lang w:val="es-AR"/>
        </w:rPr>
        <w:t>consideró que “</w:t>
      </w:r>
      <w:r w:rsidR="002C7312" w:rsidRPr="00010ABD">
        <w:rPr>
          <w:rFonts w:cstheme="minorHAnsi"/>
          <w:b/>
          <w:bCs/>
          <w:sz w:val="24"/>
          <w:szCs w:val="24"/>
          <w:lang w:val="es-AR"/>
        </w:rPr>
        <w:t>el remate fue muy bueno en general, con mucha agilidad en el macho, acompañado por la categoría macho y hembra y las terneras</w:t>
      </w:r>
      <w:r w:rsidR="002C7312">
        <w:rPr>
          <w:rFonts w:cstheme="minorHAnsi"/>
          <w:sz w:val="24"/>
          <w:szCs w:val="24"/>
          <w:lang w:val="es-AR"/>
        </w:rPr>
        <w:t>”. Si bien los vientres estuvieron más tranquilos en relación a la agilidad de la invernada, Bahillo destacó que algunos lotes se vendieron muy bien</w:t>
      </w:r>
      <w:r w:rsidR="008307A6">
        <w:rPr>
          <w:rFonts w:cstheme="minorHAnsi"/>
          <w:sz w:val="24"/>
          <w:szCs w:val="24"/>
          <w:lang w:val="es-AR"/>
        </w:rPr>
        <w:t>.</w:t>
      </w:r>
    </w:p>
    <w:p w14:paraId="04239B1F" w14:textId="77777777" w:rsidR="008307A6" w:rsidRDefault="008307A6" w:rsidP="00B23494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>En materia de precios, los terneros machos de 180 a 190 kilos se vendieron entre $3.500 y $3.600; los machos y hembras del mismo kilaje promediaron cerca de $3.400 y las terneras de ese segmento entre $3.100 y $3.200. La vaca de invernada se vendió entre $1.400 y $1.500; las vaquillonas entre $2.820 y $2.870.  Pasando al vientre, se vendieron vaquillonas preñadas entre $1.135.000 y $1.210.000; y vacas preñadas nuevas entre $915.000 y $1.300.000</w:t>
      </w:r>
    </w:p>
    <w:p w14:paraId="6502A5CA" w14:textId="77777777" w:rsidR="008307A6" w:rsidRPr="002352AF" w:rsidRDefault="008307A6" w:rsidP="008307A6">
      <w:pPr>
        <w:spacing w:line="276" w:lineRule="auto"/>
        <w:jc w:val="both"/>
        <w:rPr>
          <w:rFonts w:cstheme="minorHAnsi"/>
          <w:sz w:val="24"/>
          <w:szCs w:val="24"/>
          <w:highlight w:val="yellow"/>
          <w:lang w:val="es-AR"/>
        </w:rPr>
      </w:pPr>
      <w:r>
        <w:rPr>
          <w:rFonts w:cstheme="minorHAnsi"/>
          <w:sz w:val="24"/>
          <w:szCs w:val="24"/>
          <w:lang w:val="es-AR"/>
        </w:rPr>
        <w:t>De esta manera, con estas 8 mil cabezas de Madelan Servicios Rurales, finalizó la semana de remates de invernada por TV y Streaming que se realizaron en el marco de Las Nacionales, que nuevamente fueron el foco de los negocios ganaderos a nivel nacional durante toda la semana pasada.</w:t>
      </w:r>
    </w:p>
    <w:p w14:paraId="319F29B0" w14:textId="77777777" w:rsidR="00B23494" w:rsidRDefault="00B23494" w:rsidP="00B23494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 w:rsidRPr="007E7C31">
        <w:rPr>
          <w:rFonts w:cstheme="minorHAnsi"/>
          <w:sz w:val="24"/>
          <w:szCs w:val="24"/>
          <w:lang w:val="es-AR"/>
        </w:rPr>
        <w:t xml:space="preserve">Las Nacionales edición Santander cuenta con el Gobierno de Corrientes como Main Sponsor; Banco de Corrientes, Mecano Ganadero, RUS Agro y la secretaria de Agricultura, Ganadería y Pesca de la Nación como sponsors; John Deere como alianza estratégica; y el respaldo de empresas y entidades como Banco Nación, Biogénesis Bagó, </w:t>
      </w:r>
      <w:r w:rsidRPr="007E7C31">
        <w:rPr>
          <w:rFonts w:cstheme="minorHAnsi"/>
          <w:sz w:val="24"/>
          <w:szCs w:val="24"/>
          <w:lang w:val="es-AR"/>
        </w:rPr>
        <w:lastRenderedPageBreak/>
        <w:t>CDV, Datamars Livestock, Gobierno del Chaco y Vetanco como auspiciantes. Las firmas Banco Macro, Farmquip, Gobierno de Salta, IPCVA, Marfrig, Turismo Hotel Casino, Villanueva y Yerba Mate La Merced acompañan el evento ganadero y las casas consignatarias que participarán son Colombo y Magliano, Madelan, O´Farrell, Reggi, Rosgan y UMC</w:t>
      </w:r>
      <w:r>
        <w:rPr>
          <w:rFonts w:cstheme="minorHAnsi"/>
          <w:sz w:val="24"/>
          <w:szCs w:val="24"/>
          <w:lang w:val="es-AR"/>
        </w:rPr>
        <w:t xml:space="preserve"> – Haciendas Villaguay y</w:t>
      </w:r>
      <w:r w:rsidRPr="007E7C31">
        <w:rPr>
          <w:rFonts w:cstheme="minorHAnsi"/>
          <w:sz w:val="24"/>
          <w:szCs w:val="24"/>
          <w:lang w:val="es-AR"/>
        </w:rPr>
        <w:t>, por último, cuenta con apoyo de la Sociedad Rural de Corrientes.</w:t>
      </w:r>
    </w:p>
    <w:p w14:paraId="420F2465" w14:textId="77777777" w:rsidR="00B23494" w:rsidRDefault="00B23494" w:rsidP="00B23494">
      <w:pPr>
        <w:rPr>
          <w:rFonts w:cstheme="minorHAnsi"/>
          <w:sz w:val="24"/>
          <w:szCs w:val="24"/>
          <w:lang w:val="es-AR"/>
        </w:rPr>
      </w:pPr>
    </w:p>
    <w:p w14:paraId="59F42044" w14:textId="77777777" w:rsidR="00B23494" w:rsidRPr="00BD705D" w:rsidRDefault="00B23494" w:rsidP="00B23494">
      <w:pPr>
        <w:rPr>
          <w:rFonts w:cstheme="minorHAnsi"/>
          <w:sz w:val="24"/>
          <w:szCs w:val="24"/>
          <w:lang w:val="es-AR"/>
        </w:rPr>
      </w:pPr>
    </w:p>
    <w:p w14:paraId="0586A7EC" w14:textId="77777777" w:rsidR="00CC768E" w:rsidRDefault="00CC768E"/>
    <w:sectPr w:rsidR="00CC768E" w:rsidSect="001E30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7A5D6" w14:textId="77777777" w:rsidR="00000000" w:rsidRDefault="00010ABD">
      <w:pPr>
        <w:spacing w:after="0" w:line="240" w:lineRule="auto"/>
      </w:pPr>
      <w:r>
        <w:separator/>
      </w:r>
    </w:p>
  </w:endnote>
  <w:endnote w:type="continuationSeparator" w:id="0">
    <w:p w14:paraId="2544BBB4" w14:textId="77777777" w:rsidR="00000000" w:rsidRDefault="0001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659D" w14:textId="77777777" w:rsidR="00AB6D99" w:rsidRDefault="00010A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214A" w14:textId="77777777" w:rsidR="00061E7D" w:rsidRDefault="00C0480B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72F1FC86" wp14:editId="48719AD0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B68" w14:textId="77777777" w:rsidR="00AB6D99" w:rsidRDefault="00010A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CCB2" w14:textId="77777777" w:rsidR="00000000" w:rsidRDefault="00010ABD">
      <w:pPr>
        <w:spacing w:after="0" w:line="240" w:lineRule="auto"/>
      </w:pPr>
      <w:r>
        <w:separator/>
      </w:r>
    </w:p>
  </w:footnote>
  <w:footnote w:type="continuationSeparator" w:id="0">
    <w:p w14:paraId="482D3138" w14:textId="77777777" w:rsidR="00000000" w:rsidRDefault="00010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70D0" w14:textId="77777777" w:rsidR="00AB6D99" w:rsidRDefault="00010A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E942" w14:textId="77777777" w:rsidR="00AC6B18" w:rsidRDefault="00C0480B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776AAD2D" wp14:editId="52827C93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5224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52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6075" w14:textId="77777777" w:rsidR="00AB6D99" w:rsidRDefault="00010A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494"/>
    <w:rsid w:val="00010ABD"/>
    <w:rsid w:val="002C7312"/>
    <w:rsid w:val="008307A6"/>
    <w:rsid w:val="00B23494"/>
    <w:rsid w:val="00C0480B"/>
    <w:rsid w:val="00CC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F6EB"/>
  <w15:chartTrackingRefBased/>
  <w15:docId w15:val="{B6883A52-5013-4D97-BFA2-3C569456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494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49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3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494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Montgaillard</dc:creator>
  <cp:keywords/>
  <dc:description/>
  <cp:lastModifiedBy>Eliana Esnaola</cp:lastModifiedBy>
  <cp:revision>2</cp:revision>
  <dcterms:created xsi:type="dcterms:W3CDTF">2025-06-02T12:19:00Z</dcterms:created>
  <dcterms:modified xsi:type="dcterms:W3CDTF">2025-06-02T12:19:00Z</dcterms:modified>
</cp:coreProperties>
</file>