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B8" w:rsidRDefault="00A565DF" w:rsidP="007B26B8">
      <w:pPr>
        <w:autoSpaceDE w:val="0"/>
        <w:autoSpaceDN w:val="0"/>
        <w:adjustRightInd w:val="0"/>
        <w:spacing w:after="0" w:line="240" w:lineRule="auto"/>
        <w:jc w:val="right"/>
        <w:rPr>
          <w:rFonts w:cs="Tahoma"/>
        </w:rPr>
      </w:pPr>
      <w:r>
        <w:rPr>
          <w:rFonts w:cs="Tahoma"/>
        </w:rPr>
        <w:t>14</w:t>
      </w:r>
      <w:r w:rsidR="00F53264">
        <w:rPr>
          <w:rFonts w:cs="Tahoma"/>
        </w:rPr>
        <w:t>.12</w:t>
      </w:r>
      <w:r w:rsidR="007B26B8" w:rsidRPr="007B26B8">
        <w:rPr>
          <w:rFonts w:cs="Tahoma"/>
        </w:rPr>
        <w:t>.2016</w:t>
      </w:r>
    </w:p>
    <w:p w:rsidR="003D44A4" w:rsidRDefault="003D44A4" w:rsidP="007B26B8">
      <w:pPr>
        <w:autoSpaceDE w:val="0"/>
        <w:autoSpaceDN w:val="0"/>
        <w:adjustRightInd w:val="0"/>
        <w:spacing w:after="0" w:line="240" w:lineRule="auto"/>
        <w:jc w:val="right"/>
        <w:rPr>
          <w:rFonts w:cs="Tahoma"/>
        </w:rPr>
      </w:pPr>
    </w:p>
    <w:p w:rsidR="003D44A4" w:rsidRDefault="003D44A4" w:rsidP="007B26B8">
      <w:pPr>
        <w:autoSpaceDE w:val="0"/>
        <w:autoSpaceDN w:val="0"/>
        <w:adjustRightInd w:val="0"/>
        <w:spacing w:after="0" w:line="240" w:lineRule="auto"/>
        <w:jc w:val="right"/>
        <w:rPr>
          <w:rFonts w:cs="Tahoma"/>
        </w:rPr>
      </w:pPr>
    </w:p>
    <w:p w:rsidR="003D44A4" w:rsidRDefault="003D44A4" w:rsidP="007B26B8">
      <w:pPr>
        <w:autoSpaceDE w:val="0"/>
        <w:autoSpaceDN w:val="0"/>
        <w:adjustRightInd w:val="0"/>
        <w:spacing w:after="0" w:line="240" w:lineRule="auto"/>
        <w:jc w:val="right"/>
        <w:rPr>
          <w:rFonts w:cs="Tahoma"/>
        </w:rPr>
      </w:pPr>
    </w:p>
    <w:p w:rsidR="003D44A4" w:rsidRPr="00B73086" w:rsidRDefault="003D44A4" w:rsidP="007B26B8">
      <w:pPr>
        <w:autoSpaceDE w:val="0"/>
        <w:autoSpaceDN w:val="0"/>
        <w:adjustRightInd w:val="0"/>
        <w:spacing w:after="0" w:line="240" w:lineRule="auto"/>
        <w:jc w:val="right"/>
        <w:rPr>
          <w:rFonts w:cs="Tahoma"/>
        </w:rPr>
      </w:pPr>
    </w:p>
    <w:p w:rsidR="00072639" w:rsidRPr="00072639" w:rsidRDefault="00072639" w:rsidP="00B7308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A0A0A"/>
          <w:sz w:val="32"/>
          <w:szCs w:val="32"/>
          <w:lang w:val="es-ES" w:eastAsia="es-ES"/>
        </w:rPr>
      </w:pPr>
      <w:proofErr w:type="spellStart"/>
      <w:r w:rsidRPr="00072639">
        <w:rPr>
          <w:rFonts w:ascii="Arial" w:eastAsia="Times New Roman" w:hAnsi="Arial" w:cs="Arial"/>
          <w:b/>
          <w:color w:val="0A0A0A"/>
          <w:sz w:val="32"/>
          <w:szCs w:val="32"/>
          <w:lang w:val="es-ES" w:eastAsia="es-ES"/>
        </w:rPr>
        <w:t>Mainero</w:t>
      </w:r>
      <w:proofErr w:type="spellEnd"/>
      <w:r w:rsidRPr="00072639">
        <w:rPr>
          <w:rFonts w:ascii="Arial" w:eastAsia="Times New Roman" w:hAnsi="Arial" w:cs="Arial"/>
          <w:b/>
          <w:color w:val="0A0A0A"/>
          <w:sz w:val="32"/>
          <w:szCs w:val="32"/>
          <w:lang w:val="es-ES" w:eastAsia="es-ES"/>
        </w:rPr>
        <w:t xml:space="preserve">, una empresa que marca tendencia </w:t>
      </w:r>
    </w:p>
    <w:p w:rsidR="00072639" w:rsidRPr="00072639" w:rsidRDefault="00072639" w:rsidP="00B73086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color w:val="0A0A0A"/>
          <w:sz w:val="21"/>
          <w:szCs w:val="21"/>
          <w:lang w:val="es-ES" w:eastAsia="es-ES"/>
        </w:rPr>
      </w:pPr>
      <w:r w:rsidRPr="00072639">
        <w:rPr>
          <w:rFonts w:ascii="Arial" w:eastAsia="Times New Roman" w:hAnsi="Arial" w:cs="Arial"/>
          <w:i/>
          <w:color w:val="0A0A0A"/>
          <w:sz w:val="21"/>
          <w:szCs w:val="21"/>
          <w:lang w:val="es-ES" w:eastAsia="es-ES"/>
        </w:rPr>
        <w:t xml:space="preserve">La empresa de Bell </w:t>
      </w:r>
      <w:proofErr w:type="spellStart"/>
      <w:r w:rsidRPr="00072639">
        <w:rPr>
          <w:rFonts w:ascii="Arial" w:eastAsia="Times New Roman" w:hAnsi="Arial" w:cs="Arial"/>
          <w:i/>
          <w:color w:val="0A0A0A"/>
          <w:sz w:val="21"/>
          <w:szCs w:val="21"/>
          <w:lang w:val="es-ES" w:eastAsia="es-ES"/>
        </w:rPr>
        <w:t>Ville</w:t>
      </w:r>
      <w:proofErr w:type="spellEnd"/>
      <w:r w:rsidRPr="00072639">
        <w:rPr>
          <w:rFonts w:ascii="Arial" w:eastAsia="Times New Roman" w:hAnsi="Arial" w:cs="Arial"/>
          <w:i/>
          <w:color w:val="0A0A0A"/>
          <w:sz w:val="21"/>
          <w:szCs w:val="21"/>
          <w:lang w:val="es-ES" w:eastAsia="es-ES"/>
        </w:rPr>
        <w:t xml:space="preserve"> lanzará a la venta en enero su mezclador 2932, que ya obtuvo la medalla de plata y una mención al diseño industrial en los Premios </w:t>
      </w:r>
      <w:proofErr w:type="spellStart"/>
      <w:r w:rsidRPr="00072639">
        <w:rPr>
          <w:rFonts w:ascii="Arial" w:eastAsia="Times New Roman" w:hAnsi="Arial" w:cs="Arial"/>
          <w:i/>
          <w:color w:val="0A0A0A"/>
          <w:sz w:val="21"/>
          <w:szCs w:val="21"/>
          <w:lang w:val="es-ES" w:eastAsia="es-ES"/>
        </w:rPr>
        <w:t>Ternium-Expoagro</w:t>
      </w:r>
      <w:proofErr w:type="spellEnd"/>
      <w:r w:rsidRPr="00072639">
        <w:rPr>
          <w:rFonts w:ascii="Arial" w:eastAsia="Times New Roman" w:hAnsi="Arial" w:cs="Arial"/>
          <w:i/>
          <w:color w:val="0A0A0A"/>
          <w:sz w:val="21"/>
          <w:szCs w:val="21"/>
          <w:lang w:val="es-ES" w:eastAsia="es-ES"/>
        </w:rPr>
        <w:t>.</w:t>
      </w:r>
      <w:r w:rsidR="00151265">
        <w:rPr>
          <w:rFonts w:ascii="Arial" w:eastAsia="Times New Roman" w:hAnsi="Arial" w:cs="Arial"/>
          <w:i/>
          <w:color w:val="0A0A0A"/>
          <w:sz w:val="21"/>
          <w:szCs w:val="21"/>
          <w:lang w:val="es-ES" w:eastAsia="es-ES"/>
        </w:rPr>
        <w:t xml:space="preserve"> Al igual que ya lo logró</w:t>
      </w:r>
      <w:r w:rsidRPr="00072639">
        <w:rPr>
          <w:rFonts w:ascii="Arial" w:eastAsia="Times New Roman" w:hAnsi="Arial" w:cs="Arial"/>
          <w:i/>
          <w:color w:val="0A0A0A"/>
          <w:sz w:val="21"/>
          <w:szCs w:val="21"/>
          <w:lang w:val="es-ES" w:eastAsia="es-ES"/>
        </w:rPr>
        <w:t xml:space="preserve"> con su cabezal ma</w:t>
      </w:r>
      <w:r w:rsidR="00950A76">
        <w:rPr>
          <w:rFonts w:ascii="Arial" w:eastAsia="Times New Roman" w:hAnsi="Arial" w:cs="Arial"/>
          <w:i/>
          <w:color w:val="0A0A0A"/>
          <w:sz w:val="21"/>
          <w:szCs w:val="21"/>
          <w:lang w:val="es-ES" w:eastAsia="es-ES"/>
        </w:rPr>
        <w:t xml:space="preserve">icero MDD-100, </w:t>
      </w:r>
      <w:r w:rsidR="00F53264">
        <w:rPr>
          <w:rFonts w:ascii="Arial" w:eastAsia="Times New Roman" w:hAnsi="Arial" w:cs="Arial"/>
          <w:i/>
          <w:color w:val="0A0A0A"/>
          <w:sz w:val="21"/>
          <w:szCs w:val="21"/>
          <w:lang w:val="es-ES" w:eastAsia="es-ES"/>
        </w:rPr>
        <w:t>la firma espera</w:t>
      </w:r>
      <w:r w:rsidRPr="00072639">
        <w:rPr>
          <w:rFonts w:ascii="Arial" w:eastAsia="Times New Roman" w:hAnsi="Arial" w:cs="Arial"/>
          <w:i/>
          <w:color w:val="0A0A0A"/>
          <w:sz w:val="21"/>
          <w:szCs w:val="21"/>
          <w:lang w:val="es-ES" w:eastAsia="es-ES"/>
        </w:rPr>
        <w:t xml:space="preserve"> que esta innovación </w:t>
      </w:r>
      <w:r w:rsidR="00F53264">
        <w:rPr>
          <w:rFonts w:ascii="Arial" w:eastAsia="Times New Roman" w:hAnsi="Arial" w:cs="Arial"/>
          <w:i/>
          <w:color w:val="0A0A0A"/>
          <w:sz w:val="21"/>
          <w:szCs w:val="21"/>
          <w:lang w:val="es-ES" w:eastAsia="es-ES"/>
        </w:rPr>
        <w:t>tenga éxito</w:t>
      </w:r>
      <w:r w:rsidRPr="00072639">
        <w:rPr>
          <w:rFonts w:ascii="Arial" w:eastAsia="Times New Roman" w:hAnsi="Arial" w:cs="Arial"/>
          <w:i/>
          <w:color w:val="0A0A0A"/>
          <w:sz w:val="21"/>
          <w:szCs w:val="21"/>
          <w:lang w:val="es-ES" w:eastAsia="es-ES"/>
        </w:rPr>
        <w:t xml:space="preserve"> a nivel mundial.  </w:t>
      </w:r>
      <w:bookmarkStart w:id="0" w:name="_GoBack"/>
      <w:bookmarkEnd w:id="0"/>
    </w:p>
    <w:p w:rsidR="00B73086" w:rsidRDefault="00E1665D" w:rsidP="00B730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</w:pPr>
      <w:proofErr w:type="gramStart"/>
      <w:r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La</w:t>
      </w:r>
      <w:proofErr w:type="gramEnd"/>
      <w:r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 fabricante de maquinarias e implementos</w:t>
      </w:r>
      <w:r w:rsidR="009012BB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 agrícolas</w:t>
      </w:r>
      <w:r w:rsidR="00B73086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 </w:t>
      </w:r>
      <w:proofErr w:type="spellStart"/>
      <w:r w:rsidR="00B73086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Mainero</w:t>
      </w:r>
      <w:proofErr w:type="spellEnd"/>
      <w:r w:rsidR="00B73086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, radicada en</w:t>
      </w:r>
      <w:r w:rsidR="009012BB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 la localidad cordobesa de</w:t>
      </w:r>
      <w:r w:rsidR="00B73086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 Bell </w:t>
      </w:r>
      <w:proofErr w:type="spellStart"/>
      <w:r w:rsidR="00B73086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Ville</w:t>
      </w:r>
      <w:proofErr w:type="spellEnd"/>
      <w:r w:rsidR="00B73086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,</w:t>
      </w:r>
      <w:r w:rsidR="009012BB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 lanzará</w:t>
      </w:r>
      <w:r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 </w:t>
      </w:r>
      <w:r w:rsidR="009012BB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a la venta</w:t>
      </w:r>
      <w:r w:rsidR="00151265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 en enero</w:t>
      </w:r>
      <w:r w:rsidR="009012BB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 un producto</w:t>
      </w:r>
      <w:r w:rsidR="00B73086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 que promete </w:t>
      </w:r>
      <w:r w:rsidR="00F53264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marcar tendencia en </w:t>
      </w:r>
      <w:proofErr w:type="spellStart"/>
      <w:r w:rsidR="00F53264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el</w:t>
      </w:r>
      <w:proofErr w:type="spellEnd"/>
      <w:r w:rsidR="00F53264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 mundo</w:t>
      </w:r>
      <w:r w:rsidR="00B73086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. Se trata del m</w:t>
      </w:r>
      <w:r w:rsidR="00B73086" w:rsidRPr="00B73086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ezclador 2932</w:t>
      </w:r>
      <w:r w:rsidR="009012BB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 de 12 m3</w:t>
      </w:r>
      <w:r w:rsidR="00B73086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, que manteniendo el sistema de tres sin fines horizontales puede</w:t>
      </w:r>
      <w:r w:rsidR="00B73086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 procesar cualquier tipo de heno en sus diferentes formas de conservación, incluso hasta rollos enteros.</w:t>
      </w:r>
      <w:r w:rsidR="00B73086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 “</w:t>
      </w:r>
      <w:r w:rsidR="00B73086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No había ningún </w:t>
      </w:r>
      <w:proofErr w:type="spellStart"/>
      <w:r w:rsidR="00B73086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mixer</w:t>
      </w:r>
      <w:proofErr w:type="spellEnd"/>
      <w:r w:rsidR="00B73086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 que pudiera</w:t>
      </w:r>
      <w:r w:rsidR="00B73086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 lograr eso manteniendo el sistema </w:t>
      </w:r>
      <w:r w:rsidR="00B73086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de tres sin fines horizontales</w:t>
      </w:r>
      <w:r w:rsidR="00B73086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. Por eso, fueron implementándose</w:t>
      </w:r>
      <w:r w:rsidR="00B73086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 otro tipo de sistemas que resignaron un montón de aspectos en cuanto a la calidad de m</w:t>
      </w:r>
      <w:r w:rsidR="009012BB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ezclado y distribución. Pero ahora</w:t>
      </w:r>
      <w:r w:rsidR="00B73086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, mejoramos la calidad de procesamiento sin resignar ninguna ve</w:t>
      </w:r>
      <w:r w:rsidR="00B73086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ntaja</w:t>
      </w:r>
      <w:r w:rsidR="00B73086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”</w:t>
      </w:r>
      <w:r w:rsidR="009012BB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, aseguró</w:t>
      </w:r>
      <w:r w:rsidR="00B73086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 Marc</w:t>
      </w:r>
      <w:r w:rsidR="00151265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os Formica,</w:t>
      </w:r>
      <w:r w:rsidR="00151265"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="0015126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responsable de Asistencia Técnica y Posventa</w:t>
      </w:r>
      <w:r w:rsidR="00151265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 de </w:t>
      </w:r>
      <w:r w:rsidR="00B73086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la empresa</w:t>
      </w:r>
      <w:r w:rsidR="00B73086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.</w:t>
      </w:r>
    </w:p>
    <w:p w:rsidR="00083CF8" w:rsidRDefault="002E355A" w:rsidP="002E35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</w:pPr>
      <w:r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Si bi</w:t>
      </w:r>
      <w:r w:rsidR="009012BB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en el desarrollo solo se está probando como prototipo</w:t>
      </w:r>
      <w:r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, ya le trajo a</w:t>
      </w:r>
      <w:r w:rsidR="00F53264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lgunas satisfacciones a </w:t>
      </w:r>
      <w:proofErr w:type="spellStart"/>
      <w:r w:rsidR="00F53264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Mainero</w:t>
      </w:r>
      <w:proofErr w:type="spellEnd"/>
      <w:r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. En la quinta edición de los Premios </w:t>
      </w:r>
      <w:proofErr w:type="spellStart"/>
      <w:r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Ternium-Expoagro</w:t>
      </w:r>
      <w:proofErr w:type="spellEnd"/>
      <w:r w:rsidR="009012BB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 a la Innovación Agroindustrial</w:t>
      </w:r>
      <w:r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 se llevó una medalla de plata y la mención a diseño industrial. “N</w:t>
      </w:r>
      <w:r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os llevó unos cuantos años de invest</w:t>
      </w:r>
      <w:r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igación y desarrollo</w:t>
      </w:r>
      <w:r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.</w:t>
      </w:r>
      <w:r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 Desde 2010, </w:t>
      </w:r>
      <w:r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un equipo interdisciplinario muy grande</w:t>
      </w:r>
      <w:r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 trabajó en esto</w:t>
      </w:r>
      <w:r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.</w:t>
      </w:r>
      <w:r w:rsidR="00083CF8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 </w:t>
      </w:r>
      <w:r w:rsidR="00083CF8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Tenemos mu</w:t>
      </w:r>
      <w:r w:rsidR="00083CF8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chas expectativas porque le da a</w:t>
      </w:r>
      <w:r w:rsidR="00083CF8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l mercado</w:t>
      </w:r>
      <w:r w:rsidR="00083CF8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 lo que</w:t>
      </w:r>
      <w:r w:rsidR="00083CF8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 estaba necesitando”.</w:t>
      </w:r>
    </w:p>
    <w:p w:rsidR="002E355A" w:rsidRDefault="002E355A" w:rsidP="002E35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</w:pPr>
      <w:r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Formi</w:t>
      </w:r>
      <w:r w:rsidR="009012BB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ca también explica que este </w:t>
      </w:r>
      <w:proofErr w:type="spellStart"/>
      <w:r w:rsidR="009012BB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mixer</w:t>
      </w:r>
      <w:proofErr w:type="spellEnd"/>
      <w:r w:rsidR="009012BB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 </w:t>
      </w:r>
      <w:r w:rsidR="00072639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reúne</w:t>
      </w:r>
      <w:r w:rsidR="00072639" w:rsidRPr="00072639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 en una sola máquina las ventajas de prácticamente todos los demás sistemas conocidos, permitiendo de esta manera una </w:t>
      </w:r>
      <w:r w:rsidR="00072639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“</w:t>
      </w:r>
      <w:r w:rsidR="00072639" w:rsidRPr="00072639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versatilidad única</w:t>
      </w:r>
      <w:r w:rsidR="00072639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”</w:t>
      </w:r>
      <w:r w:rsidR="00072639" w:rsidRPr="00072639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 </w:t>
      </w:r>
      <w:r w:rsidR="00072639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a los productores.</w:t>
      </w:r>
      <w:r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 </w:t>
      </w:r>
      <w:r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“El procesamiento del rollo se hace en el mismo tiempo que el sistema vertical, pero con una calidad muy superior sin resignar ninguna de las virtudes en cuanto a mezclado, distribución y traslado en el campo. Los </w:t>
      </w:r>
      <w:proofErr w:type="spellStart"/>
      <w:r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mixer</w:t>
      </w:r>
      <w:proofErr w:type="spellEnd"/>
      <w:r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 verticales tienen alguna complicación en la movilización cuando hay barro.</w:t>
      </w:r>
      <w:r w:rsidR="00F53264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 En cambio, este modelo</w:t>
      </w:r>
      <w:r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 tiene un tren de ruedas en balancín ideal para esas épocas complicadas a nivel te</w:t>
      </w:r>
      <w:r w:rsidR="00072639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m</w:t>
      </w:r>
      <w:r w:rsidR="00F53264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poral donde no todos los mezcladores</w:t>
      </w:r>
      <w:r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 pueden desplazarse con facilidad”</w:t>
      </w:r>
      <w:r w:rsidR="00072639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, ejemplificó</w:t>
      </w:r>
      <w:r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. </w:t>
      </w:r>
    </w:p>
    <w:p w:rsidR="00083CF8" w:rsidRDefault="00072639" w:rsidP="00B730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</w:pPr>
      <w:r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Vale destacar que l</w:t>
      </w:r>
      <w:r w:rsidR="00083CF8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a empresa no es la primera vez que apuesta </w:t>
      </w:r>
      <w:r w:rsidR="002E355A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a la innovación. En 2013, presentó su cabezal maicero </w:t>
      </w:r>
      <w:r w:rsidR="002E355A" w:rsidRPr="002E355A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MDD-100</w:t>
      </w:r>
      <w:r w:rsidR="002E355A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 que </w:t>
      </w:r>
      <w:r w:rsidR="00083CF8" w:rsidRPr="00083CF8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puede cosechar el cultivo en múltiples distanciamientos entre líneas o direcciones de avance, sin neces</w:t>
      </w:r>
      <w:r w:rsidR="00083CF8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idad de ajustes </w:t>
      </w:r>
      <w:r w:rsidR="00083CF8" w:rsidRPr="00083CF8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o adapta</w:t>
      </w:r>
      <w:r w:rsidR="00083CF8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ciones</w:t>
      </w:r>
      <w:r w:rsidR="00083CF8" w:rsidRPr="00083CF8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.</w:t>
      </w:r>
      <w:r w:rsidR="00083CF8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 El desarrollo </w:t>
      </w:r>
      <w:r w:rsidR="002E355A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se comercializa en Australia, Sudáfrica, Uruguay, </w:t>
      </w:r>
      <w:r w:rsidR="002E355A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Colombia</w:t>
      </w:r>
      <w:r w:rsidR="002E355A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,</w:t>
      </w:r>
      <w:r w:rsidR="002E355A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 México, Canadá y sobre todo EEUU</w:t>
      </w:r>
      <w:r w:rsidR="002E355A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, principal productor de maíz del mundo con casi un 40% del mercado</w:t>
      </w:r>
      <w:r w:rsidR="002E355A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.</w:t>
      </w:r>
      <w:r w:rsidR="00083CF8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 ”Le da a los productores una</w:t>
      </w:r>
      <w:r w:rsidR="00083CF8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 versatilidad que era utó</w:t>
      </w:r>
      <w:r w:rsidR="00083CF8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pica hasta hace muy poco. E</w:t>
      </w:r>
      <w:r w:rsidR="00083CF8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se es el motivo por el que tiene tanto éxito en el mercado interno y otros países como EEUU en el que no es</w:t>
      </w:r>
      <w:r w:rsidR="00083CF8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 fácil penetrar</w:t>
      </w:r>
      <w:r w:rsidR="00083CF8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”.</w:t>
      </w:r>
    </w:p>
    <w:p w:rsidR="00083CF8" w:rsidRDefault="00083CF8" w:rsidP="00B730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</w:pPr>
      <w:r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En </w:t>
      </w:r>
      <w:proofErr w:type="spellStart"/>
      <w:r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Expoagro</w:t>
      </w:r>
      <w:proofErr w:type="spellEnd"/>
      <w:r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 2017, que se realizará del 7 al 10 de marzo en el KM 225 de la Ruta 9 de San Nicolás, </w:t>
      </w:r>
      <w:proofErr w:type="spellStart"/>
      <w:r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Mainero</w:t>
      </w:r>
      <w:proofErr w:type="spellEnd"/>
      <w:r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 mostrará en movimiento este cabezal, sus modernas </w:t>
      </w:r>
      <w:proofErr w:type="spellStart"/>
      <w:r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r</w:t>
      </w:r>
      <w:r>
        <w:rPr>
          <w:rFonts w:ascii="Tahoma" w:hAnsi="Tahoma" w:cs="Tahoma"/>
          <w:color w:val="0A0A0A"/>
          <w:sz w:val="20"/>
          <w:szCs w:val="20"/>
          <w:shd w:val="clear" w:color="auto" w:fill="FFFFFF"/>
          <w:lang w:val="es-ES"/>
        </w:rPr>
        <w:t>otoenfardadoras</w:t>
      </w:r>
      <w:proofErr w:type="spellEnd"/>
      <w:r>
        <w:rPr>
          <w:rFonts w:ascii="Tahoma" w:hAnsi="Tahoma" w:cs="Tahoma"/>
          <w:color w:val="0A0A0A"/>
          <w:sz w:val="20"/>
          <w:szCs w:val="20"/>
          <w:shd w:val="clear" w:color="auto" w:fill="FFFFFF"/>
          <w:lang w:val="es-ES"/>
        </w:rPr>
        <w:t xml:space="preserve"> 5886/</w:t>
      </w:r>
      <w:r>
        <w:rPr>
          <w:rFonts w:ascii="Tahoma" w:hAnsi="Tahoma" w:cs="Tahoma"/>
          <w:color w:val="0A0A0A"/>
          <w:sz w:val="20"/>
          <w:szCs w:val="20"/>
          <w:shd w:val="clear" w:color="auto" w:fill="FFFFFF"/>
          <w:lang w:val="es-ES"/>
        </w:rPr>
        <w:t>5820</w:t>
      </w:r>
      <w:r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 y su revolucionario mezclador 2932. “</w:t>
      </w:r>
      <w:r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Incluso en e</w:t>
      </w:r>
      <w:r w:rsidR="00072639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l propio stand  </w:t>
      </w:r>
      <w:r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vamos a hacer una especie de dinámica del </w:t>
      </w:r>
      <w:proofErr w:type="spellStart"/>
      <w:r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mixer</w:t>
      </w:r>
      <w:proofErr w:type="spellEnd"/>
      <w:r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, donde vamos a moler rollos para q</w:t>
      </w:r>
      <w:r w:rsidR="00F53264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ue lo vean trabajando en </w:t>
      </w:r>
      <w:r w:rsidR="00F53264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lastRenderedPageBreak/>
        <w:t>algunos</w:t>
      </w:r>
      <w:r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 horario</w:t>
      </w:r>
      <w:r w:rsidR="00F53264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s</w:t>
      </w:r>
      <w:r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”. </w:t>
      </w:r>
      <w:r w:rsidR="00AE599F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 </w:t>
      </w:r>
      <w:r w:rsidR="008574AA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A la </w:t>
      </w:r>
      <w:proofErr w:type="spellStart"/>
      <w:r w:rsidR="008574AA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megamuestra</w:t>
      </w:r>
      <w:proofErr w:type="spellEnd"/>
      <w:r w:rsidR="00AE599F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 también llevarán sus </w:t>
      </w:r>
      <w:r w:rsidR="00072639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s</w:t>
      </w:r>
      <w:r w:rsidR="00AE599F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egadoras, rastrillos </w:t>
      </w:r>
      <w:r w:rsidR="00F53264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y el resto de las</w:t>
      </w:r>
      <w:r w:rsidR="00AE599F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 línea</w:t>
      </w:r>
      <w:r w:rsidR="00AE599F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s</w:t>
      </w:r>
      <w:r w:rsidR="00AE599F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 de cabezales</w:t>
      </w:r>
      <w:r w:rsidR="00072639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 y mezcladores</w:t>
      </w:r>
      <w:r w:rsidR="00AE599F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.</w:t>
      </w:r>
    </w:p>
    <w:p w:rsidR="008574AA" w:rsidRDefault="000F34C0" w:rsidP="008574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</w:pPr>
      <w:r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Para Formica, </w:t>
      </w:r>
      <w:proofErr w:type="spellStart"/>
      <w:r w:rsidR="008574AA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Expoagro</w:t>
      </w:r>
      <w:proofErr w:type="spellEnd"/>
      <w:r w:rsidR="008574AA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 e</w:t>
      </w:r>
      <w:r w:rsidR="008574AA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s un</w:t>
      </w:r>
      <w:r w:rsidR="00F53264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a gran vidriera para mostrar los</w:t>
      </w:r>
      <w:r w:rsidR="008574AA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 productos y promover de manera institucional a la empresa.</w:t>
      </w:r>
      <w:r w:rsidR="008574AA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 </w:t>
      </w:r>
      <w:r w:rsidR="008574AA" w:rsidRPr="008574AA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“</w:t>
      </w:r>
      <w:r w:rsidR="008574AA" w:rsidRPr="008574AA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El MDD-100 se mostró por primera vez al público en </w:t>
      </w:r>
      <w:proofErr w:type="spellStart"/>
      <w:r w:rsidR="008574AA" w:rsidRPr="008574AA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Expoagro</w:t>
      </w:r>
      <w:proofErr w:type="spellEnd"/>
      <w:r w:rsidR="008574AA" w:rsidRPr="008574AA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 con una repercusión extraordinaria, donde fue gente de todo el m</w:t>
      </w:r>
      <w:r w:rsidR="008574AA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undo a verlo</w:t>
      </w:r>
      <w:r w:rsidR="008574AA" w:rsidRPr="008574AA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. Eso te da una idea de lo importante que es la feria para nosotros”.</w:t>
      </w:r>
    </w:p>
    <w:p w:rsidR="00C02817" w:rsidRDefault="00C02817" w:rsidP="00C0281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</w:pPr>
      <w:r w:rsidRPr="00C02817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Adem</w:t>
      </w:r>
      <w:r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á</w:t>
      </w:r>
      <w:r w:rsidR="00151265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s, elogió que el evento</w:t>
      </w:r>
      <w:r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 vaya a realizarse por primera vez en un predio estable, donde permanecerá por los próximos 15 años.  </w:t>
      </w:r>
      <w:r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“Me parece fantást</w:t>
      </w:r>
      <w:r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ico</w:t>
      </w:r>
      <w:r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. Las muestras más represen</w:t>
      </w:r>
      <w:r w:rsidR="00072639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tativas del mundo son en lugares</w:t>
      </w:r>
      <w:r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 fijos </w:t>
      </w:r>
      <w:r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por</w:t>
      </w:r>
      <w:r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que permiten hacer obras de infraestructura pa</w:t>
      </w:r>
      <w:r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ra evitar problemas climáticos, le dan a los</w:t>
      </w:r>
      <w:r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 productor</w:t>
      </w:r>
      <w:r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es la posibilidad de programar con mayor tiempo</w:t>
      </w:r>
      <w:r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 y </w:t>
      </w:r>
      <w:r w:rsidR="00072639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así </w:t>
      </w:r>
      <w:r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simplifica</w:t>
      </w:r>
      <w:r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n</w:t>
      </w:r>
      <w:r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 la logística</w:t>
      </w:r>
      <w:r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”</w:t>
      </w:r>
      <w:r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.</w:t>
      </w:r>
    </w:p>
    <w:p w:rsidR="00C02817" w:rsidRDefault="00C02817" w:rsidP="00C0281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</w:pPr>
      <w:r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Asimismo, consideró que durante la última edición se dio un “</w:t>
      </w:r>
      <w:proofErr w:type="spellStart"/>
      <w:r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t</w:t>
      </w:r>
      <w:r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iming</w:t>
      </w:r>
      <w:proofErr w:type="spellEnd"/>
      <w:r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 perfecto</w:t>
      </w:r>
      <w:r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” luego del cambio de Gobierno, aunque esas expectativas no pudieron plasmarse con claridad a lo largo del año por los problemas climáticos. No obstante, </w:t>
      </w:r>
      <w:r w:rsidR="00151265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Formica palpó una reactivación</w:t>
      </w:r>
      <w:r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 muy</w:t>
      </w:r>
      <w:r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 importante. </w:t>
      </w:r>
      <w:r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 </w:t>
      </w:r>
      <w:r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“P</w:t>
      </w:r>
      <w:r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rácticamente no damos </w:t>
      </w:r>
      <w:r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abasto</w:t>
      </w:r>
      <w:r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. La cadena de abastecimiento está bastante complicada y buscamos proveedores alternativos de otras industrias para hacer frente a la demanda</w:t>
      </w:r>
      <w:r w:rsidR="00B51686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”.</w:t>
      </w:r>
    </w:p>
    <w:p w:rsidR="00E1209C" w:rsidRPr="00E1209C" w:rsidRDefault="00B51686" w:rsidP="00E120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A0A0A"/>
          <w:sz w:val="21"/>
          <w:szCs w:val="21"/>
          <w:u w:val="single"/>
          <w:lang w:val="es-ES" w:eastAsia="es-ES"/>
        </w:rPr>
      </w:pPr>
      <w:r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Respaldad</w:t>
      </w:r>
      <w:r w:rsidR="00AA4763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a</w:t>
      </w:r>
      <w:r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 por los buenos resultados, </w:t>
      </w:r>
      <w:proofErr w:type="spellStart"/>
      <w:r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Mainero</w:t>
      </w:r>
      <w:proofErr w:type="spellEnd"/>
      <w:r w:rsidR="00E1209C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 ya</w:t>
      </w:r>
      <w:r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 puso en marcha un ambicioso plan de inversiones </w:t>
      </w:r>
      <w:r w:rsidR="00AA4763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dividido en</w:t>
      </w:r>
      <w:r w:rsidR="00E1209C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 cuatr</w:t>
      </w:r>
      <w:r w:rsidR="00AA4763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o partes</w:t>
      </w:r>
      <w:r w:rsidR="00151265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, con el que renovará</w:t>
      </w:r>
      <w:r w:rsidR="00E1209C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 su </w:t>
      </w:r>
      <w:r w:rsidR="00E1209C" w:rsidRPr="00E1209C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estructura edilicia y</w:t>
      </w:r>
      <w:r w:rsidR="00E1209C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 las</w:t>
      </w:r>
      <w:r w:rsidR="00E1209C" w:rsidRPr="00E1209C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 máquinas de herramienta</w:t>
      </w:r>
      <w:r w:rsidR="00E1209C" w:rsidRPr="00E1209C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s.</w:t>
      </w:r>
      <w:r w:rsidR="00E1209C" w:rsidRPr="00E1209C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 </w:t>
      </w:r>
      <w:r w:rsidR="00E1209C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“</w:t>
      </w:r>
      <w:r w:rsidR="00E1209C" w:rsidRPr="00E1209C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La primera etapa</w:t>
      </w:r>
      <w:r w:rsidR="00E1209C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, que demandó un millón y medio de dólares,</w:t>
      </w:r>
      <w:r w:rsidR="00E1209C" w:rsidRPr="00E1209C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 ya está en marcha con una am</w:t>
      </w:r>
      <w:r w:rsidR="00E1209C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pliación de la línea de montaje. Además renovamos </w:t>
      </w:r>
      <w:r w:rsidR="00E1209C" w:rsidRPr="00E1209C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el sector de despacho para la carga de contenedores,</w:t>
      </w:r>
      <w:r w:rsidR="00E1209C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 </w:t>
      </w:r>
      <w:r w:rsidR="00E1209C" w:rsidRPr="00E1209C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buena parte</w:t>
      </w:r>
      <w:r w:rsidR="00AA4763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 del área</w:t>
      </w:r>
      <w:r w:rsidR="00E1209C" w:rsidRPr="00E1209C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 de pintura y unas cuantas oficinas. </w:t>
      </w:r>
      <w:r w:rsidR="00E1209C" w:rsidRPr="00E1209C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La</w:t>
      </w:r>
      <w:r w:rsidR="00E1209C">
        <w:rPr>
          <w:rFonts w:ascii="Arial" w:eastAsia="Times New Roman" w:hAnsi="Arial" w:cs="Arial"/>
          <w:color w:val="0A0A0A"/>
          <w:sz w:val="21"/>
          <w:szCs w:val="21"/>
          <w:u w:val="single"/>
          <w:lang w:val="es-ES" w:eastAsia="es-ES"/>
        </w:rPr>
        <w:t xml:space="preserve"> </w:t>
      </w:r>
      <w:r w:rsidR="00E1209C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s</w:t>
      </w:r>
      <w:r w:rsidR="00AA4763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egunda parte</w:t>
      </w:r>
      <w:r w:rsidR="00E1209C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, de</w:t>
      </w:r>
      <w:r w:rsidR="00E1209C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 dos millones y medio de dólares</w:t>
      </w:r>
      <w:r w:rsidR="00E1209C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, será el año que viene enfocada en las</w:t>
      </w:r>
      <w:r w:rsidR="00E1209C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 máquinas de</w:t>
      </w:r>
      <w:r w:rsidR="00E1209C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 herramientas. Mientras que </w:t>
      </w:r>
      <w:r w:rsidR="00E1209C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en los</w:t>
      </w:r>
      <w:r w:rsidR="00E1209C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 dos</w:t>
      </w:r>
      <w:r w:rsidR="00E1209C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 años s</w:t>
      </w:r>
      <w:r w:rsidR="00E1209C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iguientes</w:t>
      </w:r>
      <w:r w:rsidR="00AA4763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 </w:t>
      </w:r>
      <w:r w:rsidR="00F53264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nos vamos a centrar</w:t>
      </w:r>
      <w:r w:rsidR="00E1209C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 en</w:t>
      </w:r>
      <w:r w:rsidR="00E1209C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 la renovación de la planta</w:t>
      </w:r>
      <w:r w:rsidR="00E1209C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”.</w:t>
      </w:r>
    </w:p>
    <w:p w:rsidR="00B51686" w:rsidRDefault="00AA4763" w:rsidP="00B516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</w:pPr>
      <w:r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Así las cosas, para </w:t>
      </w:r>
      <w:proofErr w:type="spellStart"/>
      <w:r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Mainero</w:t>
      </w:r>
      <w:proofErr w:type="spellEnd"/>
      <w:r w:rsidR="00334612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, lo mejor está por venir. “</w:t>
      </w:r>
      <w:r w:rsidR="00B51686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Gran parte de</w:t>
      </w:r>
      <w:r w:rsidR="00334612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 la mejora </w:t>
      </w:r>
      <w:r w:rsidR="00B51686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 </w:t>
      </w:r>
      <w:r w:rsidR="00334612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la vamos a ver en la cosecha gruesa porque los cabezales son nuestro fuerte</w:t>
      </w:r>
      <w:r w:rsidR="00B51686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>”</w:t>
      </w:r>
      <w:r w:rsidR="00334612"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  <w:t xml:space="preserve">, finalizó Formica. </w:t>
      </w:r>
    </w:p>
    <w:p w:rsidR="00334612" w:rsidRDefault="00334612" w:rsidP="00B516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A0A0A"/>
          <w:sz w:val="21"/>
          <w:szCs w:val="21"/>
          <w:lang w:val="es-ES" w:eastAsia="es-ES"/>
        </w:rPr>
      </w:pPr>
    </w:p>
    <w:p w:rsidR="00301CB8" w:rsidRDefault="00301CB8" w:rsidP="00260B05">
      <w:pPr>
        <w:shd w:val="clear" w:color="auto" w:fill="FFFFFF"/>
        <w:spacing w:after="150" w:line="240" w:lineRule="auto"/>
        <w:rPr>
          <w:rFonts w:ascii="Tahoma" w:hAnsi="Tahoma" w:cs="Tahoma"/>
          <w:color w:val="0A0A0A"/>
          <w:sz w:val="20"/>
          <w:szCs w:val="20"/>
          <w:shd w:val="clear" w:color="auto" w:fill="FFFFFF"/>
          <w:lang w:val="es-ES"/>
        </w:rPr>
      </w:pPr>
    </w:p>
    <w:p w:rsidR="00351E17" w:rsidRDefault="00351E17" w:rsidP="00351E17">
      <w:pPr>
        <w:rPr>
          <w:rFonts w:ascii="Tahoma" w:hAnsi="Tahoma" w:cs="Tahoma"/>
          <w:color w:val="000000" w:themeColor="text1"/>
          <w:sz w:val="18"/>
          <w:szCs w:val="18"/>
        </w:rPr>
      </w:pPr>
    </w:p>
    <w:sectPr w:rsidR="00351E1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6C6" w:rsidRDefault="00C826C6" w:rsidP="007B26B8">
      <w:pPr>
        <w:spacing w:after="0" w:line="240" w:lineRule="auto"/>
      </w:pPr>
      <w:r>
        <w:separator/>
      </w:r>
    </w:p>
  </w:endnote>
  <w:endnote w:type="continuationSeparator" w:id="0">
    <w:p w:rsidR="00C826C6" w:rsidRDefault="00C826C6" w:rsidP="007B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B8" w:rsidRDefault="007B26B8">
    <w:pPr>
      <w:pStyle w:val="Piedepgina"/>
    </w:pPr>
    <w:r w:rsidRPr="0079025A">
      <w:rPr>
        <w:noProof/>
        <w:sz w:val="20"/>
        <w:szCs w:val="20"/>
        <w:lang w:val="es-ES" w:eastAsia="es-ES"/>
      </w:rPr>
      <w:drawing>
        <wp:anchor distT="0" distB="0" distL="114300" distR="114300" simplePos="0" relativeHeight="251661312" behindDoc="0" locked="0" layoutInCell="1" allowOverlap="1" wp14:anchorId="0D3E9AF7" wp14:editId="35CB9FC4">
          <wp:simplePos x="0" y="0"/>
          <wp:positionH relativeFrom="column">
            <wp:posOffset>-1087449</wp:posOffset>
          </wp:positionH>
          <wp:positionV relativeFrom="paragraph">
            <wp:posOffset>-586537</wp:posOffset>
          </wp:positionV>
          <wp:extent cx="1193416" cy="1353255"/>
          <wp:effectExtent l="0" t="0" r="0" b="0"/>
          <wp:wrapNone/>
          <wp:docPr id="2" name="Imagen 2" descr="C:\Users\Luis\AppData\Local\Microsoft\Windows\INetCache\Content.Word\Big Bang Expoagro para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uis\AppData\Local\Microsoft\Windows\INetCache\Content.Word\Big Bang Expoagro para PP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42" b="43893"/>
                  <a:stretch>
                    <a:fillRect/>
                  </a:stretch>
                </pic:blipFill>
                <pic:spPr bwMode="auto">
                  <a:xfrm>
                    <a:off x="0" y="0"/>
                    <a:ext cx="1193239" cy="1353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025A">
      <w:rPr>
        <w:sz w:val="20"/>
        <w:szCs w:val="20"/>
      </w:rPr>
      <w:t xml:space="preserve">Tel.: 011 5128 9800/05 / Av. Corrientes 1302 - 5 Piso (C1043ABN) Bs. As. </w:t>
    </w:r>
    <w:r>
      <w:rPr>
        <w:sz w:val="20"/>
        <w:szCs w:val="20"/>
      </w:rPr>
      <w:t>prensa</w:t>
    </w:r>
    <w:r w:rsidRPr="0079025A">
      <w:rPr>
        <w:sz w:val="20"/>
        <w:szCs w:val="20"/>
      </w:rPr>
      <w:t>@expoagro.com.ar | www.expoagro.com.ar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6C6" w:rsidRDefault="00C826C6" w:rsidP="007B26B8">
      <w:pPr>
        <w:spacing w:after="0" w:line="240" w:lineRule="auto"/>
      </w:pPr>
      <w:r>
        <w:separator/>
      </w:r>
    </w:p>
  </w:footnote>
  <w:footnote w:type="continuationSeparator" w:id="0">
    <w:p w:rsidR="00C826C6" w:rsidRDefault="00C826C6" w:rsidP="007B2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B8" w:rsidRDefault="007B26B8">
    <w:pPr>
      <w:pStyle w:val="Encabezado"/>
    </w:pPr>
    <w:r w:rsidRPr="0059396A">
      <w:rPr>
        <w:b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0" locked="0" layoutInCell="1" allowOverlap="1" wp14:anchorId="419FF6CB" wp14:editId="30CB95CD">
          <wp:simplePos x="0" y="0"/>
          <wp:positionH relativeFrom="column">
            <wp:posOffset>4034790</wp:posOffset>
          </wp:positionH>
          <wp:positionV relativeFrom="page">
            <wp:posOffset>129540</wp:posOffset>
          </wp:positionV>
          <wp:extent cx="1551940" cy="1011555"/>
          <wp:effectExtent l="0" t="0" r="0" b="0"/>
          <wp:wrapSquare wrapText="bothSides"/>
          <wp:docPr id="1" name="Imagen 1" descr="\\gci2\G_DESPACHO\2016\08-Agosto\31-08-2016\EXP\Logo Expoagro en Negro para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ci2\G_DESPACHO\2016\08-Agosto\31-08-2016\EXP\Logo Expoagro en Negro para PP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97" t="6962" r="11418" b="11309"/>
                  <a:stretch/>
                </pic:blipFill>
                <pic:spPr bwMode="auto">
                  <a:xfrm>
                    <a:off x="0" y="0"/>
                    <a:ext cx="1551940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7B26B8" w:rsidRDefault="007B26B8">
    <w:pPr>
      <w:pStyle w:val="Encabezado"/>
    </w:pPr>
    <w:r w:rsidRPr="0059396A">
      <w:rPr>
        <w:b/>
      </w:rPr>
      <w:t>Del 7 al 10 de marzo</w:t>
    </w:r>
    <w:r>
      <w:rPr>
        <w:b/>
      </w:rPr>
      <w:t xml:space="preserve"> de 2017</w:t>
    </w:r>
    <w:r>
      <w:rPr>
        <w:b/>
      </w:rPr>
      <w:br/>
    </w:r>
    <w:r w:rsidRPr="0059396A">
      <w:rPr>
        <w:b/>
        <w:color w:val="9BBB59" w:themeColor="accent3"/>
      </w:rPr>
      <w:t>Por primera vez en una sede estable</w:t>
    </w:r>
    <w:r w:rsidRPr="0059396A">
      <w:rPr>
        <w:b/>
        <w:color w:val="9BBB59" w:themeColor="accent3"/>
      </w:rPr>
      <w:tab/>
    </w:r>
    <w:r w:rsidRPr="0059396A">
      <w:rPr>
        <w:b/>
        <w:color w:val="9BBB59" w:themeColor="accent3"/>
      </w:rPr>
      <w:tab/>
    </w:r>
    <w:r w:rsidRPr="0059396A">
      <w:rPr>
        <w:b/>
        <w:color w:val="9BBB59" w:themeColor="accent3"/>
      </w:rPr>
      <w:tab/>
    </w:r>
    <w:r>
      <w:rPr>
        <w:b/>
        <w:color w:val="9BBB59" w:themeColor="accent3"/>
      </w:rPr>
      <w:br/>
    </w:r>
    <w:r w:rsidRPr="0059396A">
      <w:rPr>
        <w:b/>
      </w:rPr>
      <w:t>RN 9, KM 225 - San Nicolás</w:t>
    </w:r>
  </w:p>
  <w:p w:rsidR="007B26B8" w:rsidRDefault="007B26B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9B"/>
    <w:rsid w:val="000160E7"/>
    <w:rsid w:val="000418F0"/>
    <w:rsid w:val="00042710"/>
    <w:rsid w:val="00072639"/>
    <w:rsid w:val="00083CF8"/>
    <w:rsid w:val="000A6D57"/>
    <w:rsid w:val="000F34C0"/>
    <w:rsid w:val="00142F4B"/>
    <w:rsid w:val="00151265"/>
    <w:rsid w:val="00151805"/>
    <w:rsid w:val="00152EF9"/>
    <w:rsid w:val="00170E07"/>
    <w:rsid w:val="00175A32"/>
    <w:rsid w:val="001873AC"/>
    <w:rsid w:val="001A2395"/>
    <w:rsid w:val="001B5D01"/>
    <w:rsid w:val="001D5066"/>
    <w:rsid w:val="001F73BC"/>
    <w:rsid w:val="0023628B"/>
    <w:rsid w:val="0025527A"/>
    <w:rsid w:val="00260B05"/>
    <w:rsid w:val="002824E6"/>
    <w:rsid w:val="002A539B"/>
    <w:rsid w:val="002D72B8"/>
    <w:rsid w:val="002E355A"/>
    <w:rsid w:val="002E3DB4"/>
    <w:rsid w:val="002F717C"/>
    <w:rsid w:val="00301CB8"/>
    <w:rsid w:val="003160B8"/>
    <w:rsid w:val="0033162B"/>
    <w:rsid w:val="0033286A"/>
    <w:rsid w:val="00334612"/>
    <w:rsid w:val="00351E17"/>
    <w:rsid w:val="003718DA"/>
    <w:rsid w:val="00374126"/>
    <w:rsid w:val="00383228"/>
    <w:rsid w:val="0038399E"/>
    <w:rsid w:val="003D44A4"/>
    <w:rsid w:val="003E6CCA"/>
    <w:rsid w:val="003F1FC4"/>
    <w:rsid w:val="004572C1"/>
    <w:rsid w:val="0046795A"/>
    <w:rsid w:val="00484673"/>
    <w:rsid w:val="004865D7"/>
    <w:rsid w:val="004A5EA9"/>
    <w:rsid w:val="004B6D87"/>
    <w:rsid w:val="004C4CB6"/>
    <w:rsid w:val="004C525F"/>
    <w:rsid w:val="004D368E"/>
    <w:rsid w:val="004D3F36"/>
    <w:rsid w:val="005030FA"/>
    <w:rsid w:val="00547287"/>
    <w:rsid w:val="005500A8"/>
    <w:rsid w:val="005547D0"/>
    <w:rsid w:val="005A36B5"/>
    <w:rsid w:val="005A78C6"/>
    <w:rsid w:val="005A7CF1"/>
    <w:rsid w:val="005B4AD0"/>
    <w:rsid w:val="005E25BB"/>
    <w:rsid w:val="00605B7D"/>
    <w:rsid w:val="00617F1B"/>
    <w:rsid w:val="0062134E"/>
    <w:rsid w:val="00653EA2"/>
    <w:rsid w:val="006721BE"/>
    <w:rsid w:val="00695290"/>
    <w:rsid w:val="006E6FE3"/>
    <w:rsid w:val="006F4F4D"/>
    <w:rsid w:val="00707DBB"/>
    <w:rsid w:val="007268C3"/>
    <w:rsid w:val="007373CD"/>
    <w:rsid w:val="0074198F"/>
    <w:rsid w:val="007561BC"/>
    <w:rsid w:val="00764AD1"/>
    <w:rsid w:val="007B26B8"/>
    <w:rsid w:val="007B5FA2"/>
    <w:rsid w:val="007C4067"/>
    <w:rsid w:val="007C4AB6"/>
    <w:rsid w:val="007F27D3"/>
    <w:rsid w:val="00800E3A"/>
    <w:rsid w:val="00827520"/>
    <w:rsid w:val="008342A4"/>
    <w:rsid w:val="00850E94"/>
    <w:rsid w:val="008574AA"/>
    <w:rsid w:val="008600D0"/>
    <w:rsid w:val="0089295D"/>
    <w:rsid w:val="008A584C"/>
    <w:rsid w:val="008F568C"/>
    <w:rsid w:val="009012BB"/>
    <w:rsid w:val="0091620D"/>
    <w:rsid w:val="009302F2"/>
    <w:rsid w:val="00932884"/>
    <w:rsid w:val="009422D2"/>
    <w:rsid w:val="00950A76"/>
    <w:rsid w:val="00957AF8"/>
    <w:rsid w:val="00961EFB"/>
    <w:rsid w:val="009715CC"/>
    <w:rsid w:val="009C57FB"/>
    <w:rsid w:val="009D5D05"/>
    <w:rsid w:val="00A427CB"/>
    <w:rsid w:val="00A51287"/>
    <w:rsid w:val="00A565DF"/>
    <w:rsid w:val="00A62AF1"/>
    <w:rsid w:val="00A86014"/>
    <w:rsid w:val="00A907F2"/>
    <w:rsid w:val="00A943DB"/>
    <w:rsid w:val="00AA4763"/>
    <w:rsid w:val="00AC0776"/>
    <w:rsid w:val="00AC179B"/>
    <w:rsid w:val="00AD20DC"/>
    <w:rsid w:val="00AE599F"/>
    <w:rsid w:val="00B13044"/>
    <w:rsid w:val="00B33D46"/>
    <w:rsid w:val="00B513A8"/>
    <w:rsid w:val="00B51686"/>
    <w:rsid w:val="00B73086"/>
    <w:rsid w:val="00BC5B6A"/>
    <w:rsid w:val="00BF3189"/>
    <w:rsid w:val="00C02817"/>
    <w:rsid w:val="00C458DF"/>
    <w:rsid w:val="00C7433C"/>
    <w:rsid w:val="00C826C6"/>
    <w:rsid w:val="00D1650E"/>
    <w:rsid w:val="00D3452D"/>
    <w:rsid w:val="00D65950"/>
    <w:rsid w:val="00D8472F"/>
    <w:rsid w:val="00DA5CD5"/>
    <w:rsid w:val="00DD0DBC"/>
    <w:rsid w:val="00DE1D16"/>
    <w:rsid w:val="00E1209C"/>
    <w:rsid w:val="00E1665D"/>
    <w:rsid w:val="00E200CC"/>
    <w:rsid w:val="00E23F43"/>
    <w:rsid w:val="00E26451"/>
    <w:rsid w:val="00E3415C"/>
    <w:rsid w:val="00E63700"/>
    <w:rsid w:val="00E727C8"/>
    <w:rsid w:val="00ED343A"/>
    <w:rsid w:val="00F27A1D"/>
    <w:rsid w:val="00F53264"/>
    <w:rsid w:val="00F6373F"/>
    <w:rsid w:val="00F8082B"/>
    <w:rsid w:val="00FD143E"/>
    <w:rsid w:val="00FD3D94"/>
    <w:rsid w:val="00FD7EDE"/>
    <w:rsid w:val="00FE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260B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6B8"/>
  </w:style>
  <w:style w:type="paragraph" w:styleId="Piedepgina">
    <w:name w:val="footer"/>
    <w:basedOn w:val="Normal"/>
    <w:link w:val="Piedepgina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6B8"/>
  </w:style>
  <w:style w:type="character" w:customStyle="1" w:styleId="apple-converted-space">
    <w:name w:val="apple-converted-space"/>
    <w:basedOn w:val="Fuentedeprrafopredeter"/>
    <w:rsid w:val="009715CC"/>
  </w:style>
  <w:style w:type="paragraph" w:styleId="NormalWeb">
    <w:name w:val="Normal (Web)"/>
    <w:basedOn w:val="Normal"/>
    <w:uiPriority w:val="99"/>
    <w:semiHidden/>
    <w:unhideWhenUsed/>
    <w:rsid w:val="006E6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6E6FE3"/>
    <w:rPr>
      <w:b/>
      <w:bCs/>
    </w:rPr>
  </w:style>
  <w:style w:type="character" w:styleId="nfasis">
    <w:name w:val="Emphasis"/>
    <w:basedOn w:val="Fuentedeprrafopredeter"/>
    <w:uiPriority w:val="20"/>
    <w:qFormat/>
    <w:rsid w:val="006E6FE3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6E6FE3"/>
    <w:rPr>
      <w:color w:val="0000FF"/>
      <w:u w:val="single"/>
    </w:rPr>
  </w:style>
  <w:style w:type="paragraph" w:customStyle="1" w:styleId="primero">
    <w:name w:val="primero"/>
    <w:basedOn w:val="Normal"/>
    <w:rsid w:val="00D8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260B05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260B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6B8"/>
  </w:style>
  <w:style w:type="paragraph" w:styleId="Piedepgina">
    <w:name w:val="footer"/>
    <w:basedOn w:val="Normal"/>
    <w:link w:val="Piedepgina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6B8"/>
  </w:style>
  <w:style w:type="character" w:customStyle="1" w:styleId="apple-converted-space">
    <w:name w:val="apple-converted-space"/>
    <w:basedOn w:val="Fuentedeprrafopredeter"/>
    <w:rsid w:val="009715CC"/>
  </w:style>
  <w:style w:type="paragraph" w:styleId="NormalWeb">
    <w:name w:val="Normal (Web)"/>
    <w:basedOn w:val="Normal"/>
    <w:uiPriority w:val="99"/>
    <w:semiHidden/>
    <w:unhideWhenUsed/>
    <w:rsid w:val="006E6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6E6FE3"/>
    <w:rPr>
      <w:b/>
      <w:bCs/>
    </w:rPr>
  </w:style>
  <w:style w:type="character" w:styleId="nfasis">
    <w:name w:val="Emphasis"/>
    <w:basedOn w:val="Fuentedeprrafopredeter"/>
    <w:uiPriority w:val="20"/>
    <w:qFormat/>
    <w:rsid w:val="006E6FE3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6E6FE3"/>
    <w:rPr>
      <w:color w:val="0000FF"/>
      <w:u w:val="single"/>
    </w:rPr>
  </w:style>
  <w:style w:type="paragraph" w:customStyle="1" w:styleId="primero">
    <w:name w:val="primero"/>
    <w:basedOn w:val="Normal"/>
    <w:rsid w:val="00D8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260B05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12023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BB0000"/>
            <w:bottom w:val="none" w:sz="0" w:space="0" w:color="auto"/>
            <w:right w:val="single" w:sz="12" w:space="5" w:color="BB0000"/>
          </w:divBdr>
        </w:div>
        <w:div w:id="1394082057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BB0000"/>
            <w:bottom w:val="none" w:sz="0" w:space="0" w:color="auto"/>
            <w:right w:val="single" w:sz="12" w:space="5" w:color="BB0000"/>
          </w:divBdr>
        </w:div>
        <w:div w:id="560869067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BB0000"/>
            <w:bottom w:val="none" w:sz="0" w:space="0" w:color="auto"/>
            <w:right w:val="single" w:sz="12" w:space="5" w:color="BB0000"/>
          </w:divBdr>
        </w:div>
        <w:div w:id="1817646054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BB0000"/>
            <w:bottom w:val="none" w:sz="0" w:space="0" w:color="auto"/>
            <w:right w:val="single" w:sz="12" w:space="5" w:color="BB0000"/>
          </w:divBdr>
        </w:div>
        <w:div w:id="1295022734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BB0000"/>
            <w:bottom w:val="none" w:sz="0" w:space="0" w:color="auto"/>
            <w:right w:val="single" w:sz="12" w:space="5" w:color="BB0000"/>
          </w:divBdr>
        </w:div>
        <w:div w:id="1724981252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BB0000"/>
            <w:bottom w:val="none" w:sz="0" w:space="0" w:color="auto"/>
            <w:right w:val="single" w:sz="12" w:space="5" w:color="BB0000"/>
          </w:divBdr>
        </w:div>
        <w:div w:id="528227432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BB0000"/>
            <w:bottom w:val="none" w:sz="0" w:space="0" w:color="auto"/>
            <w:right w:val="single" w:sz="12" w:space="5" w:color="BB0000"/>
          </w:divBdr>
        </w:div>
        <w:div w:id="1324773430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BB0000"/>
            <w:bottom w:val="none" w:sz="0" w:space="0" w:color="auto"/>
            <w:right w:val="single" w:sz="12" w:space="5" w:color="BB0000"/>
          </w:divBdr>
        </w:div>
        <w:div w:id="156238400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BB0000"/>
            <w:bottom w:val="none" w:sz="0" w:space="0" w:color="auto"/>
            <w:right w:val="single" w:sz="12" w:space="5" w:color="BB0000"/>
          </w:divBdr>
        </w:div>
        <w:div w:id="1609504110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BB0000"/>
            <w:bottom w:val="none" w:sz="0" w:space="0" w:color="auto"/>
            <w:right w:val="single" w:sz="12" w:space="5" w:color="BB0000"/>
          </w:divBdr>
        </w:div>
        <w:div w:id="1870560664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BB0000"/>
            <w:bottom w:val="none" w:sz="0" w:space="0" w:color="auto"/>
            <w:right w:val="single" w:sz="12" w:space="5" w:color="BB0000"/>
          </w:divBdr>
        </w:div>
        <w:div w:id="1250046467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BB0000"/>
            <w:bottom w:val="none" w:sz="0" w:space="0" w:color="auto"/>
            <w:right w:val="single" w:sz="12" w:space="5" w:color="BB0000"/>
          </w:divBdr>
        </w:div>
        <w:div w:id="1430932745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BB0000"/>
            <w:bottom w:val="none" w:sz="0" w:space="0" w:color="auto"/>
            <w:right w:val="single" w:sz="12" w:space="5" w:color="BB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79866-B53C-46E2-ADD3-CE48AF57B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2</Pages>
  <Words>840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Milva</cp:lastModifiedBy>
  <cp:revision>85</cp:revision>
  <dcterms:created xsi:type="dcterms:W3CDTF">2016-08-31T17:42:00Z</dcterms:created>
  <dcterms:modified xsi:type="dcterms:W3CDTF">2016-12-14T19:55:00Z</dcterms:modified>
</cp:coreProperties>
</file>