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FFE46" w14:textId="34444DB6" w:rsidR="00CB0CFD" w:rsidRPr="00CB0CFD" w:rsidRDefault="00CB0CFD" w:rsidP="00CB6876">
      <w:pPr>
        <w:spacing w:before="240" w:after="240"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CB0CFD">
        <w:rPr>
          <w:b/>
          <w:sz w:val="28"/>
          <w:szCs w:val="28"/>
        </w:rPr>
        <w:t>Marfrig presenta un n</w:t>
      </w:r>
      <w:r w:rsidR="00CB6876" w:rsidRPr="00CB0CFD">
        <w:rPr>
          <w:b/>
          <w:sz w:val="28"/>
          <w:szCs w:val="28"/>
        </w:rPr>
        <w:t>u</w:t>
      </w:r>
      <w:r w:rsidRPr="00CB0CFD">
        <w:rPr>
          <w:b/>
          <w:sz w:val="28"/>
          <w:szCs w:val="28"/>
        </w:rPr>
        <w:t>evo programa de carne orgánica y</w:t>
      </w:r>
      <w:r w:rsidR="00CB6876" w:rsidRPr="00CB0CFD">
        <w:rPr>
          <w:b/>
          <w:sz w:val="28"/>
          <w:szCs w:val="28"/>
        </w:rPr>
        <w:t xml:space="preserve"> </w:t>
      </w:r>
      <w:r w:rsidRPr="00CB0CFD">
        <w:rPr>
          <w:b/>
          <w:sz w:val="28"/>
          <w:szCs w:val="28"/>
        </w:rPr>
        <w:t xml:space="preserve">destaca la </w:t>
      </w:r>
      <w:r w:rsidR="00CB6876" w:rsidRPr="00CB0CFD">
        <w:rPr>
          <w:b/>
          <w:sz w:val="28"/>
          <w:szCs w:val="28"/>
        </w:rPr>
        <w:t xml:space="preserve">ampliación de su complejo industrial </w:t>
      </w:r>
    </w:p>
    <w:p w14:paraId="493A0EE2" w14:textId="77777777" w:rsidR="00CB6876" w:rsidRPr="00CB6876" w:rsidRDefault="00CB6876" w:rsidP="00CB6876">
      <w:pPr>
        <w:spacing w:before="240" w:after="240" w:line="276" w:lineRule="auto"/>
        <w:jc w:val="center"/>
        <w:rPr>
          <w:sz w:val="24"/>
          <w:szCs w:val="24"/>
        </w:rPr>
      </w:pPr>
      <w:r w:rsidRPr="00CB6876">
        <w:rPr>
          <w:i/>
          <w:sz w:val="24"/>
          <w:szCs w:val="24"/>
        </w:rPr>
        <w:t xml:space="preserve">La compañía formará parte de las Nacionales edición Santander en la Provincia de Corrientes con el objetivo de estar cerca de las tendencias del mercado de carnes y acompañar a sus productores. </w:t>
      </w:r>
      <w:r w:rsidRPr="00CB6876">
        <w:rPr>
          <w:i/>
          <w:sz w:val="24"/>
          <w:szCs w:val="24"/>
        </w:rPr>
        <w:br/>
      </w:r>
    </w:p>
    <w:p w14:paraId="5359DF53" w14:textId="6452EFE9" w:rsidR="00CB6876" w:rsidRPr="00CB6876" w:rsidRDefault="00CB6876" w:rsidP="00CB6876">
      <w:pPr>
        <w:spacing w:before="240" w:after="240" w:line="276" w:lineRule="auto"/>
        <w:jc w:val="both"/>
        <w:rPr>
          <w:sz w:val="24"/>
          <w:szCs w:val="24"/>
        </w:rPr>
      </w:pPr>
      <w:r w:rsidRPr="00CB6876">
        <w:rPr>
          <w:b/>
          <w:sz w:val="24"/>
          <w:szCs w:val="24"/>
        </w:rPr>
        <w:t>Marfrig</w:t>
      </w:r>
      <w:r w:rsidRPr="00CB6876">
        <w:rPr>
          <w:sz w:val="24"/>
          <w:szCs w:val="24"/>
        </w:rPr>
        <w:t>, líder mundial en la producción de hamburguesas y una de las principales product</w:t>
      </w:r>
      <w:r>
        <w:rPr>
          <w:sz w:val="24"/>
          <w:szCs w:val="24"/>
        </w:rPr>
        <w:t>oras de carne vacuna del mundo</w:t>
      </w:r>
      <w:r w:rsidRPr="00CB6876">
        <w:rPr>
          <w:sz w:val="24"/>
          <w:szCs w:val="24"/>
        </w:rPr>
        <w:t xml:space="preserve">, </w:t>
      </w:r>
      <w:r w:rsidRPr="00CB6876">
        <w:rPr>
          <w:b/>
          <w:sz w:val="24"/>
          <w:szCs w:val="24"/>
        </w:rPr>
        <w:t>estará presente en las Nacionales edición Santander</w:t>
      </w:r>
      <w:r w:rsidRPr="00CB6876">
        <w:rPr>
          <w:sz w:val="24"/>
          <w:szCs w:val="24"/>
        </w:rPr>
        <w:t xml:space="preserve"> en Riachuelo, Corrientes, entre el 27 y 31 de mayo donde </w:t>
      </w:r>
      <w:r w:rsidRPr="00CB6876">
        <w:rPr>
          <w:b/>
          <w:sz w:val="24"/>
          <w:szCs w:val="24"/>
        </w:rPr>
        <w:t>presentará su proyecto de carne orgánica</w:t>
      </w:r>
      <w:r w:rsidRPr="00CB6876">
        <w:rPr>
          <w:sz w:val="24"/>
          <w:szCs w:val="24"/>
        </w:rPr>
        <w:t xml:space="preserve"> y su renovada planta de San Jorge.</w:t>
      </w:r>
    </w:p>
    <w:p w14:paraId="39D94A38" w14:textId="0769474E" w:rsidR="00CB6876" w:rsidRPr="00CB6876" w:rsidRDefault="00CB6876" w:rsidP="00CB6876">
      <w:pPr>
        <w:spacing w:before="240" w:after="240" w:line="276" w:lineRule="auto"/>
        <w:jc w:val="both"/>
        <w:rPr>
          <w:sz w:val="24"/>
          <w:szCs w:val="24"/>
        </w:rPr>
      </w:pPr>
      <w:r w:rsidRPr="00CB6876">
        <w:rPr>
          <w:sz w:val="24"/>
          <w:szCs w:val="24"/>
        </w:rPr>
        <w:t xml:space="preserve">La compañía expondrá sobre </w:t>
      </w:r>
      <w:r>
        <w:rPr>
          <w:sz w:val="24"/>
          <w:szCs w:val="24"/>
        </w:rPr>
        <w:t>el funcionamiento de su nuevo programa:</w:t>
      </w:r>
      <w:r w:rsidRPr="00CB6876">
        <w:rPr>
          <w:sz w:val="24"/>
          <w:szCs w:val="24"/>
        </w:rPr>
        <w:t xml:space="preserve"> los principales requisitos a seguir en el trabajo diario</w:t>
      </w:r>
      <w:r>
        <w:rPr>
          <w:sz w:val="24"/>
          <w:szCs w:val="24"/>
        </w:rPr>
        <w:t>,</w:t>
      </w:r>
      <w:r w:rsidRPr="00CB6876">
        <w:rPr>
          <w:sz w:val="24"/>
          <w:szCs w:val="24"/>
        </w:rPr>
        <w:t xml:space="preserve"> como tener la hacienda a pasto, con lib</w:t>
      </w:r>
      <w:r>
        <w:rPr>
          <w:sz w:val="24"/>
          <w:szCs w:val="24"/>
        </w:rPr>
        <w:t>re acceso al agua y a la sombra;</w:t>
      </w:r>
      <w:r w:rsidRPr="00CB6876">
        <w:rPr>
          <w:sz w:val="24"/>
          <w:szCs w:val="24"/>
        </w:rPr>
        <w:t xml:space="preserve"> que la cría y/o recría provenga de campos orgánicos, cómo es el trata</w:t>
      </w:r>
      <w:r>
        <w:rPr>
          <w:sz w:val="24"/>
          <w:szCs w:val="24"/>
        </w:rPr>
        <w:t>miento y el control veterinario; y</w:t>
      </w:r>
      <w:r w:rsidRPr="00CB6876">
        <w:rPr>
          <w:sz w:val="24"/>
          <w:szCs w:val="24"/>
        </w:rPr>
        <w:t xml:space="preserve"> el vínculo con los productores para la comercialización, entre otros</w:t>
      </w:r>
      <w:r>
        <w:rPr>
          <w:sz w:val="24"/>
          <w:szCs w:val="24"/>
        </w:rPr>
        <w:t xml:space="preserve"> temas</w:t>
      </w:r>
      <w:r w:rsidRPr="00CB6876">
        <w:rPr>
          <w:sz w:val="24"/>
          <w:szCs w:val="24"/>
        </w:rPr>
        <w:t>.</w:t>
      </w:r>
    </w:p>
    <w:p w14:paraId="600122BB" w14:textId="71EC4045" w:rsidR="00CB6876" w:rsidRPr="00CB6876" w:rsidRDefault="00CB6876" w:rsidP="00CB6876">
      <w:pPr>
        <w:spacing w:before="240" w:after="240" w:line="276" w:lineRule="auto"/>
        <w:jc w:val="both"/>
        <w:rPr>
          <w:sz w:val="24"/>
          <w:szCs w:val="24"/>
        </w:rPr>
      </w:pPr>
      <w:r w:rsidRPr="00CB6876">
        <w:rPr>
          <w:sz w:val="24"/>
          <w:szCs w:val="24"/>
        </w:rPr>
        <w:t xml:space="preserve">Esta novedad le permite </w:t>
      </w:r>
      <w:r>
        <w:rPr>
          <w:sz w:val="24"/>
          <w:szCs w:val="24"/>
        </w:rPr>
        <w:t xml:space="preserve">a la firma, </w:t>
      </w:r>
      <w:r w:rsidRPr="00CB6876">
        <w:rPr>
          <w:sz w:val="24"/>
          <w:szCs w:val="24"/>
        </w:rPr>
        <w:t xml:space="preserve">ir hacia un mercado muy creciente en demanda y acercarse a un grupo seleccionado de productores. En este sentido, </w:t>
      </w:r>
      <w:r w:rsidRPr="00CB6876">
        <w:rPr>
          <w:b/>
          <w:sz w:val="24"/>
          <w:szCs w:val="24"/>
        </w:rPr>
        <w:t xml:space="preserve">Ignacio Maestri, Gerente de Hacienda en Marfrig Argentina, </w:t>
      </w:r>
      <w:r>
        <w:rPr>
          <w:sz w:val="24"/>
          <w:szCs w:val="24"/>
        </w:rPr>
        <w:t>comentó</w:t>
      </w:r>
      <w:r w:rsidRPr="00CB6876">
        <w:rPr>
          <w:sz w:val="24"/>
          <w:szCs w:val="24"/>
        </w:rPr>
        <w:t>: “</w:t>
      </w:r>
      <w:r w:rsidRPr="00CB6876">
        <w:rPr>
          <w:i/>
          <w:sz w:val="24"/>
          <w:szCs w:val="24"/>
        </w:rPr>
        <w:t>Este es un proyecto inicial, el cual luego lo vinculamos con la medición de la huella de carbono y otras oportunidades que el mercado está ofreciendo. Manteniendo nuestro sistema de producción y acompañándolo con algunos registros podremos lograr la certificación y exportar</w:t>
      </w:r>
      <w:r w:rsidRPr="00CB6876">
        <w:rPr>
          <w:sz w:val="24"/>
          <w:szCs w:val="24"/>
        </w:rPr>
        <w:t>”.</w:t>
      </w:r>
    </w:p>
    <w:p w14:paraId="269E385A" w14:textId="1F4223E9" w:rsidR="00CB6876" w:rsidRPr="00CB6876" w:rsidRDefault="00CB6876" w:rsidP="00CB6876">
      <w:pPr>
        <w:spacing w:before="240" w:after="240" w:line="276" w:lineRule="auto"/>
        <w:jc w:val="both"/>
        <w:rPr>
          <w:sz w:val="24"/>
          <w:szCs w:val="24"/>
        </w:rPr>
      </w:pPr>
      <w:r w:rsidRPr="00CB6876">
        <w:rPr>
          <w:sz w:val="24"/>
          <w:szCs w:val="24"/>
        </w:rPr>
        <w:t>“</w:t>
      </w:r>
      <w:r w:rsidRPr="00CB6876">
        <w:rPr>
          <w:i/>
          <w:sz w:val="24"/>
          <w:szCs w:val="24"/>
        </w:rPr>
        <w:t>A partir de este programa, apuntamos a seguir haciendo ganadería teniendo en cuenta principios ecológicos como la reducción de la contaminación ambiental y el bienestar animal, logrando productos sanos y de calidad</w:t>
      </w:r>
      <w:r>
        <w:rPr>
          <w:sz w:val="24"/>
          <w:szCs w:val="24"/>
        </w:rPr>
        <w:t>”, afirmó</w:t>
      </w:r>
      <w:r w:rsidRPr="00CB6876">
        <w:rPr>
          <w:sz w:val="24"/>
          <w:szCs w:val="24"/>
        </w:rPr>
        <w:t xml:space="preserve"> </w:t>
      </w:r>
      <w:r w:rsidRPr="00CB6876">
        <w:rPr>
          <w:b/>
          <w:sz w:val="24"/>
          <w:szCs w:val="24"/>
        </w:rPr>
        <w:t>Maestri</w:t>
      </w:r>
      <w:r>
        <w:rPr>
          <w:sz w:val="24"/>
          <w:szCs w:val="24"/>
        </w:rPr>
        <w:t xml:space="preserve">, quien además, concluyó: </w:t>
      </w:r>
    </w:p>
    <w:p w14:paraId="29A534B6" w14:textId="77777777" w:rsidR="00095AE7" w:rsidRDefault="00CB6876" w:rsidP="00CB6876">
      <w:pPr>
        <w:spacing w:before="240" w:after="240" w:line="276" w:lineRule="auto"/>
        <w:jc w:val="both"/>
        <w:rPr>
          <w:sz w:val="24"/>
          <w:szCs w:val="24"/>
        </w:rPr>
      </w:pPr>
      <w:r w:rsidRPr="00CB6876">
        <w:rPr>
          <w:sz w:val="24"/>
          <w:szCs w:val="24"/>
        </w:rPr>
        <w:t xml:space="preserve"> “</w:t>
      </w:r>
      <w:r w:rsidRPr="00CB6876">
        <w:rPr>
          <w:i/>
          <w:sz w:val="24"/>
          <w:szCs w:val="24"/>
        </w:rPr>
        <w:t>Acompañamos este evento porque entendemos la importancia de estas razas en el país. Es una oportunidad para dar conocimiento sobre nuestro trabajo habitual y para estar cerca de nuestros productores que son los principales asociados para todo el desarrollo productivo de Marfrig</w:t>
      </w:r>
      <w:r w:rsidRPr="00CB6876">
        <w:rPr>
          <w:sz w:val="24"/>
          <w:szCs w:val="24"/>
        </w:rPr>
        <w:t>”</w:t>
      </w:r>
      <w:r w:rsidR="00095AE7">
        <w:rPr>
          <w:sz w:val="24"/>
          <w:szCs w:val="24"/>
        </w:rPr>
        <w:t>.</w:t>
      </w:r>
    </w:p>
    <w:p w14:paraId="1EE49510" w14:textId="2DEB8603" w:rsidR="00CB6876" w:rsidRPr="00CB0CFD" w:rsidRDefault="00095AE7" w:rsidP="00CB6876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 w:rsidRPr="00CB0CFD">
        <w:rPr>
          <w:rFonts w:cstheme="minorHAnsi"/>
          <w:sz w:val="24"/>
          <w:szCs w:val="24"/>
        </w:rPr>
        <w:t>Las actividades que se llevaran a cabo en Corrientes son:</w:t>
      </w:r>
      <w:r w:rsidR="00CB6876" w:rsidRPr="00CB0CFD">
        <w:rPr>
          <w:rFonts w:cstheme="minorHAnsi"/>
          <w:sz w:val="24"/>
          <w:szCs w:val="24"/>
        </w:rPr>
        <w:t xml:space="preserve"> </w:t>
      </w:r>
      <w:r w:rsidR="00CB0CFD" w:rsidRPr="00CB0CFD">
        <w:rPr>
          <w:rFonts w:cstheme="minorHAnsi"/>
          <w:sz w:val="24"/>
          <w:szCs w:val="24"/>
          <w:shd w:val="clear" w:color="auto" w:fill="FFFFFF"/>
        </w:rPr>
        <w:t xml:space="preserve">la </w:t>
      </w:r>
      <w:r w:rsidR="00CB0CFD" w:rsidRPr="00CB0CFD">
        <w:rPr>
          <w:rFonts w:cstheme="minorHAnsi"/>
          <w:sz w:val="24"/>
          <w:szCs w:val="24"/>
          <w:shd w:val="clear" w:color="auto" w:fill="FFFFFF"/>
        </w:rPr>
        <w:t xml:space="preserve">21° Exposición Nacional Braford y la 12° Exposición Nacional del Ternero Braford; la 22° Exposición Nacional </w:t>
      </w:r>
      <w:r w:rsidR="00CB0CFD" w:rsidRPr="00CB0CFD">
        <w:rPr>
          <w:rFonts w:cstheme="minorHAnsi"/>
          <w:sz w:val="24"/>
          <w:szCs w:val="24"/>
          <w:shd w:val="clear" w:color="auto" w:fill="FFFFFF"/>
        </w:rPr>
        <w:lastRenderedPageBreak/>
        <w:t>Brahman y el aniversario N° 70 de la asociación; la 54° Gran Nacional Brangus y 18° Exposición del Ternero Brangus y la Exposición Nacional de los 80 Hampshire Down.</w:t>
      </w:r>
    </w:p>
    <w:p w14:paraId="3E92211B" w14:textId="22CA1E78" w:rsidR="00095AE7" w:rsidRPr="00095AE7" w:rsidRDefault="00CB0CFD" w:rsidP="00CB6876">
      <w:pPr>
        <w:spacing w:before="240" w:after="24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Expansión y modernzación</w:t>
      </w:r>
    </w:p>
    <w:p w14:paraId="42373B6A" w14:textId="77777777" w:rsidR="00CB6876" w:rsidRPr="00CB6876" w:rsidRDefault="00CB6876" w:rsidP="00CB6876">
      <w:pPr>
        <w:spacing w:before="240" w:after="240" w:line="276" w:lineRule="auto"/>
        <w:jc w:val="both"/>
        <w:rPr>
          <w:sz w:val="24"/>
          <w:szCs w:val="24"/>
        </w:rPr>
      </w:pPr>
      <w:r w:rsidRPr="00CB6876">
        <w:rPr>
          <w:sz w:val="24"/>
          <w:szCs w:val="24"/>
        </w:rPr>
        <w:t xml:space="preserve">En cuanto a sus operaciones habituales, </w:t>
      </w:r>
      <w:r w:rsidRPr="00CB0CFD">
        <w:rPr>
          <w:b/>
          <w:sz w:val="24"/>
          <w:szCs w:val="24"/>
        </w:rPr>
        <w:t>Marfrig Argentina cuenta con una red de más de 800 productores y por mes compra aproximadamente unas 35000 cabezas de ganado</w:t>
      </w:r>
      <w:r w:rsidRPr="00CB6876">
        <w:rPr>
          <w:sz w:val="24"/>
          <w:szCs w:val="24"/>
        </w:rPr>
        <w:t xml:space="preserve"> con destino a exportación y consumo</w:t>
      </w:r>
      <w:r w:rsidRPr="00CB6876">
        <w:rPr>
          <w:color w:val="FF0000"/>
          <w:sz w:val="24"/>
          <w:szCs w:val="24"/>
        </w:rPr>
        <w:t xml:space="preserve"> </w:t>
      </w:r>
      <w:r w:rsidRPr="00CB6876">
        <w:rPr>
          <w:sz w:val="24"/>
          <w:szCs w:val="24"/>
        </w:rPr>
        <w:t>e invernada para abastecer las 13000 cabezas que tiene en stock en los Feedlots de Córdoba y San Luis.  La compañía compra todas las categorías de hacienda para sus plantas de San Jorge y Villa Mercedes.</w:t>
      </w:r>
    </w:p>
    <w:p w14:paraId="5BEF189D" w14:textId="77777777" w:rsidR="00CB6876" w:rsidRPr="00CB6876" w:rsidRDefault="00CB6876" w:rsidP="00CB6876">
      <w:pPr>
        <w:spacing w:before="240" w:after="240" w:line="276" w:lineRule="auto"/>
        <w:jc w:val="both"/>
        <w:rPr>
          <w:sz w:val="24"/>
          <w:szCs w:val="24"/>
        </w:rPr>
      </w:pPr>
      <w:r w:rsidRPr="00CB6876">
        <w:rPr>
          <w:sz w:val="24"/>
          <w:szCs w:val="24"/>
        </w:rPr>
        <w:t xml:space="preserve">Además, gracias a las continuas inversiones de </w:t>
      </w:r>
      <w:r w:rsidRPr="00CB0CFD">
        <w:rPr>
          <w:b/>
          <w:sz w:val="24"/>
          <w:szCs w:val="24"/>
        </w:rPr>
        <w:t>Marfrig</w:t>
      </w:r>
      <w:r w:rsidRPr="00CB6876">
        <w:rPr>
          <w:sz w:val="24"/>
          <w:szCs w:val="24"/>
        </w:rPr>
        <w:t xml:space="preserve"> en su planta de San Jorge, provincia de Santa Fe, la compañía ha logrado significativos a</w:t>
      </w:r>
      <w:r w:rsidRPr="00CB0CFD">
        <w:rPr>
          <w:b/>
          <w:sz w:val="24"/>
          <w:szCs w:val="24"/>
        </w:rPr>
        <w:t>vances en innovación y tecnología, reconvirtiendo el complejo industrial</w:t>
      </w:r>
      <w:r w:rsidRPr="00CB6876">
        <w:rPr>
          <w:sz w:val="24"/>
          <w:szCs w:val="24"/>
        </w:rPr>
        <w:t xml:space="preserve">. Con una inversión proyectada de 33 millones de dólares para el próximo año, se espera un notable crecimiento en su capacidad productiva. La faena aumentará de 600 a 1300 cabezas diarias, mientras que contará con una despostada nueva. También, los corrales ampliarán su capacidad  a 3500 cabezas y las cámaras frigoríficas llegarán a almacenar hasta 3200 cabezas. Estos desarrollos fortalecerán la posición de </w:t>
      </w:r>
      <w:r w:rsidRPr="00CB0CFD">
        <w:rPr>
          <w:b/>
          <w:sz w:val="24"/>
          <w:szCs w:val="24"/>
        </w:rPr>
        <w:t>Marfrig</w:t>
      </w:r>
      <w:r w:rsidRPr="00CB6876">
        <w:rPr>
          <w:sz w:val="24"/>
          <w:szCs w:val="24"/>
        </w:rPr>
        <w:t xml:space="preserve"> en el mercado cárnico, impulsando su competitividad y eficiencia.</w:t>
      </w:r>
    </w:p>
    <w:p w14:paraId="7E902755" w14:textId="77777777" w:rsidR="00CB6876" w:rsidRDefault="00CB6876" w:rsidP="00CB6876">
      <w:pPr>
        <w:spacing w:before="240" w:after="240"/>
        <w:jc w:val="both"/>
      </w:pPr>
    </w:p>
    <w:p w14:paraId="7B41E215" w14:textId="77777777" w:rsidR="00CB6876" w:rsidRDefault="00CB6876" w:rsidP="00CB6876">
      <w:pPr>
        <w:spacing w:before="240" w:after="240"/>
        <w:jc w:val="both"/>
      </w:pPr>
    </w:p>
    <w:p w14:paraId="298B49B9" w14:textId="77777777" w:rsidR="00CB6876" w:rsidRDefault="00CB6876" w:rsidP="00CB6876">
      <w:pPr>
        <w:spacing w:before="240" w:after="240"/>
        <w:jc w:val="both"/>
      </w:pPr>
    </w:p>
    <w:p w14:paraId="5F980F0E" w14:textId="77777777" w:rsidR="00CB6876" w:rsidRDefault="00CB6876" w:rsidP="00CB6876">
      <w:pPr>
        <w:spacing w:before="240" w:after="240"/>
        <w:jc w:val="both"/>
      </w:pPr>
    </w:p>
    <w:p w14:paraId="6786658C" w14:textId="77777777" w:rsidR="00CB6876" w:rsidRDefault="00CB6876" w:rsidP="00CB6876">
      <w:pPr>
        <w:spacing w:before="240" w:after="240"/>
        <w:jc w:val="both"/>
      </w:pPr>
    </w:p>
    <w:p w14:paraId="29F2A76B" w14:textId="77777777" w:rsidR="00CB6876" w:rsidRDefault="00CB6876" w:rsidP="00CB6876">
      <w:pPr>
        <w:spacing w:before="240" w:after="240"/>
        <w:jc w:val="both"/>
      </w:pPr>
    </w:p>
    <w:p w14:paraId="0CFD5BB3" w14:textId="77777777" w:rsidR="00AF08B5" w:rsidRPr="00CB6876" w:rsidRDefault="00AF08B5" w:rsidP="00CB6876">
      <w:pPr>
        <w:jc w:val="both"/>
      </w:pPr>
    </w:p>
    <w:sectPr w:rsidR="00AF08B5" w:rsidRPr="00CB6876" w:rsidSect="001E3088">
      <w:headerReference w:type="default" r:id="rId10"/>
      <w:footerReference w:type="default" r:id="rId11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62571" w14:textId="77777777" w:rsidR="00D42D17" w:rsidRDefault="00D42D17" w:rsidP="00061E7D">
      <w:pPr>
        <w:spacing w:after="0" w:line="240" w:lineRule="auto"/>
      </w:pPr>
      <w:r>
        <w:separator/>
      </w:r>
    </w:p>
  </w:endnote>
  <w:endnote w:type="continuationSeparator" w:id="0">
    <w:p w14:paraId="5F06584C" w14:textId="77777777" w:rsidR="00D42D17" w:rsidRDefault="00D42D17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2BE80" w14:textId="6A6E262D" w:rsidR="00061E7D" w:rsidRDefault="00061E7D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BF9A2" w14:textId="77777777" w:rsidR="00D42D17" w:rsidRDefault="00D42D17" w:rsidP="00061E7D">
      <w:pPr>
        <w:spacing w:after="0" w:line="240" w:lineRule="auto"/>
      </w:pPr>
      <w:r>
        <w:separator/>
      </w:r>
    </w:p>
  </w:footnote>
  <w:footnote w:type="continuationSeparator" w:id="0">
    <w:p w14:paraId="12FDA891" w14:textId="77777777" w:rsidR="00D42D17" w:rsidRDefault="00D42D17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FC829" w14:textId="6F1410C4" w:rsidR="00AC6B18" w:rsidRDefault="00AC6B1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6FD419E6" wp14:editId="49BFCB13">
          <wp:simplePos x="0" y="0"/>
          <wp:positionH relativeFrom="page">
            <wp:posOffset>-7711</wp:posOffset>
          </wp:positionH>
          <wp:positionV relativeFrom="paragraph">
            <wp:posOffset>-449580</wp:posOffset>
          </wp:positionV>
          <wp:extent cx="7616825" cy="1481455"/>
          <wp:effectExtent l="0" t="0" r="3175" b="444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825" cy="1481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612F"/>
    <w:multiLevelType w:val="hybridMultilevel"/>
    <w:tmpl w:val="C6C4CA9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338FD"/>
    <w:multiLevelType w:val="hybridMultilevel"/>
    <w:tmpl w:val="B82E6F5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7D"/>
    <w:rsid w:val="00014690"/>
    <w:rsid w:val="00061E7D"/>
    <w:rsid w:val="00093D03"/>
    <w:rsid w:val="00095AE7"/>
    <w:rsid w:val="000D34B8"/>
    <w:rsid w:val="000E0810"/>
    <w:rsid w:val="001E3088"/>
    <w:rsid w:val="002021C1"/>
    <w:rsid w:val="00205D5F"/>
    <w:rsid w:val="00372F04"/>
    <w:rsid w:val="00407F8F"/>
    <w:rsid w:val="00426C74"/>
    <w:rsid w:val="00595661"/>
    <w:rsid w:val="005B0833"/>
    <w:rsid w:val="005B2DDD"/>
    <w:rsid w:val="006424D1"/>
    <w:rsid w:val="006709CE"/>
    <w:rsid w:val="0076313E"/>
    <w:rsid w:val="007738F1"/>
    <w:rsid w:val="007F3413"/>
    <w:rsid w:val="0086485A"/>
    <w:rsid w:val="00882080"/>
    <w:rsid w:val="008E6492"/>
    <w:rsid w:val="009967C6"/>
    <w:rsid w:val="00A1286B"/>
    <w:rsid w:val="00AC38F3"/>
    <w:rsid w:val="00AC5F47"/>
    <w:rsid w:val="00AC6B18"/>
    <w:rsid w:val="00AF08B5"/>
    <w:rsid w:val="00B11F3D"/>
    <w:rsid w:val="00BB2C8F"/>
    <w:rsid w:val="00C729E3"/>
    <w:rsid w:val="00C91FC8"/>
    <w:rsid w:val="00CB0CFD"/>
    <w:rsid w:val="00CB6876"/>
    <w:rsid w:val="00D0478D"/>
    <w:rsid w:val="00D42D17"/>
    <w:rsid w:val="00D63733"/>
    <w:rsid w:val="00D86870"/>
    <w:rsid w:val="00DA7862"/>
    <w:rsid w:val="00DC0E28"/>
    <w:rsid w:val="00DE221F"/>
    <w:rsid w:val="00E2074E"/>
    <w:rsid w:val="00E72B5E"/>
    <w:rsid w:val="00E72B85"/>
    <w:rsid w:val="00E77CB1"/>
    <w:rsid w:val="00F44E10"/>
    <w:rsid w:val="00F524F3"/>
    <w:rsid w:val="00F616BA"/>
    <w:rsid w:val="00F62BA1"/>
    <w:rsid w:val="00F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F7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Prrafodelista">
    <w:name w:val="List Paragraph"/>
    <w:basedOn w:val="Normal"/>
    <w:uiPriority w:val="34"/>
    <w:qFormat/>
    <w:rsid w:val="00FA3F7F"/>
    <w:pPr>
      <w:ind w:left="720"/>
      <w:contextualSpacing/>
    </w:pPr>
  </w:style>
  <w:style w:type="paragraph" w:customStyle="1" w:styleId="Cuerpo">
    <w:name w:val="Cuerpo"/>
    <w:rsid w:val="00AF08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 Neue" w:hAnsi="Arial Unicode MS" w:cs="Arial Unicode MS" w:hint="eastAsia"/>
      <w:color w:val="000000"/>
      <w:bdr w:val="nil"/>
      <w:lang w:eastAsia="es-AR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AF08B5"/>
    <w:rPr>
      <w:lang w:val="es-ES_tradnl"/>
    </w:rPr>
  </w:style>
  <w:style w:type="character" w:styleId="Textoennegrita">
    <w:name w:val="Strong"/>
    <w:basedOn w:val="Fuentedeprrafopredeter"/>
    <w:uiPriority w:val="22"/>
    <w:qFormat/>
    <w:rsid w:val="00CB0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97DE1C00-DD15-4871-AB9F-D2383F7EA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A1097E-D44C-49B8-A8C4-9F237F9F3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65786-E12F-4051-B837-779FB09311F2}">
  <ds:schemaRefs>
    <ds:schemaRef ds:uri="http://purl.org/dc/elements/1.1/"/>
    <ds:schemaRef ds:uri="http://schemas.microsoft.com/office/infopath/2007/PartnerControls"/>
    <ds:schemaRef ds:uri="http://purl.org/dc/terms/"/>
    <ds:schemaRef ds:uri="d24e3aec-322b-40d6-846f-3ce85be438ee"/>
    <ds:schemaRef ds:uri="http://schemas.openxmlformats.org/package/2006/metadata/core-properties"/>
    <ds:schemaRef ds:uri="http://www.w3.org/XML/1998/namespace"/>
    <ds:schemaRef ds:uri="8ea0c7a9-7812-4ab2-837e-97a9ce7f45bd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Brenda Quatrini</cp:lastModifiedBy>
  <cp:revision>2</cp:revision>
  <dcterms:created xsi:type="dcterms:W3CDTF">2024-05-20T17:43:00Z</dcterms:created>
  <dcterms:modified xsi:type="dcterms:W3CDTF">2024-05-20T17:43:00Z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