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23E" w14:textId="77777777" w:rsidR="00F82344" w:rsidRPr="00EF0800" w:rsidRDefault="00F82344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bookmarkStart w:id="0" w:name="_heading=h.rmo056hxdym4" w:colFirst="0" w:colLast="0"/>
      <w:bookmarkEnd w:id="0"/>
    </w:p>
    <w:p w14:paraId="52AE826E" w14:textId="6EF0629A" w:rsidR="00C1651A" w:rsidRPr="00EF0800" w:rsidRDefault="00150C94" w:rsidP="00265DE5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265DE5">
        <w:rPr>
          <w:rFonts w:asciiTheme="minorHAnsi" w:eastAsia="Arial" w:hAnsiTheme="minorHAnsi" w:cstheme="minorHAnsi"/>
          <w:b/>
          <w:sz w:val="28"/>
          <w:szCs w:val="28"/>
        </w:rPr>
        <w:t xml:space="preserve">Más de 33 máquinas </w:t>
      </w:r>
      <w:r w:rsidR="00C1651A" w:rsidRPr="00265DE5">
        <w:rPr>
          <w:rFonts w:asciiTheme="minorHAnsi" w:eastAsia="Arial" w:hAnsiTheme="minorHAnsi" w:cstheme="minorHAnsi"/>
          <w:b/>
          <w:sz w:val="28"/>
          <w:szCs w:val="28"/>
        </w:rPr>
        <w:t>revolucionarán el Tecnódromo</w:t>
      </w:r>
    </w:p>
    <w:p w14:paraId="6C58C877" w14:textId="77777777" w:rsidR="00EF0800" w:rsidRDefault="00EF0800" w:rsidP="00EF0800">
      <w:pPr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bookmarkStart w:id="1" w:name="_heading=h.zg7a18d569bi" w:colFirst="0" w:colLast="0"/>
      <w:bookmarkEnd w:id="1"/>
    </w:p>
    <w:p w14:paraId="2BE3595D" w14:textId="08BA40E8" w:rsidR="00F82344" w:rsidRPr="00EF0800" w:rsidRDefault="005E3B49" w:rsidP="00EF0800">
      <w:pPr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r w:rsidRPr="00EF0800">
        <w:rPr>
          <w:rFonts w:asciiTheme="minorHAnsi" w:eastAsia="Arial" w:hAnsiTheme="minorHAnsi" w:cstheme="minorHAnsi"/>
          <w:i/>
          <w:sz w:val="24"/>
          <w:szCs w:val="24"/>
        </w:rPr>
        <w:t xml:space="preserve">En el </w:t>
      </w:r>
      <w:r w:rsidR="00EF0800" w:rsidRPr="00EF0800">
        <w:rPr>
          <w:rFonts w:asciiTheme="minorHAnsi" w:eastAsia="Arial" w:hAnsiTheme="minorHAnsi" w:cstheme="minorHAnsi"/>
          <w:i/>
          <w:sz w:val="24"/>
          <w:szCs w:val="24"/>
        </w:rPr>
        <w:t>Tecnódromo</w:t>
      </w:r>
      <w:r w:rsidRPr="00EF0800">
        <w:rPr>
          <w:rFonts w:asciiTheme="minorHAnsi" w:eastAsia="Arial" w:hAnsiTheme="minorHAnsi" w:cstheme="minorHAnsi"/>
          <w:i/>
          <w:sz w:val="24"/>
          <w:szCs w:val="24"/>
        </w:rPr>
        <w:t xml:space="preserve"> de Expoagro 2024 se podrán ver en acción las últimas tecnologías desarrolladas por destacados especialistas, técnicos y empresas.</w:t>
      </w:r>
    </w:p>
    <w:p w14:paraId="4BE802FA" w14:textId="77777777" w:rsidR="00F82344" w:rsidRPr="00EF0800" w:rsidRDefault="00F82344">
      <w:pPr>
        <w:jc w:val="both"/>
        <w:rPr>
          <w:rFonts w:asciiTheme="minorHAnsi" w:eastAsia="Arial" w:hAnsiTheme="minorHAnsi" w:cstheme="minorHAnsi"/>
        </w:rPr>
      </w:pPr>
      <w:bookmarkStart w:id="2" w:name="_heading=h.ihy2dzq0x5c8" w:colFirst="0" w:colLast="0"/>
      <w:bookmarkEnd w:id="2"/>
    </w:p>
    <w:p w14:paraId="774BCC77" w14:textId="7FB22738" w:rsidR="00EF0800" w:rsidRPr="00EF0800" w:rsidRDefault="005E3B49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3" w:name="_heading=h.lzm46w9hptd4" w:colFirst="0" w:colLast="0"/>
      <w:bookmarkEnd w:id="3"/>
      <w:r w:rsidRPr="00EF0800">
        <w:rPr>
          <w:rFonts w:asciiTheme="minorHAnsi" w:eastAsia="Arial" w:hAnsiTheme="minorHAnsi" w:cstheme="minorHAnsi"/>
          <w:sz w:val="24"/>
          <w:szCs w:val="24"/>
        </w:rPr>
        <w:t xml:space="preserve">En la próxima edición de la Capital Nacional de los Agronegocios, del 5 al 8 de marzo en el </w:t>
      </w:r>
      <w:r w:rsidR="00150C94">
        <w:rPr>
          <w:rFonts w:asciiTheme="minorHAnsi" w:eastAsia="Arial" w:hAnsiTheme="minorHAnsi" w:cstheme="minorHAnsi"/>
          <w:sz w:val="24"/>
          <w:szCs w:val="24"/>
        </w:rPr>
        <w:t>p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redio ferial y autódromo de San Nicolás,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 xml:space="preserve">el </w:t>
      </w:r>
      <w:r w:rsidR="00EF0800" w:rsidRPr="00EF0800">
        <w:rPr>
          <w:rFonts w:asciiTheme="minorHAnsi" w:eastAsia="Arial" w:hAnsiTheme="minorHAnsi" w:cstheme="minorHAnsi"/>
          <w:b/>
          <w:sz w:val="24"/>
          <w:szCs w:val="24"/>
        </w:rPr>
        <w:t>Tecnódromo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 xml:space="preserve"> “Mario Bragachini”</w:t>
      </w:r>
      <w:bookmarkStart w:id="4" w:name="_heading=h.r2t42mb6slgi" w:colFirst="0" w:colLast="0"/>
      <w:bookmarkEnd w:id="4"/>
      <w:r w:rsidR="00EF0800" w:rsidRPr="00EF0800">
        <w:rPr>
          <w:rFonts w:asciiTheme="minorHAnsi" w:eastAsia="Arial" w:hAnsiTheme="minorHAnsi" w:cstheme="minorHAnsi"/>
          <w:sz w:val="24"/>
          <w:szCs w:val="24"/>
        </w:rPr>
        <w:t xml:space="preserve"> ofrecerá </w:t>
      </w:r>
      <w:r w:rsidR="00BE080A">
        <w:rPr>
          <w:rFonts w:asciiTheme="minorHAnsi" w:eastAsia="Arial" w:hAnsiTheme="minorHAnsi" w:cstheme="minorHAnsi"/>
          <w:sz w:val="24"/>
          <w:szCs w:val="24"/>
        </w:rPr>
        <w:t>una variedad de demostraciones de maquinaria en movimiento.</w:t>
      </w:r>
    </w:p>
    <w:p w14:paraId="268339E8" w14:textId="0B654C37" w:rsidR="00F82344" w:rsidRPr="00EF0800" w:rsidRDefault="00EF08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F0800">
        <w:rPr>
          <w:rFonts w:asciiTheme="minorHAnsi" w:eastAsia="Arial" w:hAnsiTheme="minorHAnsi" w:cstheme="minorHAnsi"/>
          <w:sz w:val="24"/>
          <w:szCs w:val="24"/>
        </w:rPr>
        <w:t xml:space="preserve">Todos los días a las 10, estará el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>Show de las máquinas</w:t>
      </w:r>
      <w:r w:rsidRPr="00EF0800">
        <w:rPr>
          <w:rFonts w:asciiTheme="minorHAnsi" w:eastAsia="Arial" w:hAnsiTheme="minorHAnsi" w:cstheme="minorHAnsi"/>
          <w:sz w:val="24"/>
          <w:szCs w:val="24"/>
        </w:rPr>
        <w:t>, referido a la producción agrícola, se mostrará la tecnología que tenemos para hacer que los sistemas productivos sean más eficaces y sostenibles. “</w:t>
      </w:r>
      <w:r w:rsidRPr="00EF0800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Vamos a mostrar cómo trabajan </w:t>
      </w:r>
      <w:r w:rsidRPr="00EF0800">
        <w:rPr>
          <w:rFonts w:asciiTheme="minorHAnsi" w:eastAsia="Arial" w:hAnsiTheme="minorHAnsi" w:cstheme="minorHAnsi"/>
          <w:b/>
          <w:i/>
          <w:iCs/>
          <w:sz w:val="24"/>
          <w:szCs w:val="24"/>
        </w:rPr>
        <w:t>sembradoras, fertilizadoras, pulverizadoras, y también una máquina de distribución de enmiendas orgánicas</w:t>
      </w:r>
      <w:r w:rsidRPr="00EF0800">
        <w:rPr>
          <w:rFonts w:asciiTheme="minorHAnsi" w:eastAsia="Arial" w:hAnsiTheme="minorHAnsi" w:cstheme="minorHAnsi"/>
          <w:i/>
          <w:iCs/>
          <w:sz w:val="24"/>
          <w:szCs w:val="24"/>
        </w:rPr>
        <w:t>. O sea, todo lo que tiene que ver con la preparación de un cultivo para que la producción sea eficiente y sustentable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”, </w:t>
      </w:r>
      <w:r w:rsidRPr="00150C94">
        <w:rPr>
          <w:rFonts w:asciiTheme="minorHAnsi" w:eastAsia="Arial" w:hAnsiTheme="minorHAnsi" w:cstheme="minorHAnsi"/>
          <w:sz w:val="24"/>
          <w:szCs w:val="24"/>
        </w:rPr>
        <w:t>anticipó la ingeniera agrónoma, Adriana Godoy, investigadora del INTA Salta</w:t>
      </w:r>
      <w:r w:rsidR="00150C94">
        <w:rPr>
          <w:rFonts w:asciiTheme="minorHAnsi" w:eastAsia="Arial" w:hAnsiTheme="minorHAnsi" w:cstheme="minorHAnsi"/>
          <w:sz w:val="24"/>
          <w:szCs w:val="24"/>
        </w:rPr>
        <w:t xml:space="preserve">, encargada de la conducción del Tecnódromo junto </w:t>
      </w:r>
      <w:proofErr w:type="gramStart"/>
      <w:r w:rsidR="00616721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150C9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16721">
        <w:rPr>
          <w:rFonts w:asciiTheme="minorHAnsi" w:eastAsia="Arial" w:hAnsiTheme="minorHAnsi" w:cstheme="minorHAnsi"/>
          <w:sz w:val="24"/>
          <w:szCs w:val="24"/>
        </w:rPr>
        <w:t>dos</w:t>
      </w:r>
      <w:proofErr w:type="gramEnd"/>
      <w:r w:rsidR="00616721">
        <w:rPr>
          <w:rFonts w:asciiTheme="minorHAnsi" w:eastAsia="Arial" w:hAnsiTheme="minorHAnsi" w:cstheme="minorHAnsi"/>
          <w:sz w:val="24"/>
          <w:szCs w:val="24"/>
        </w:rPr>
        <w:t xml:space="preserve"> reconocidos profesionales como </w:t>
      </w:r>
      <w:r w:rsidR="00150C94" w:rsidRPr="00150C94">
        <w:rPr>
          <w:rFonts w:asciiTheme="minorHAnsi" w:eastAsia="Arial" w:hAnsiTheme="minorHAnsi" w:cstheme="minorHAnsi"/>
          <w:sz w:val="24"/>
          <w:szCs w:val="24"/>
        </w:rPr>
        <w:t>Guillermo Marrón</w:t>
      </w:r>
      <w:r w:rsidR="00616721">
        <w:rPr>
          <w:rFonts w:asciiTheme="minorHAnsi" w:eastAsia="Arial" w:hAnsiTheme="minorHAnsi" w:cstheme="minorHAnsi"/>
          <w:sz w:val="24"/>
          <w:szCs w:val="24"/>
        </w:rPr>
        <w:t xml:space="preserve"> y Ramiro Cid,  ambos del Instituto de Ingeniería Rural de INTA Castelar</w:t>
      </w:r>
      <w:bookmarkStart w:id="5" w:name="_heading=h.yf6ipe2jvr4a" w:colFirst="0" w:colLast="0"/>
      <w:bookmarkEnd w:id="5"/>
      <w:r w:rsidR="00265DE5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Luego, a las 11, estará el espacio para la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>Tecnología ganadera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, diseñado </w:t>
      </w:r>
      <w:r w:rsidR="00150C94">
        <w:rPr>
          <w:rFonts w:asciiTheme="minorHAnsi" w:eastAsia="Arial" w:hAnsiTheme="minorHAnsi" w:cstheme="minorHAnsi"/>
          <w:sz w:val="24"/>
          <w:szCs w:val="24"/>
        </w:rPr>
        <w:t>con el fin de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>mostrar todos los avances que mejoran la productividad, la logística y la sustentabilidad de esta producción</w:t>
      </w:r>
      <w:r w:rsidRPr="00EF0800">
        <w:rPr>
          <w:rFonts w:asciiTheme="minorHAnsi" w:eastAsia="Arial" w:hAnsiTheme="minorHAnsi" w:cstheme="minorHAnsi"/>
          <w:sz w:val="24"/>
          <w:szCs w:val="24"/>
        </w:rPr>
        <w:t>. Según contó Godoy, allí se verán “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distintos manejos para producir forraje o cultivo preparado para la alimentación animal. Entonces, por un lado, </w:t>
      </w:r>
      <w:r w:rsidRPr="00150C94">
        <w:rPr>
          <w:rFonts w:asciiTheme="minorHAnsi" w:eastAsia="Arial" w:hAnsiTheme="minorHAnsi" w:cstheme="minorHAnsi"/>
          <w:b/>
          <w:i/>
          <w:iCs/>
          <w:sz w:val="24"/>
          <w:szCs w:val="24"/>
        </w:rPr>
        <w:t>habrá corte y picado de forraje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; y por otro, </w:t>
      </w:r>
      <w:r w:rsidRPr="00150C94">
        <w:rPr>
          <w:rFonts w:asciiTheme="minorHAnsi" w:eastAsia="Arial" w:hAnsiTheme="minorHAnsi" w:cstheme="minorHAnsi"/>
          <w:b/>
          <w:i/>
          <w:iCs/>
          <w:sz w:val="24"/>
          <w:szCs w:val="24"/>
        </w:rPr>
        <w:t>rollos, mixers, embolsado y tolva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t>s. Se mostrará cada uno de los componentes que se usan en la producción, con la última tecnología disponible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”. </w:t>
      </w:r>
    </w:p>
    <w:p w14:paraId="1351402B" w14:textId="48299F70" w:rsidR="00F82344" w:rsidRPr="00EF0800" w:rsidRDefault="005E3B49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6" w:name="_heading=h.71y7o2e8az8q" w:colFirst="0" w:colLast="0"/>
      <w:bookmarkEnd w:id="6"/>
      <w:r w:rsidRPr="00EF0800">
        <w:rPr>
          <w:rFonts w:asciiTheme="minorHAnsi" w:eastAsia="Arial" w:hAnsiTheme="minorHAnsi" w:cstheme="minorHAnsi"/>
          <w:sz w:val="24"/>
          <w:szCs w:val="24"/>
        </w:rPr>
        <w:t>El tercer momento será</w:t>
      </w:r>
      <w:r w:rsidR="00EF0800" w:rsidRPr="00EF0800">
        <w:rPr>
          <w:rFonts w:asciiTheme="minorHAnsi" w:eastAsia="Arial" w:hAnsiTheme="minorHAnsi" w:cstheme="minorHAnsi"/>
          <w:sz w:val="24"/>
          <w:szCs w:val="24"/>
        </w:rPr>
        <w:t xml:space="preserve"> a las </w:t>
      </w:r>
      <w:r w:rsidR="00DF5339">
        <w:rPr>
          <w:rFonts w:asciiTheme="minorHAnsi" w:eastAsia="Arial" w:hAnsiTheme="minorHAnsi" w:cstheme="minorHAnsi"/>
          <w:sz w:val="24"/>
          <w:szCs w:val="24"/>
        </w:rPr>
        <w:t xml:space="preserve">14:30 </w:t>
      </w:r>
      <w:r w:rsidR="00EF0800" w:rsidRPr="00EF0800">
        <w:rPr>
          <w:rFonts w:asciiTheme="minorHAnsi" w:eastAsia="Arial" w:hAnsiTheme="minorHAnsi" w:cstheme="minorHAnsi"/>
          <w:sz w:val="24"/>
          <w:szCs w:val="24"/>
        </w:rPr>
        <w:t>con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>Evolución tecnológica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, un espacio transversal que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 xml:space="preserve">vincula diferentes sistemas de producción 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-tanto agrícolas como ganaderos- 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>con las AgTech</w:t>
      </w:r>
      <w:r w:rsidRPr="00EF0800">
        <w:rPr>
          <w:rFonts w:asciiTheme="minorHAnsi" w:eastAsia="Arial" w:hAnsiTheme="minorHAnsi" w:cstheme="minorHAnsi"/>
          <w:sz w:val="24"/>
          <w:szCs w:val="24"/>
        </w:rPr>
        <w:t>, entendidas no sólo como tecnologías sino también como servicios y, especialmente, conocimiento. “</w:t>
      </w:r>
      <w:r w:rsidR="00150C94">
        <w:rPr>
          <w:rFonts w:asciiTheme="minorHAnsi" w:eastAsia="Arial" w:hAnsiTheme="minorHAnsi" w:cstheme="minorHAnsi"/>
          <w:b/>
          <w:i/>
          <w:iCs/>
          <w:sz w:val="24"/>
          <w:szCs w:val="24"/>
        </w:rPr>
        <w:t>Tendremos</w:t>
      </w:r>
      <w:r w:rsidRPr="00EF0800">
        <w:rPr>
          <w:rFonts w:asciiTheme="minorHAnsi" w:eastAsia="Arial" w:hAnsiTheme="minorHAnsi" w:cstheme="minorHAnsi"/>
          <w:b/>
          <w:i/>
          <w:iCs/>
          <w:sz w:val="24"/>
          <w:szCs w:val="24"/>
        </w:rPr>
        <w:t xml:space="preserve"> drones y algunos servicios especiales que se vinculan con cómo hacer el seguimiento de la producción</w:t>
      </w:r>
      <w:r w:rsidRPr="00EF0800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ganadera o agrícola. Veremos los últimos avances de la siembra de precisión, que permite no solo ser más sustentable sino también ser más eficiente; esto se relaciona, por ejemplo, a usar menos cantidad de semillas y a tener un porcentaje mucho más alto de nacimiento de las plantas</w:t>
      </w:r>
      <w:r w:rsidRPr="00EF0800">
        <w:rPr>
          <w:rFonts w:asciiTheme="minorHAnsi" w:eastAsia="Arial" w:hAnsiTheme="minorHAnsi" w:cstheme="minorHAnsi"/>
          <w:sz w:val="24"/>
          <w:szCs w:val="24"/>
        </w:rPr>
        <w:t xml:space="preserve">”, aseguró Godoy. </w:t>
      </w:r>
    </w:p>
    <w:p w14:paraId="2F175EA8" w14:textId="18BF7888" w:rsidR="00F82344" w:rsidRDefault="005E3B49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50C94">
        <w:rPr>
          <w:rFonts w:asciiTheme="minorHAnsi" w:eastAsia="Arial" w:hAnsiTheme="minorHAnsi" w:cstheme="minorHAnsi"/>
          <w:bCs/>
          <w:sz w:val="24"/>
          <w:szCs w:val="24"/>
        </w:rPr>
        <w:t xml:space="preserve">Estos </w:t>
      </w:r>
      <w:r w:rsidR="00EF0800" w:rsidRPr="00150C94">
        <w:rPr>
          <w:rFonts w:asciiTheme="minorHAnsi" w:eastAsia="Arial" w:hAnsiTheme="minorHAnsi" w:cstheme="minorHAnsi"/>
          <w:bCs/>
          <w:sz w:val="24"/>
          <w:szCs w:val="24"/>
        </w:rPr>
        <w:t>tres</w:t>
      </w:r>
      <w:r w:rsidRPr="00150C94">
        <w:rPr>
          <w:rFonts w:asciiTheme="minorHAnsi" w:eastAsia="Arial" w:hAnsiTheme="minorHAnsi" w:cstheme="minorHAnsi"/>
          <w:bCs/>
          <w:sz w:val="24"/>
          <w:szCs w:val="24"/>
        </w:rPr>
        <w:t xml:space="preserve"> momentos del </w:t>
      </w:r>
      <w:r w:rsidR="00EF0800" w:rsidRPr="00150C94">
        <w:rPr>
          <w:rFonts w:asciiTheme="minorHAnsi" w:eastAsia="Arial" w:hAnsiTheme="minorHAnsi" w:cstheme="minorHAnsi"/>
          <w:bCs/>
          <w:sz w:val="24"/>
          <w:szCs w:val="24"/>
        </w:rPr>
        <w:t>Tecnódromo</w:t>
      </w:r>
      <w:r w:rsidRPr="00150C94">
        <w:rPr>
          <w:rFonts w:asciiTheme="minorHAnsi" w:eastAsia="Arial" w:hAnsiTheme="minorHAnsi" w:cstheme="minorHAnsi"/>
          <w:bCs/>
          <w:sz w:val="24"/>
          <w:szCs w:val="24"/>
        </w:rPr>
        <w:t xml:space="preserve"> de Expoagro edición YPF Agro tienen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 xml:space="preserve"> un hilo conductor que es la sustentabilidad de los sistemas productivos</w:t>
      </w:r>
      <w:r w:rsidRPr="00EF0800">
        <w:rPr>
          <w:rFonts w:asciiTheme="minorHAnsi" w:eastAsia="Arial" w:hAnsiTheme="minorHAnsi" w:cstheme="minorHAnsi"/>
          <w:sz w:val="24"/>
          <w:szCs w:val="24"/>
        </w:rPr>
        <w:t>. “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Esta cuestión de ser más sustentables es </w:t>
      </w:r>
      <w:r w:rsidRPr="00150C94">
        <w:rPr>
          <w:rFonts w:asciiTheme="minorHAnsi" w:eastAsia="Arial" w:hAnsiTheme="minorHAnsi" w:cstheme="minorHAnsi"/>
          <w:b/>
          <w:i/>
          <w:iCs/>
          <w:sz w:val="24"/>
          <w:szCs w:val="24"/>
        </w:rPr>
        <w:t>un gran desafío para Argentina y sobre todo para algunas zonas que son más difíciles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, donde tenemos ambientes mucho más frágiles, donde la </w:t>
      </w:r>
      <w:r w:rsidRPr="00150C94">
        <w:rPr>
          <w:rFonts w:asciiTheme="minorHAnsi" w:eastAsia="Arial" w:hAnsiTheme="minorHAnsi" w:cstheme="minorHAnsi"/>
          <w:i/>
          <w:iCs/>
          <w:sz w:val="24"/>
          <w:szCs w:val="24"/>
        </w:rPr>
        <w:lastRenderedPageBreak/>
        <w:t>sustentabilidad es fundamental para tratar de mantener la producción a lo largo de los años</w:t>
      </w:r>
      <w:r w:rsidRPr="00EF0800">
        <w:rPr>
          <w:rFonts w:asciiTheme="minorHAnsi" w:eastAsia="Arial" w:hAnsiTheme="minorHAnsi" w:cstheme="minorHAnsi"/>
          <w:sz w:val="24"/>
          <w:szCs w:val="24"/>
        </w:rPr>
        <w:t>”, sostuvo Godoy</w:t>
      </w:r>
      <w:r w:rsidR="00150C94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2FBCD34" w14:textId="77CF8363" w:rsidR="00150C94" w:rsidRPr="00EF0800" w:rsidRDefault="00150C94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En tanto, Andrea Fiadone, Jefa de Contenidos, destacó que hasta el momento hay 24 empresas participantes con 33 máquinas que se podrán ver en acción durante los cuatro días de la exposición. </w:t>
      </w:r>
      <w:r w:rsidR="00BE080A">
        <w:rPr>
          <w:rFonts w:asciiTheme="minorHAnsi" w:eastAsia="Arial" w:hAnsiTheme="minorHAnsi" w:cstheme="minorHAnsi"/>
          <w:sz w:val="24"/>
          <w:szCs w:val="24"/>
        </w:rPr>
        <w:t xml:space="preserve">Y por primera vez contaremos con clínicas de siembra, de aplicaciones y test drive de tractores de última generación. </w:t>
      </w:r>
      <w:r>
        <w:rPr>
          <w:rFonts w:asciiTheme="minorHAnsi" w:eastAsia="Arial" w:hAnsiTheme="minorHAnsi" w:cstheme="minorHAnsi"/>
          <w:sz w:val="24"/>
          <w:szCs w:val="24"/>
        </w:rPr>
        <w:t xml:space="preserve">Además, resaltó </w:t>
      </w:r>
      <w:r w:rsidR="00C1651A">
        <w:rPr>
          <w:rFonts w:asciiTheme="minorHAnsi" w:eastAsia="Arial" w:hAnsiTheme="minorHAnsi" w:cstheme="minorHAnsi"/>
          <w:sz w:val="24"/>
          <w:szCs w:val="24"/>
        </w:rPr>
        <w:t xml:space="preserve">que </w:t>
      </w:r>
      <w:r>
        <w:rPr>
          <w:rFonts w:asciiTheme="minorHAnsi" w:eastAsia="Arial" w:hAnsiTheme="minorHAnsi" w:cstheme="minorHAnsi"/>
          <w:sz w:val="24"/>
          <w:szCs w:val="24"/>
        </w:rPr>
        <w:t xml:space="preserve">son actividades realizadas en </w:t>
      </w:r>
      <w:r w:rsidRPr="00150C94">
        <w:rPr>
          <w:rFonts w:asciiTheme="minorHAnsi" w:eastAsia="Arial" w:hAnsiTheme="minorHAnsi" w:cstheme="minorHAnsi"/>
          <w:sz w:val="24"/>
          <w:szCs w:val="24"/>
        </w:rPr>
        <w:t>conjunt</w:t>
      </w:r>
      <w:r>
        <w:rPr>
          <w:rFonts w:asciiTheme="minorHAnsi" w:eastAsia="Arial" w:hAnsiTheme="minorHAnsi" w:cstheme="minorHAnsi"/>
          <w:sz w:val="24"/>
          <w:szCs w:val="24"/>
        </w:rPr>
        <w:t>o</w:t>
      </w:r>
      <w:r w:rsidRPr="00150C94">
        <w:rPr>
          <w:rFonts w:asciiTheme="minorHAnsi" w:eastAsia="Arial" w:hAnsiTheme="minorHAnsi" w:cstheme="minorHAnsi"/>
          <w:sz w:val="24"/>
          <w:szCs w:val="24"/>
        </w:rPr>
        <w:t xml:space="preserve"> con INTA, AAPRESID, FACMA, donde también participa CREALAB.</w:t>
      </w:r>
    </w:p>
    <w:p w14:paraId="745DE2C6" w14:textId="01AAE12E" w:rsidR="00150C94" w:rsidRPr="00150C94" w:rsidRDefault="005E3B49" w:rsidP="00150C9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EF0800">
        <w:rPr>
          <w:rFonts w:asciiTheme="minorHAnsi" w:eastAsia="Arial" w:hAnsiTheme="minorHAnsi" w:cstheme="minorHAnsi"/>
          <w:b/>
          <w:sz w:val="26"/>
          <w:szCs w:val="26"/>
        </w:rPr>
        <w:t>La agenda, día a día</w:t>
      </w:r>
      <w:r w:rsidRPr="00EF080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50D1C502" w14:textId="77777777" w:rsidR="00150C94" w:rsidRPr="00550419" w:rsidRDefault="00150C94" w:rsidP="00150C94">
      <w:pPr>
        <w:rPr>
          <w:b/>
        </w:rPr>
      </w:pPr>
      <w:r>
        <w:rPr>
          <w:b/>
        </w:rPr>
        <w:t>MARTES 5</w:t>
      </w:r>
    </w:p>
    <w:p w14:paraId="1A7FB9F7" w14:textId="2688B689" w:rsidR="00150C94" w:rsidRPr="00550419" w:rsidRDefault="00150C94" w:rsidP="00150C94">
      <w:r>
        <w:t xml:space="preserve">10:00 </w:t>
      </w:r>
      <w:r>
        <w:tab/>
        <w:t>El Show de la</w:t>
      </w:r>
      <w:r w:rsidR="00DF5339">
        <w:t>s</w:t>
      </w:r>
      <w:r>
        <w:t xml:space="preserve"> Maquinas</w:t>
      </w:r>
    </w:p>
    <w:p w14:paraId="310E0336" w14:textId="77777777" w:rsidR="00150C94" w:rsidRDefault="00150C94" w:rsidP="00150C94">
      <w:r>
        <w:t>11:00   Tecnología Ganadera</w:t>
      </w:r>
    </w:p>
    <w:p w14:paraId="019DF73A" w14:textId="77777777" w:rsidR="00150C94" w:rsidRDefault="00150C94" w:rsidP="00150C94">
      <w:r>
        <w:t xml:space="preserve">14:30 </w:t>
      </w:r>
      <w:r>
        <w:tab/>
      </w:r>
      <w:r w:rsidRPr="00380599">
        <w:t xml:space="preserve">Evolución </w:t>
      </w:r>
      <w:r>
        <w:t>Tecnoló</w:t>
      </w:r>
      <w:r w:rsidRPr="00380599">
        <w:t>gica</w:t>
      </w:r>
    </w:p>
    <w:p w14:paraId="24221FEC" w14:textId="35D47953" w:rsidR="00150C94" w:rsidRPr="00550419" w:rsidRDefault="00150C94" w:rsidP="00150C94">
      <w:r>
        <w:t xml:space="preserve">16:00    Clínica de Siembra </w:t>
      </w:r>
      <w:proofErr w:type="spellStart"/>
      <w:r>
        <w:t>Cruccianelli</w:t>
      </w:r>
      <w:proofErr w:type="spellEnd"/>
      <w:r w:rsidR="00DF5339">
        <w:t>. Medalla Premio Ternium Expoagro 2023</w:t>
      </w:r>
    </w:p>
    <w:p w14:paraId="4C2F6EE3" w14:textId="77777777" w:rsidR="00150C94" w:rsidRDefault="00150C94" w:rsidP="00150C94">
      <w:pPr>
        <w:rPr>
          <w:b/>
        </w:rPr>
      </w:pPr>
    </w:p>
    <w:p w14:paraId="52BDCAC0" w14:textId="77777777" w:rsidR="00150C94" w:rsidRPr="009A2D9C" w:rsidRDefault="00150C94" w:rsidP="00150C94">
      <w:pPr>
        <w:rPr>
          <w:b/>
        </w:rPr>
      </w:pPr>
      <w:r>
        <w:rPr>
          <w:b/>
        </w:rPr>
        <w:t>MIERCOLES 6</w:t>
      </w:r>
    </w:p>
    <w:p w14:paraId="56180675" w14:textId="77777777" w:rsidR="00150C94" w:rsidRDefault="00150C94" w:rsidP="00150C94">
      <w:r>
        <w:t xml:space="preserve">10:00 </w:t>
      </w:r>
      <w:r>
        <w:tab/>
        <w:t>El Show de las Máquinas</w:t>
      </w:r>
    </w:p>
    <w:p w14:paraId="72BCA71E" w14:textId="77777777" w:rsidR="00150C94" w:rsidRDefault="00150C94" w:rsidP="00150C94">
      <w:r>
        <w:t>11:00   Tecnología Ganadera</w:t>
      </w:r>
    </w:p>
    <w:p w14:paraId="4A642A53" w14:textId="010D9972" w:rsidR="00150C94" w:rsidRDefault="00150C94" w:rsidP="00150C94">
      <w:r>
        <w:t xml:space="preserve">11:30   Clínica de Siembra </w:t>
      </w:r>
      <w:proofErr w:type="spellStart"/>
      <w:r>
        <w:t>Cruccianelli</w:t>
      </w:r>
      <w:proofErr w:type="spellEnd"/>
    </w:p>
    <w:p w14:paraId="01C45E58" w14:textId="5975C0F3" w:rsidR="00DF5339" w:rsidRDefault="00DF5339" w:rsidP="00150C94">
      <w:proofErr w:type="gramStart"/>
      <w:r>
        <w:t xml:space="preserve">12:30  </w:t>
      </w:r>
      <w:r w:rsidRPr="00DF5339">
        <w:t>Clínica</w:t>
      </w:r>
      <w:proofErr w:type="gramEnd"/>
      <w:r w:rsidRPr="00DF5339">
        <w:t xml:space="preserve"> de Siembra Plantium</w:t>
      </w:r>
      <w:r>
        <w:t>. /Mención Premio Ternium Expoagro 2023</w:t>
      </w:r>
    </w:p>
    <w:p w14:paraId="7FB898E0" w14:textId="77777777" w:rsidR="00150C94" w:rsidRPr="00550419" w:rsidRDefault="00150C94" w:rsidP="00150C94">
      <w:r>
        <w:t xml:space="preserve">14:30 </w:t>
      </w:r>
      <w:r>
        <w:tab/>
        <w:t>Evolución Tecnológica</w:t>
      </w:r>
    </w:p>
    <w:p w14:paraId="67CDCAB3" w14:textId="77777777" w:rsidR="00150C94" w:rsidRPr="009B026B" w:rsidRDefault="00150C94" w:rsidP="00150C94">
      <w:r w:rsidRPr="0009019F">
        <w:t>16:00   Clínica de Siembra Apache</w:t>
      </w:r>
    </w:p>
    <w:p w14:paraId="5CE622A5" w14:textId="77777777" w:rsidR="00150C94" w:rsidRDefault="00150C94" w:rsidP="00150C94">
      <w:pPr>
        <w:rPr>
          <w:b/>
        </w:rPr>
      </w:pPr>
    </w:p>
    <w:p w14:paraId="03CC0A2F" w14:textId="77777777" w:rsidR="00150C94" w:rsidRPr="00550419" w:rsidRDefault="00150C94" w:rsidP="00150C94">
      <w:pPr>
        <w:rPr>
          <w:b/>
        </w:rPr>
      </w:pPr>
      <w:r>
        <w:rPr>
          <w:b/>
        </w:rPr>
        <w:t>JUEVES 7</w:t>
      </w:r>
    </w:p>
    <w:p w14:paraId="45AF5250" w14:textId="77777777" w:rsidR="00150C94" w:rsidRDefault="00150C94" w:rsidP="00150C94">
      <w:r>
        <w:t xml:space="preserve">10:00 </w:t>
      </w:r>
      <w:r>
        <w:tab/>
        <w:t>El Show de la Maquinas</w:t>
      </w:r>
    </w:p>
    <w:p w14:paraId="71F5AB77" w14:textId="77777777" w:rsidR="00150C94" w:rsidRDefault="00150C94" w:rsidP="00150C94">
      <w:r>
        <w:t>11:00   Tecnología Ganadera</w:t>
      </w:r>
    </w:p>
    <w:p w14:paraId="78BFDD5A" w14:textId="77777777" w:rsidR="00150C94" w:rsidRDefault="00150C94" w:rsidP="00150C94">
      <w:r>
        <w:t>11:30   Clínica de Aplicaciones Jacto.</w:t>
      </w:r>
    </w:p>
    <w:p w14:paraId="739BBFE7" w14:textId="77777777" w:rsidR="00150C94" w:rsidRDefault="00150C94" w:rsidP="00150C94">
      <w:r>
        <w:t>12:30   Demostración Mini Roto Enfardadora AUS AGRO</w:t>
      </w:r>
    </w:p>
    <w:p w14:paraId="391DE4A6" w14:textId="77777777" w:rsidR="00150C94" w:rsidRDefault="00150C94" w:rsidP="00150C94">
      <w:r>
        <w:t xml:space="preserve">14:30 </w:t>
      </w:r>
      <w:r>
        <w:tab/>
        <w:t>Evolución Tecnológica</w:t>
      </w:r>
    </w:p>
    <w:p w14:paraId="4AD98527" w14:textId="77777777" w:rsidR="00150C94" w:rsidRDefault="00150C94" w:rsidP="00150C94">
      <w:r w:rsidRPr="00BC61F3">
        <w:t xml:space="preserve">16:00  </w:t>
      </w:r>
      <w:r>
        <w:t xml:space="preserve"> </w:t>
      </w:r>
      <w:r w:rsidRPr="00BC61F3">
        <w:t>Test Drive Tractores Valtra</w:t>
      </w:r>
    </w:p>
    <w:p w14:paraId="15D602A3" w14:textId="77777777" w:rsidR="00150C94" w:rsidRPr="00550419" w:rsidRDefault="00150C94" w:rsidP="00150C94"/>
    <w:p w14:paraId="4E2FD60B" w14:textId="77777777" w:rsidR="00150C94" w:rsidRDefault="00150C94" w:rsidP="00150C94">
      <w:pPr>
        <w:rPr>
          <w:b/>
        </w:rPr>
      </w:pPr>
      <w:r>
        <w:rPr>
          <w:b/>
        </w:rPr>
        <w:lastRenderedPageBreak/>
        <w:t>VIERNES 8</w:t>
      </w:r>
    </w:p>
    <w:p w14:paraId="1C3351FE" w14:textId="77777777" w:rsidR="00150C94" w:rsidRPr="009E0673" w:rsidRDefault="00150C94" w:rsidP="00150C94">
      <w:r w:rsidRPr="009E0673">
        <w:t xml:space="preserve">10:00 </w:t>
      </w:r>
      <w:r w:rsidRPr="009E0673">
        <w:tab/>
        <w:t>El Show de la Maquinas</w:t>
      </w:r>
    </w:p>
    <w:p w14:paraId="77DD499F" w14:textId="77777777" w:rsidR="00150C94" w:rsidRPr="009E0673" w:rsidRDefault="00150C94" w:rsidP="00150C94">
      <w:r w:rsidRPr="009E0673">
        <w:t xml:space="preserve">11:00   Tecnología Ganadera </w:t>
      </w:r>
    </w:p>
    <w:p w14:paraId="620EE779" w14:textId="77777777" w:rsidR="00150C94" w:rsidRPr="009E0673" w:rsidRDefault="00150C94" w:rsidP="00150C94">
      <w:pPr>
        <w:rPr>
          <w:b/>
        </w:rPr>
      </w:pPr>
      <w:r w:rsidRPr="009E0673">
        <w:t xml:space="preserve">12:30 </w:t>
      </w:r>
      <w:r w:rsidRPr="009E0673">
        <w:rPr>
          <w:b/>
        </w:rPr>
        <w:t>VALTRA DRIVE para ellas. Test Drive Tractores.</w:t>
      </w:r>
    </w:p>
    <w:p w14:paraId="70D2F27B" w14:textId="77777777" w:rsidR="00150C94" w:rsidRPr="009E0673" w:rsidRDefault="00150C94" w:rsidP="00150C94">
      <w:r w:rsidRPr="009E0673">
        <w:t xml:space="preserve">14:30 </w:t>
      </w:r>
      <w:r w:rsidRPr="009E0673">
        <w:tab/>
        <w:t>Evolución Tecnológica</w:t>
      </w:r>
    </w:p>
    <w:p w14:paraId="5696004C" w14:textId="039B3571" w:rsidR="00F82344" w:rsidRPr="000A7459" w:rsidRDefault="00F82344"/>
    <w:sectPr w:rsidR="00F82344" w:rsidRPr="000A7459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EB77" w14:textId="77777777" w:rsidR="00B16850" w:rsidRDefault="00B16850">
      <w:pPr>
        <w:spacing w:after="0" w:line="240" w:lineRule="auto"/>
      </w:pPr>
      <w:r>
        <w:separator/>
      </w:r>
    </w:p>
  </w:endnote>
  <w:endnote w:type="continuationSeparator" w:id="0">
    <w:p w14:paraId="2A2C3287" w14:textId="77777777" w:rsidR="00B16850" w:rsidRDefault="00B1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9C54" w14:textId="77777777" w:rsidR="00F82344" w:rsidRDefault="005E3B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B6FE4A2" wp14:editId="2EA2DE10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7D3A" w14:textId="77777777" w:rsidR="00B16850" w:rsidRDefault="00B16850">
      <w:pPr>
        <w:spacing w:after="0" w:line="240" w:lineRule="auto"/>
      </w:pPr>
      <w:r>
        <w:separator/>
      </w:r>
    </w:p>
  </w:footnote>
  <w:footnote w:type="continuationSeparator" w:id="0">
    <w:p w14:paraId="3F279235" w14:textId="77777777" w:rsidR="00B16850" w:rsidRDefault="00B1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815C" w14:textId="77777777" w:rsidR="00F82344" w:rsidRDefault="005E3B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1DD17CD" wp14:editId="29E6EF1D">
          <wp:extent cx="7630294" cy="12203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44"/>
    <w:rsid w:val="000A7459"/>
    <w:rsid w:val="00150C94"/>
    <w:rsid w:val="00265DE5"/>
    <w:rsid w:val="004878BA"/>
    <w:rsid w:val="005E3B49"/>
    <w:rsid w:val="00616721"/>
    <w:rsid w:val="00883CFC"/>
    <w:rsid w:val="008856CB"/>
    <w:rsid w:val="00941901"/>
    <w:rsid w:val="00B16850"/>
    <w:rsid w:val="00BE080A"/>
    <w:rsid w:val="00C1471E"/>
    <w:rsid w:val="00C1651A"/>
    <w:rsid w:val="00DF5339"/>
    <w:rsid w:val="00EF0800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6DDE"/>
  <w15:docId w15:val="{CD5AA201-6714-4E66-9C58-8502ADA9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6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uAvQLJClq54eGX8irMqVsvguQ==">CgMxLjAyDmgucm1vMDU2aHhkeW00MghoLmdqZGd4czIOaC56ZzdhMThkNTY5YmkyDmguaWh5MmR6cTB4NWM4Mg5oLmx6bTQ2dzlocHRkNDIOaC5yMnQ0Mm1iNnNsZ2kyDmgueWY2aXBlMmp2cjRhMg5oLjcxeTdvMmU4YXo4cT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4AHIhMUF4NVdXdEtMLVZtOGVGTWdMRXlMWm84T1VVbVFfOF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2024-01-30T11:31:00Z</dcterms:created>
  <dcterms:modified xsi:type="dcterms:W3CDTF">2024-01-30T11:31:00Z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