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60712" w14:textId="77777777" w:rsidR="0067364E" w:rsidRPr="00107771" w:rsidRDefault="0067364E" w:rsidP="0067364E">
      <w:pPr>
        <w:spacing w:line="276" w:lineRule="auto"/>
        <w:jc w:val="center"/>
        <w:rPr>
          <w:sz w:val="24"/>
          <w:szCs w:val="24"/>
        </w:rPr>
      </w:pPr>
    </w:p>
    <w:p w14:paraId="265A0E3D" w14:textId="77777777" w:rsidR="0067364E" w:rsidRPr="00107771" w:rsidRDefault="0067364E" w:rsidP="0067364E">
      <w:pPr>
        <w:spacing w:line="276" w:lineRule="auto"/>
        <w:jc w:val="center"/>
        <w:rPr>
          <w:b/>
          <w:bCs/>
          <w:sz w:val="28"/>
          <w:szCs w:val="28"/>
        </w:rPr>
      </w:pPr>
      <w:r w:rsidRPr="00107771">
        <w:rPr>
          <w:b/>
          <w:bCs/>
          <w:sz w:val="28"/>
          <w:szCs w:val="28"/>
        </w:rPr>
        <w:t>Mejorando la experiencia de las misiones internacionales</w:t>
      </w:r>
    </w:p>
    <w:p w14:paraId="67E105B0" w14:textId="77777777" w:rsidR="0067364E" w:rsidRPr="00107771" w:rsidRDefault="0067364E" w:rsidP="0067364E">
      <w:pPr>
        <w:spacing w:line="276" w:lineRule="auto"/>
        <w:jc w:val="center"/>
        <w:rPr>
          <w:i/>
          <w:iCs/>
          <w:sz w:val="24"/>
          <w:szCs w:val="24"/>
        </w:rPr>
      </w:pPr>
      <w:r w:rsidRPr="00107771">
        <w:rPr>
          <w:i/>
          <w:iCs/>
          <w:sz w:val="24"/>
          <w:szCs w:val="24"/>
        </w:rPr>
        <w:t>RUS</w:t>
      </w:r>
      <w:r>
        <w:rPr>
          <w:i/>
          <w:iCs/>
          <w:sz w:val="24"/>
          <w:szCs w:val="24"/>
        </w:rPr>
        <w:t xml:space="preserve">, la aseguradora de Concepción del Uruguay será auspiciante de la misión argentina hacia Agritechnica con su servicio de Asistencia al Viajero. </w:t>
      </w:r>
    </w:p>
    <w:p w14:paraId="3EA40E60" w14:textId="77777777" w:rsidR="0067364E" w:rsidRDefault="0067364E" w:rsidP="0067364E">
      <w:pPr>
        <w:spacing w:line="276" w:lineRule="auto"/>
        <w:jc w:val="both"/>
        <w:rPr>
          <w:sz w:val="24"/>
          <w:szCs w:val="24"/>
        </w:rPr>
      </w:pPr>
      <w:r>
        <w:rPr>
          <w:sz w:val="24"/>
          <w:szCs w:val="24"/>
        </w:rPr>
        <w:t>La agroindustria a</w:t>
      </w:r>
      <w:r w:rsidRPr="00A30157">
        <w:rPr>
          <w:sz w:val="24"/>
          <w:szCs w:val="24"/>
        </w:rPr>
        <w:t>rgentina se prepara para destacar</w:t>
      </w:r>
      <w:r>
        <w:rPr>
          <w:sz w:val="24"/>
          <w:szCs w:val="24"/>
        </w:rPr>
        <w:t>se</w:t>
      </w:r>
      <w:r w:rsidRPr="00A30157">
        <w:rPr>
          <w:sz w:val="24"/>
          <w:szCs w:val="24"/>
        </w:rPr>
        <w:t xml:space="preserve"> en </w:t>
      </w:r>
      <w:r>
        <w:rPr>
          <w:sz w:val="24"/>
          <w:szCs w:val="24"/>
        </w:rPr>
        <w:t xml:space="preserve">la feria líder de maquinaria agrícola: </w:t>
      </w:r>
      <w:r w:rsidRPr="00215710">
        <w:rPr>
          <w:b/>
          <w:sz w:val="24"/>
          <w:szCs w:val="24"/>
        </w:rPr>
        <w:t>Agritechnica</w:t>
      </w:r>
      <w:r>
        <w:rPr>
          <w:sz w:val="24"/>
          <w:szCs w:val="24"/>
        </w:rPr>
        <w:t>.</w:t>
      </w:r>
      <w:r w:rsidRPr="00A30157">
        <w:rPr>
          <w:sz w:val="24"/>
          <w:szCs w:val="24"/>
        </w:rPr>
        <w:t xml:space="preserve"> </w:t>
      </w:r>
      <w:r>
        <w:rPr>
          <w:sz w:val="24"/>
          <w:szCs w:val="24"/>
        </w:rPr>
        <w:t>La cual se realizará del 12 al 18 de noviembre en Hannover, Alemania. En esta oportunidad, la misión argentina estará integrada por más</w:t>
      </w:r>
      <w:r w:rsidRPr="00A30157">
        <w:rPr>
          <w:sz w:val="24"/>
          <w:szCs w:val="24"/>
        </w:rPr>
        <w:t xml:space="preserve"> de 25 empresas e instituciones argentinas, respaldadas por la Agencia Argentina de Inversiones y Co</w:t>
      </w:r>
      <w:r>
        <w:rPr>
          <w:sz w:val="24"/>
          <w:szCs w:val="24"/>
        </w:rPr>
        <w:t xml:space="preserve">mercio Internacional y </w:t>
      </w:r>
      <w:r w:rsidRPr="00215710">
        <w:rPr>
          <w:b/>
          <w:sz w:val="24"/>
          <w:szCs w:val="24"/>
        </w:rPr>
        <w:t>Expoagro</w:t>
      </w:r>
      <w:r>
        <w:rPr>
          <w:sz w:val="24"/>
          <w:szCs w:val="24"/>
        </w:rPr>
        <w:t xml:space="preserve">, socio estratégico de la feria. </w:t>
      </w:r>
    </w:p>
    <w:p w14:paraId="36C83FC2" w14:textId="77777777" w:rsidR="0067364E" w:rsidRDefault="0067364E" w:rsidP="0067364E">
      <w:pPr>
        <w:spacing w:line="276" w:lineRule="auto"/>
        <w:jc w:val="both"/>
        <w:rPr>
          <w:sz w:val="24"/>
          <w:szCs w:val="24"/>
        </w:rPr>
      </w:pPr>
      <w:r>
        <w:rPr>
          <w:sz w:val="24"/>
          <w:szCs w:val="24"/>
        </w:rPr>
        <w:t xml:space="preserve">La misión hace tiempo que se viene preparando con grandes expectativas. Como cualquier viaje, resulta necesario contar con Asistencia al Viajero. </w:t>
      </w:r>
    </w:p>
    <w:p w14:paraId="3B42C8DF" w14:textId="77777777" w:rsidR="0067364E" w:rsidRPr="00A30157" w:rsidRDefault="0067364E" w:rsidP="0067364E">
      <w:pPr>
        <w:spacing w:line="276" w:lineRule="auto"/>
        <w:jc w:val="both"/>
        <w:rPr>
          <w:sz w:val="24"/>
          <w:szCs w:val="24"/>
        </w:rPr>
      </w:pPr>
      <w:r>
        <w:rPr>
          <w:sz w:val="24"/>
          <w:szCs w:val="24"/>
        </w:rPr>
        <w:t xml:space="preserve">En este sentido, </w:t>
      </w:r>
      <w:r w:rsidRPr="00A30157">
        <w:rPr>
          <w:sz w:val="24"/>
          <w:szCs w:val="24"/>
        </w:rPr>
        <w:t xml:space="preserve">cabe destacar que </w:t>
      </w:r>
      <w:r w:rsidRPr="00215710">
        <w:rPr>
          <w:b/>
          <w:sz w:val="24"/>
          <w:szCs w:val="24"/>
        </w:rPr>
        <w:t>Río Uruguay Seguros</w:t>
      </w:r>
      <w:r>
        <w:rPr>
          <w:sz w:val="24"/>
          <w:szCs w:val="24"/>
        </w:rPr>
        <w:t>, acompaña esta misión como auspiciante y</w:t>
      </w:r>
      <w:r w:rsidRPr="00A30157">
        <w:rPr>
          <w:sz w:val="24"/>
          <w:szCs w:val="24"/>
        </w:rPr>
        <w:t xml:space="preserve"> ofrece beneficios exclusivos a quienes hayan participado de </w:t>
      </w:r>
      <w:r w:rsidRPr="00135E01">
        <w:rPr>
          <w:b/>
          <w:sz w:val="24"/>
          <w:szCs w:val="24"/>
        </w:rPr>
        <w:t>Expoagro 2023 edición YPF Agro</w:t>
      </w:r>
      <w:r w:rsidRPr="00A30157">
        <w:rPr>
          <w:sz w:val="24"/>
          <w:szCs w:val="24"/>
        </w:rPr>
        <w:t xml:space="preserve">, y decidan viajar para formar parte de Agritechnica. </w:t>
      </w:r>
    </w:p>
    <w:p w14:paraId="0C20F339" w14:textId="77777777" w:rsidR="0067364E" w:rsidRPr="00215710" w:rsidRDefault="0067364E" w:rsidP="0067364E">
      <w:pPr>
        <w:spacing w:line="276" w:lineRule="auto"/>
        <w:jc w:val="both"/>
        <w:rPr>
          <w:sz w:val="24"/>
          <w:szCs w:val="24"/>
        </w:rPr>
      </w:pPr>
      <w:r>
        <w:rPr>
          <w:sz w:val="24"/>
          <w:szCs w:val="24"/>
        </w:rPr>
        <w:t>Al respecto</w:t>
      </w:r>
      <w:r w:rsidRPr="00A30157">
        <w:rPr>
          <w:sz w:val="24"/>
          <w:szCs w:val="24"/>
        </w:rPr>
        <w:t xml:space="preserve">, </w:t>
      </w:r>
      <w:r w:rsidRPr="00215710">
        <w:rPr>
          <w:b/>
          <w:sz w:val="24"/>
          <w:szCs w:val="24"/>
        </w:rPr>
        <w:t>RUS</w:t>
      </w:r>
      <w:r w:rsidRPr="00A30157">
        <w:rPr>
          <w:sz w:val="24"/>
          <w:szCs w:val="24"/>
        </w:rPr>
        <w:t xml:space="preserve"> </w:t>
      </w:r>
      <w:r>
        <w:rPr>
          <w:b/>
          <w:sz w:val="24"/>
          <w:szCs w:val="24"/>
        </w:rPr>
        <w:t xml:space="preserve">brinda </w:t>
      </w:r>
      <w:r w:rsidRPr="00215710">
        <w:rPr>
          <w:b/>
          <w:sz w:val="24"/>
          <w:szCs w:val="24"/>
        </w:rPr>
        <w:t>seguridad a todos los participantes</w:t>
      </w:r>
      <w:r>
        <w:rPr>
          <w:b/>
          <w:sz w:val="24"/>
          <w:szCs w:val="24"/>
        </w:rPr>
        <w:t xml:space="preserve"> que contraten </w:t>
      </w:r>
      <w:r w:rsidRPr="00215710">
        <w:rPr>
          <w:b/>
          <w:sz w:val="24"/>
          <w:szCs w:val="24"/>
        </w:rPr>
        <w:t xml:space="preserve">su servicio de Asistencia al Viajero, que incluye cobertura nacional e internacional </w:t>
      </w:r>
      <w:r w:rsidRPr="00135E01">
        <w:rPr>
          <w:sz w:val="24"/>
          <w:szCs w:val="24"/>
        </w:rPr>
        <w:t>en caso de accidentes, enfermedades</w:t>
      </w:r>
      <w:r w:rsidRPr="00215710">
        <w:rPr>
          <w:b/>
          <w:sz w:val="24"/>
          <w:szCs w:val="24"/>
        </w:rPr>
        <w:t xml:space="preserve"> </w:t>
      </w:r>
      <w:r w:rsidRPr="00215710">
        <w:rPr>
          <w:sz w:val="24"/>
          <w:szCs w:val="24"/>
        </w:rPr>
        <w:t>(intervenciones quirúrgicas, terapia intensiva y unidad coronaria, odontología, gastos en medicamentos y estadía por enfermedad), traslados sanitarios, repatriación de restos, localización de equipaje, compensación por pérdida de equipaje, acompañamiento de menores, traslado de ejecutivo sustituto, práctica de deporte amateur (no en competencia), entre otras prestaciones.</w:t>
      </w:r>
    </w:p>
    <w:p w14:paraId="671F8DDF" w14:textId="77777777" w:rsidR="0067364E" w:rsidRDefault="0067364E" w:rsidP="0067364E">
      <w:pPr>
        <w:spacing w:line="276" w:lineRule="auto"/>
        <w:jc w:val="both"/>
        <w:rPr>
          <w:sz w:val="24"/>
          <w:szCs w:val="24"/>
        </w:rPr>
      </w:pPr>
      <w:r w:rsidRPr="00215710">
        <w:rPr>
          <w:sz w:val="24"/>
          <w:szCs w:val="24"/>
        </w:rPr>
        <w:t xml:space="preserve">Para conocer más </w:t>
      </w:r>
      <w:r>
        <w:rPr>
          <w:sz w:val="24"/>
          <w:szCs w:val="24"/>
        </w:rPr>
        <w:t>sobre</w:t>
      </w:r>
      <w:r w:rsidRPr="00215710">
        <w:rPr>
          <w:sz w:val="24"/>
          <w:szCs w:val="24"/>
        </w:rPr>
        <w:t xml:space="preserve"> esta prestación</w:t>
      </w:r>
      <w:r>
        <w:rPr>
          <w:sz w:val="24"/>
          <w:szCs w:val="24"/>
        </w:rPr>
        <w:t xml:space="preserve">, pueden comunicarse con su </w:t>
      </w:r>
      <w:r w:rsidRPr="00215710">
        <w:rPr>
          <w:sz w:val="24"/>
          <w:szCs w:val="24"/>
        </w:rPr>
        <w:t>Productor Asesor de Seguros o llamar al 0800 555 5787.</w:t>
      </w:r>
      <w:r>
        <w:rPr>
          <w:sz w:val="24"/>
          <w:szCs w:val="24"/>
        </w:rPr>
        <w:t xml:space="preserve"> </w:t>
      </w:r>
    </w:p>
    <w:p w14:paraId="40929EBF" w14:textId="77777777" w:rsidR="0067364E" w:rsidRDefault="0067364E" w:rsidP="0067364E">
      <w:pPr>
        <w:spacing w:line="276" w:lineRule="auto"/>
        <w:jc w:val="both"/>
        <w:rPr>
          <w:sz w:val="24"/>
          <w:szCs w:val="24"/>
        </w:rPr>
      </w:pPr>
      <w:r w:rsidRPr="00135E01">
        <w:rPr>
          <w:sz w:val="24"/>
          <w:szCs w:val="24"/>
        </w:rPr>
        <w:t>Por último,</w:t>
      </w:r>
      <w:r>
        <w:rPr>
          <w:b/>
          <w:sz w:val="24"/>
          <w:szCs w:val="24"/>
        </w:rPr>
        <w:t xml:space="preserve"> </w:t>
      </w:r>
      <w:r w:rsidRPr="00135E01">
        <w:rPr>
          <w:b/>
          <w:sz w:val="24"/>
          <w:szCs w:val="24"/>
        </w:rPr>
        <w:t>RUS Agro</w:t>
      </w:r>
      <w:r>
        <w:rPr>
          <w:sz w:val="24"/>
          <w:szCs w:val="24"/>
        </w:rPr>
        <w:t xml:space="preserve"> será </w:t>
      </w:r>
      <w:proofErr w:type="gramStart"/>
      <w:r>
        <w:rPr>
          <w:sz w:val="24"/>
          <w:szCs w:val="24"/>
        </w:rPr>
        <w:t>sponsor</w:t>
      </w:r>
      <w:proofErr w:type="gramEnd"/>
      <w:r>
        <w:rPr>
          <w:sz w:val="24"/>
          <w:szCs w:val="24"/>
        </w:rPr>
        <w:t xml:space="preserve"> de </w:t>
      </w:r>
      <w:r w:rsidRPr="00135E01">
        <w:rPr>
          <w:b/>
          <w:sz w:val="24"/>
          <w:szCs w:val="24"/>
        </w:rPr>
        <w:t>Expoagro 2024 edición YPF Agro</w:t>
      </w:r>
      <w:r>
        <w:rPr>
          <w:sz w:val="24"/>
          <w:szCs w:val="24"/>
        </w:rPr>
        <w:t xml:space="preserve">, del 5 al 8 de marzo en San Nicolás, donde espera a sus clientes y amigos en el stand 120 para intercambiar consultas e ideas. </w:t>
      </w:r>
    </w:p>
    <w:p w14:paraId="53E0CD18" w14:textId="77777777" w:rsidR="0067364E" w:rsidRPr="00A30157" w:rsidRDefault="0067364E" w:rsidP="0067364E">
      <w:pPr>
        <w:spacing w:line="276" w:lineRule="auto"/>
        <w:jc w:val="both"/>
        <w:rPr>
          <w:sz w:val="24"/>
          <w:szCs w:val="24"/>
        </w:rPr>
      </w:pPr>
    </w:p>
    <w:p w14:paraId="58458F25" w14:textId="142EEDDD" w:rsidR="001E4729" w:rsidRPr="0009005E" w:rsidRDefault="00934F9B" w:rsidP="007B68C4">
      <w:pPr>
        <w:jc w:val="both"/>
        <w:rPr>
          <w:sz w:val="24"/>
          <w:szCs w:val="24"/>
        </w:rPr>
      </w:pPr>
      <w:r>
        <w:rPr>
          <w:sz w:val="24"/>
          <w:szCs w:val="24"/>
        </w:rPr>
        <w:t xml:space="preserve"> </w:t>
      </w:r>
    </w:p>
    <w:sectPr w:rsidR="001E4729" w:rsidRPr="0009005E" w:rsidSect="007E04F5">
      <w:headerReference w:type="default" r:id="rId7"/>
      <w:footerReference w:type="default" r:id="rId8"/>
      <w:pgSz w:w="11906" w:h="16838"/>
      <w:pgMar w:top="1417" w:right="1701" w:bottom="1417" w:left="1701"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C7796" w14:textId="77777777" w:rsidR="001E36AD" w:rsidRDefault="001E36AD" w:rsidP="007E04F5">
      <w:pPr>
        <w:spacing w:after="0" w:line="240" w:lineRule="auto"/>
      </w:pPr>
      <w:r>
        <w:separator/>
      </w:r>
    </w:p>
  </w:endnote>
  <w:endnote w:type="continuationSeparator" w:id="0">
    <w:p w14:paraId="681B9034" w14:textId="77777777" w:rsidR="001E36AD" w:rsidRDefault="001E36AD" w:rsidP="007E0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7483E" w14:textId="77777777" w:rsidR="007E04F5" w:rsidRDefault="000D730C">
    <w:pPr>
      <w:pStyle w:val="Piedepgina"/>
    </w:pPr>
    <w:r>
      <w:rPr>
        <w:noProof/>
        <w:lang w:val="es-AR" w:eastAsia="es-AR"/>
      </w:rPr>
      <w:drawing>
        <wp:anchor distT="0" distB="0" distL="114300" distR="114300" simplePos="0" relativeHeight="251661312" behindDoc="1" locked="0" layoutInCell="1" allowOverlap="1" wp14:anchorId="54773121" wp14:editId="7BA498AD">
          <wp:simplePos x="0" y="0"/>
          <wp:positionH relativeFrom="column">
            <wp:posOffset>-937260</wp:posOffset>
          </wp:positionH>
          <wp:positionV relativeFrom="paragraph">
            <wp:posOffset>-510540</wp:posOffset>
          </wp:positionV>
          <wp:extent cx="7292340" cy="655955"/>
          <wp:effectExtent l="0" t="0" r="3810" b="0"/>
          <wp:wrapTight wrapText="bothSides">
            <wp:wrapPolygon edited="0">
              <wp:start x="0" y="0"/>
              <wp:lineTo x="0" y="20074"/>
              <wp:lineTo x="56" y="20701"/>
              <wp:lineTo x="21498" y="20701"/>
              <wp:lineTo x="21555" y="20074"/>
              <wp:lineTo x="21555" y="1882"/>
              <wp:lineTo x="21498" y="0"/>
              <wp:lineTo x="0" y="0"/>
            </wp:wrapPolygon>
          </wp:wrapTight>
          <wp:docPr id="1" name="Imagen 1" descr="pie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2340" cy="6559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33E2F" w14:textId="77777777" w:rsidR="001E36AD" w:rsidRDefault="001E36AD" w:rsidP="007E04F5">
      <w:pPr>
        <w:spacing w:after="0" w:line="240" w:lineRule="auto"/>
      </w:pPr>
      <w:r>
        <w:separator/>
      </w:r>
    </w:p>
  </w:footnote>
  <w:footnote w:type="continuationSeparator" w:id="0">
    <w:p w14:paraId="7401012F" w14:textId="77777777" w:rsidR="001E36AD" w:rsidRDefault="001E36AD" w:rsidP="007E0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94186" w14:textId="77777777" w:rsidR="007E04F5" w:rsidRDefault="000D730C">
    <w:pPr>
      <w:pStyle w:val="Encabezado"/>
    </w:pPr>
    <w:r>
      <w:rPr>
        <w:noProof/>
        <w:lang w:val="es-AR" w:eastAsia="es-AR"/>
      </w:rPr>
      <w:drawing>
        <wp:anchor distT="0" distB="0" distL="114300" distR="114300" simplePos="0" relativeHeight="251663360" behindDoc="0" locked="0" layoutInCell="1" allowOverlap="1" wp14:anchorId="13651A64" wp14:editId="28B21FB5">
          <wp:simplePos x="0" y="0"/>
          <wp:positionH relativeFrom="column">
            <wp:posOffset>4739640</wp:posOffset>
          </wp:positionH>
          <wp:positionV relativeFrom="paragraph">
            <wp:posOffset>-395605</wp:posOffset>
          </wp:positionV>
          <wp:extent cx="1733550" cy="1123950"/>
          <wp:effectExtent l="0" t="0" r="0" b="0"/>
          <wp:wrapSquare wrapText="bothSides"/>
          <wp:docPr id="2" name="Imagen 2" descr="pie para word 2019 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 para word 2019 blanco"/>
                  <pic:cNvPicPr>
                    <a:picLocks noChangeAspect="1" noChangeArrowheads="1"/>
                  </pic:cNvPicPr>
                </pic:nvPicPr>
                <pic:blipFill>
                  <a:blip r:embed="rId1">
                    <a:extLst>
                      <a:ext uri="{28A0092B-C50C-407E-A947-70E740481C1C}">
                        <a14:useLocalDpi xmlns:a14="http://schemas.microsoft.com/office/drawing/2010/main" val="0"/>
                      </a:ext>
                    </a:extLst>
                  </a:blip>
                  <a:srcRect r="77391"/>
                  <a:stretch>
                    <a:fillRect/>
                  </a:stretch>
                </pic:blipFill>
                <pic:spPr bwMode="auto">
                  <a:xfrm>
                    <a:off x="0" y="0"/>
                    <a:ext cx="1733550" cy="11239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500632"/>
    <w:multiLevelType w:val="hybridMultilevel"/>
    <w:tmpl w:val="CC1252B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585992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4F5"/>
    <w:rsid w:val="000022A6"/>
    <w:rsid w:val="00002BC5"/>
    <w:rsid w:val="00023172"/>
    <w:rsid w:val="000359C0"/>
    <w:rsid w:val="00041CC0"/>
    <w:rsid w:val="00042106"/>
    <w:rsid w:val="00072893"/>
    <w:rsid w:val="00073B72"/>
    <w:rsid w:val="0009005E"/>
    <w:rsid w:val="000C367C"/>
    <w:rsid w:val="000C7994"/>
    <w:rsid w:val="000D730C"/>
    <w:rsid w:val="00103675"/>
    <w:rsid w:val="0010753C"/>
    <w:rsid w:val="00117263"/>
    <w:rsid w:val="00132C45"/>
    <w:rsid w:val="00180E3A"/>
    <w:rsid w:val="00182020"/>
    <w:rsid w:val="001B6161"/>
    <w:rsid w:val="001D3805"/>
    <w:rsid w:val="001D59D8"/>
    <w:rsid w:val="001E36AD"/>
    <w:rsid w:val="001E4729"/>
    <w:rsid w:val="001E7A3D"/>
    <w:rsid w:val="001F6D3F"/>
    <w:rsid w:val="00211319"/>
    <w:rsid w:val="00211E86"/>
    <w:rsid w:val="00240454"/>
    <w:rsid w:val="002A5B95"/>
    <w:rsid w:val="00320F7B"/>
    <w:rsid w:val="00337E74"/>
    <w:rsid w:val="00347F40"/>
    <w:rsid w:val="00353B4A"/>
    <w:rsid w:val="00382575"/>
    <w:rsid w:val="003B6A91"/>
    <w:rsid w:val="003C27F1"/>
    <w:rsid w:val="003C7736"/>
    <w:rsid w:val="003D41D0"/>
    <w:rsid w:val="003D6B68"/>
    <w:rsid w:val="004139DB"/>
    <w:rsid w:val="00416BED"/>
    <w:rsid w:val="00422573"/>
    <w:rsid w:val="004314D2"/>
    <w:rsid w:val="00431F6D"/>
    <w:rsid w:val="00437CE6"/>
    <w:rsid w:val="00444CDD"/>
    <w:rsid w:val="00457049"/>
    <w:rsid w:val="00460447"/>
    <w:rsid w:val="00483BFC"/>
    <w:rsid w:val="00492190"/>
    <w:rsid w:val="00496A16"/>
    <w:rsid w:val="004B69F3"/>
    <w:rsid w:val="004D274E"/>
    <w:rsid w:val="004D2B4D"/>
    <w:rsid w:val="004D44AC"/>
    <w:rsid w:val="00525542"/>
    <w:rsid w:val="00541E4B"/>
    <w:rsid w:val="005633AE"/>
    <w:rsid w:val="00567B88"/>
    <w:rsid w:val="00576438"/>
    <w:rsid w:val="0058160C"/>
    <w:rsid w:val="00583DA9"/>
    <w:rsid w:val="005C4CD6"/>
    <w:rsid w:val="005F2210"/>
    <w:rsid w:val="00617742"/>
    <w:rsid w:val="0062488B"/>
    <w:rsid w:val="00665DE6"/>
    <w:rsid w:val="0067364E"/>
    <w:rsid w:val="006747B5"/>
    <w:rsid w:val="006A3EAB"/>
    <w:rsid w:val="006A49A1"/>
    <w:rsid w:val="006C1E50"/>
    <w:rsid w:val="006C6814"/>
    <w:rsid w:val="006D091B"/>
    <w:rsid w:val="0071553A"/>
    <w:rsid w:val="00722959"/>
    <w:rsid w:val="00734F98"/>
    <w:rsid w:val="007439B2"/>
    <w:rsid w:val="00747A97"/>
    <w:rsid w:val="007716F6"/>
    <w:rsid w:val="00772800"/>
    <w:rsid w:val="007B4A64"/>
    <w:rsid w:val="007B68C4"/>
    <w:rsid w:val="007E04F5"/>
    <w:rsid w:val="007E77B6"/>
    <w:rsid w:val="00805095"/>
    <w:rsid w:val="00813DB7"/>
    <w:rsid w:val="00816A34"/>
    <w:rsid w:val="00822201"/>
    <w:rsid w:val="0082297B"/>
    <w:rsid w:val="00830E98"/>
    <w:rsid w:val="0083616A"/>
    <w:rsid w:val="00845A06"/>
    <w:rsid w:val="008549CA"/>
    <w:rsid w:val="008915ED"/>
    <w:rsid w:val="00893682"/>
    <w:rsid w:val="008A3E49"/>
    <w:rsid w:val="008D0B02"/>
    <w:rsid w:val="008D67BB"/>
    <w:rsid w:val="008E059F"/>
    <w:rsid w:val="00923F99"/>
    <w:rsid w:val="0093041A"/>
    <w:rsid w:val="00934F9B"/>
    <w:rsid w:val="009538A4"/>
    <w:rsid w:val="00953E59"/>
    <w:rsid w:val="00973C29"/>
    <w:rsid w:val="009831FD"/>
    <w:rsid w:val="009A22FA"/>
    <w:rsid w:val="009C3950"/>
    <w:rsid w:val="009C520C"/>
    <w:rsid w:val="009D1B3A"/>
    <w:rsid w:val="009D20E9"/>
    <w:rsid w:val="009D2F25"/>
    <w:rsid w:val="009D50F3"/>
    <w:rsid w:val="009F1E95"/>
    <w:rsid w:val="00A14C33"/>
    <w:rsid w:val="00A656C8"/>
    <w:rsid w:val="00AB04BD"/>
    <w:rsid w:val="00AC3EE9"/>
    <w:rsid w:val="00AD77FC"/>
    <w:rsid w:val="00AE44AE"/>
    <w:rsid w:val="00B43D57"/>
    <w:rsid w:val="00B43F14"/>
    <w:rsid w:val="00B708C1"/>
    <w:rsid w:val="00B76ACA"/>
    <w:rsid w:val="00B84ACB"/>
    <w:rsid w:val="00B936C8"/>
    <w:rsid w:val="00BD4712"/>
    <w:rsid w:val="00BE0FE3"/>
    <w:rsid w:val="00BE6F67"/>
    <w:rsid w:val="00C27950"/>
    <w:rsid w:val="00C50049"/>
    <w:rsid w:val="00C55F85"/>
    <w:rsid w:val="00C663D9"/>
    <w:rsid w:val="00C66E4B"/>
    <w:rsid w:val="00C9105E"/>
    <w:rsid w:val="00C963B4"/>
    <w:rsid w:val="00CA3ED7"/>
    <w:rsid w:val="00CA6692"/>
    <w:rsid w:val="00CB4D3C"/>
    <w:rsid w:val="00CC149B"/>
    <w:rsid w:val="00CC155B"/>
    <w:rsid w:val="00CC2AC9"/>
    <w:rsid w:val="00CE244B"/>
    <w:rsid w:val="00D227E2"/>
    <w:rsid w:val="00D24CA1"/>
    <w:rsid w:val="00D32E05"/>
    <w:rsid w:val="00D42416"/>
    <w:rsid w:val="00D45E74"/>
    <w:rsid w:val="00D71F7D"/>
    <w:rsid w:val="00D745EA"/>
    <w:rsid w:val="00DA064D"/>
    <w:rsid w:val="00DC68AE"/>
    <w:rsid w:val="00DC6C43"/>
    <w:rsid w:val="00DD2D7C"/>
    <w:rsid w:val="00DE31B5"/>
    <w:rsid w:val="00DF4217"/>
    <w:rsid w:val="00DF66B5"/>
    <w:rsid w:val="00E05869"/>
    <w:rsid w:val="00E606C7"/>
    <w:rsid w:val="00E76B91"/>
    <w:rsid w:val="00E92D45"/>
    <w:rsid w:val="00E9559E"/>
    <w:rsid w:val="00EA2BF2"/>
    <w:rsid w:val="00ED5FF3"/>
    <w:rsid w:val="00EF51CB"/>
    <w:rsid w:val="00F80FFE"/>
    <w:rsid w:val="00FB3E86"/>
    <w:rsid w:val="00FC1FAA"/>
    <w:rsid w:val="00FE3D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43B8C"/>
  <w15:chartTrackingRefBased/>
  <w15:docId w15:val="{69D7A8B0-D543-41EA-8B8F-C605C01E4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4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E04F5"/>
  </w:style>
  <w:style w:type="paragraph" w:styleId="Piedepgina">
    <w:name w:val="footer"/>
    <w:basedOn w:val="Normal"/>
    <w:link w:val="PiedepginaCar"/>
    <w:uiPriority w:val="99"/>
    <w:unhideWhenUsed/>
    <w:rsid w:val="007E04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E04F5"/>
  </w:style>
  <w:style w:type="character" w:styleId="Hipervnculo">
    <w:name w:val="Hyperlink"/>
    <w:basedOn w:val="Fuentedeprrafopredeter"/>
    <w:uiPriority w:val="99"/>
    <w:unhideWhenUsed/>
    <w:rsid w:val="00D45E74"/>
    <w:rPr>
      <w:color w:val="0563C1" w:themeColor="hyperlink"/>
      <w:u w:val="single"/>
    </w:rPr>
  </w:style>
  <w:style w:type="character" w:styleId="Mencinsinresolver">
    <w:name w:val="Unresolved Mention"/>
    <w:basedOn w:val="Fuentedeprrafopredeter"/>
    <w:uiPriority w:val="99"/>
    <w:semiHidden/>
    <w:unhideWhenUsed/>
    <w:rsid w:val="00D45E74"/>
    <w:rPr>
      <w:color w:val="605E5C"/>
      <w:shd w:val="clear" w:color="auto" w:fill="E1DFDD"/>
    </w:rPr>
  </w:style>
  <w:style w:type="paragraph" w:styleId="Sinespaciado">
    <w:name w:val="No Spacing"/>
    <w:uiPriority w:val="1"/>
    <w:qFormat/>
    <w:rsid w:val="006D091B"/>
    <w:pPr>
      <w:spacing w:after="0" w:line="240" w:lineRule="auto"/>
    </w:pPr>
    <w:rPr>
      <w:rFonts w:ascii="Arial" w:eastAsia="Times New Roman" w:hAnsi="Arial" w:cs="Times New Roman"/>
      <w:sz w:val="24"/>
      <w:szCs w:val="20"/>
      <w:lang w:val="es-ES_tradnl" w:eastAsia="es-ES"/>
    </w:rPr>
  </w:style>
  <w:style w:type="paragraph" w:styleId="Prrafodelista">
    <w:name w:val="List Paragraph"/>
    <w:basedOn w:val="Normal"/>
    <w:uiPriority w:val="34"/>
    <w:qFormat/>
    <w:rsid w:val="00180E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37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1604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Eliana Esnaola</cp:lastModifiedBy>
  <cp:revision>2</cp:revision>
  <dcterms:created xsi:type="dcterms:W3CDTF">2023-11-01T13:00:00Z</dcterms:created>
  <dcterms:modified xsi:type="dcterms:W3CDTF">2023-11-01T13:00:00Z</dcterms:modified>
</cp:coreProperties>
</file>