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043E4" w14:textId="77777777" w:rsidR="008E008F" w:rsidRDefault="00FD3586">
      <w:pPr>
        <w:spacing w:after="0" w:line="240" w:lineRule="auto"/>
        <w:jc w:val="center"/>
        <w:rPr>
          <w:b/>
          <w:sz w:val="26"/>
          <w:szCs w:val="26"/>
        </w:rPr>
      </w:pPr>
      <w:r>
        <w:rPr>
          <w:b/>
          <w:sz w:val="26"/>
          <w:szCs w:val="26"/>
        </w:rPr>
        <w:t>Mostrarán un largo camino de avanzada para el agro y el transporte</w:t>
      </w:r>
    </w:p>
    <w:p w14:paraId="1081BC50" w14:textId="77777777" w:rsidR="004409AE" w:rsidRDefault="004409AE">
      <w:pPr>
        <w:spacing w:after="0" w:line="240" w:lineRule="auto"/>
        <w:jc w:val="both"/>
        <w:rPr>
          <w:i/>
        </w:rPr>
      </w:pPr>
    </w:p>
    <w:p w14:paraId="67C92B09" w14:textId="517BABFC" w:rsidR="008E008F" w:rsidRDefault="00FD3586" w:rsidP="004409AE">
      <w:pPr>
        <w:spacing w:after="0" w:line="240" w:lineRule="auto"/>
        <w:jc w:val="center"/>
        <w:rPr>
          <w:i/>
        </w:rPr>
      </w:pPr>
      <w:r>
        <w:rPr>
          <w:i/>
        </w:rPr>
        <w:t xml:space="preserve">Durante Expoagro 2024, </w:t>
      </w:r>
      <w:proofErr w:type="spellStart"/>
      <w:r>
        <w:rPr>
          <w:i/>
        </w:rPr>
        <w:t>Prometeon</w:t>
      </w:r>
      <w:proofErr w:type="spellEnd"/>
      <w:r>
        <w:rPr>
          <w:i/>
        </w:rPr>
        <w:t xml:space="preserve"> </w:t>
      </w:r>
      <w:proofErr w:type="spellStart"/>
      <w:r>
        <w:rPr>
          <w:i/>
        </w:rPr>
        <w:t>Tyre</w:t>
      </w:r>
      <w:proofErr w:type="spellEnd"/>
      <w:r>
        <w:rPr>
          <w:i/>
        </w:rPr>
        <w:t xml:space="preserve"> </w:t>
      </w:r>
      <w:proofErr w:type="spellStart"/>
      <w:r>
        <w:rPr>
          <w:i/>
        </w:rPr>
        <w:t>Group</w:t>
      </w:r>
      <w:proofErr w:type="spellEnd"/>
      <w:r>
        <w:rPr>
          <w:i/>
        </w:rPr>
        <w:t xml:space="preserve"> desplegará su oferta integrada de neumáticos para vehículos comerciales, la agroindustria y OTR.</w:t>
      </w:r>
    </w:p>
    <w:p w14:paraId="2B84F4BA" w14:textId="77777777" w:rsidR="008E008F" w:rsidRDefault="008E008F">
      <w:pPr>
        <w:spacing w:after="0" w:line="240" w:lineRule="auto"/>
      </w:pPr>
    </w:p>
    <w:p w14:paraId="26AD5219" w14:textId="77777777" w:rsidR="008E008F" w:rsidRDefault="00FD3586">
      <w:pPr>
        <w:spacing w:line="240" w:lineRule="auto"/>
        <w:jc w:val="both"/>
      </w:pPr>
      <w:r>
        <w:t xml:space="preserve">En la próxima edición de la Capital Nacional de los Agronegocios, del 5 al 8 de marzo, estará presente </w:t>
      </w:r>
      <w:proofErr w:type="spellStart"/>
      <w:r>
        <w:rPr>
          <w:b/>
        </w:rPr>
        <w:t>Prometeon</w:t>
      </w:r>
      <w:proofErr w:type="spellEnd"/>
      <w:r>
        <w:rPr>
          <w:b/>
        </w:rPr>
        <w:t xml:space="preserve"> </w:t>
      </w:r>
      <w:proofErr w:type="spellStart"/>
      <w:r>
        <w:rPr>
          <w:b/>
        </w:rPr>
        <w:t>Tyre</w:t>
      </w:r>
      <w:proofErr w:type="spellEnd"/>
      <w:r>
        <w:rPr>
          <w:b/>
        </w:rPr>
        <w:t xml:space="preserve"> </w:t>
      </w:r>
      <w:proofErr w:type="spellStart"/>
      <w:r>
        <w:rPr>
          <w:b/>
        </w:rPr>
        <w:t>Group</w:t>
      </w:r>
      <w:proofErr w:type="spellEnd"/>
      <w:r>
        <w:rPr>
          <w:b/>
        </w:rPr>
        <w:t xml:space="preserve"> Argentina. </w:t>
      </w:r>
      <w:r>
        <w:t xml:space="preserve">Allí, el </w:t>
      </w:r>
      <w:r>
        <w:rPr>
          <w:b/>
        </w:rPr>
        <w:t>fabricante de neumáticos y soluciones para el transporte y el agro</w:t>
      </w:r>
      <w:r>
        <w:t xml:space="preserve"> tendrá una destacada presencia con un stand totalmente renovado donde mostrará todo su portfolio de productos y servicios. </w:t>
      </w:r>
    </w:p>
    <w:p w14:paraId="10CC571D" w14:textId="7FCE920B" w:rsidR="0020565D" w:rsidRDefault="00FD3586" w:rsidP="0020565D">
      <w:pPr>
        <w:jc w:val="both"/>
      </w:pPr>
      <w:r w:rsidRPr="004409AE">
        <w:rPr>
          <w:i/>
        </w:rPr>
        <w:t>“Expoagro desempeña un papel muy importante en la promoción, desarrollo y modernización del sector agrícola argentino, además de servir como un punto de encuentro clave para la comunidad agrícola y de transporte terrestre nacional e internacional. Es por eso que nos preparamos para estar allí presente, para reafirmar nuestra alianza con el ag</w:t>
      </w:r>
      <w:r w:rsidR="0020565D" w:rsidRPr="004409AE">
        <w:rPr>
          <w:i/>
        </w:rPr>
        <w:t>ro y el transporte”,</w:t>
      </w:r>
      <w:r w:rsidR="0020565D">
        <w:t xml:space="preserve"> aseguraron desde la empresa, </w:t>
      </w:r>
      <w:r w:rsidR="0020565D">
        <w:rPr>
          <w:b/>
          <w:bCs/>
        </w:rPr>
        <w:t xml:space="preserve">fundada en 2017 </w:t>
      </w:r>
      <w:r w:rsidR="0020565D">
        <w:t xml:space="preserve">continuando lo que era la división de neumáticos para vehículos comerciales de PIRELLI. </w:t>
      </w:r>
    </w:p>
    <w:p w14:paraId="64B7F3D3" w14:textId="6A2FF154" w:rsidR="008E008F" w:rsidRDefault="00FD3586">
      <w:pPr>
        <w:spacing w:line="240" w:lineRule="auto"/>
        <w:jc w:val="both"/>
      </w:pPr>
      <w:r>
        <w:t xml:space="preserve">Además, </w:t>
      </w:r>
      <w:r w:rsidR="0020565D">
        <w:t>Martinez adelantó</w:t>
      </w:r>
      <w:r>
        <w:t xml:space="preserve"> que en Expoagro 2024, </w:t>
      </w:r>
      <w:proofErr w:type="spellStart"/>
      <w:r>
        <w:t>Prometeon</w:t>
      </w:r>
      <w:proofErr w:type="spellEnd"/>
      <w:r>
        <w:t xml:space="preserve"> tiene proyectado desplegar </w:t>
      </w:r>
      <w:r w:rsidRPr="004409AE">
        <w:rPr>
          <w:i/>
        </w:rPr>
        <w:t>“una oferta integrada de neumático</w:t>
      </w:r>
      <w:bookmarkStart w:id="0" w:name="_GoBack"/>
      <w:bookmarkEnd w:id="0"/>
      <w:r w:rsidRPr="004409AE">
        <w:rPr>
          <w:i/>
        </w:rPr>
        <w:t>s, soluciones de tecnología y diseño innovadores, que buscan maximizar</w:t>
      </w:r>
      <w:r w:rsidR="004409AE" w:rsidRPr="004409AE">
        <w:rPr>
          <w:i/>
        </w:rPr>
        <w:t xml:space="preserve"> la eficiencia </w:t>
      </w:r>
      <w:r w:rsidRPr="004409AE">
        <w:rPr>
          <w:i/>
        </w:rPr>
        <w:t>en el transporte y la maquinaria agrícola”.</w:t>
      </w:r>
    </w:p>
    <w:p w14:paraId="08268E90" w14:textId="10478493" w:rsidR="0020565D" w:rsidRDefault="00FD3586" w:rsidP="0020565D">
      <w:r>
        <w:t xml:space="preserve">En su espacio de 600 </w:t>
      </w:r>
      <w:r>
        <w:rPr>
          <w:highlight w:val="white"/>
        </w:rPr>
        <w:t>m2</w:t>
      </w:r>
      <w:r>
        <w:t xml:space="preserve">, en el stand N°270 ubicado en la calle 12, la propuesta que llevarán </w:t>
      </w:r>
      <w:proofErr w:type="gramStart"/>
      <w:r>
        <w:t>a la expo</w:t>
      </w:r>
      <w:proofErr w:type="gramEnd"/>
      <w:r>
        <w:t xml:space="preserve"> estará dividida en tres partes: </w:t>
      </w:r>
      <w:r>
        <w:rPr>
          <w:b/>
        </w:rPr>
        <w:t>neumáticos de camión, de agro y sustentabilidad</w:t>
      </w:r>
      <w:r>
        <w:t xml:space="preserve">. </w:t>
      </w:r>
      <w:r w:rsidRPr="004409AE">
        <w:rPr>
          <w:i/>
        </w:rPr>
        <w:t>“Este último punto es de suma importancia para la compañía ya que posee un programa de cuidado del medioambiente</w:t>
      </w:r>
      <w:r w:rsidR="0020565D" w:rsidRPr="004409AE">
        <w:rPr>
          <w:i/>
        </w:rPr>
        <w:t xml:space="preserve"> que entre otros puntos incluye la recuperación de neumáticos que están fuera de uso que realiza junto a su red de Distribuidores</w:t>
      </w:r>
      <w:r w:rsidR="0020565D" w:rsidRPr="004409AE">
        <w:rPr>
          <w:b/>
          <w:bCs/>
          <w:i/>
        </w:rPr>
        <w:t xml:space="preserve"> como Fleming y </w:t>
      </w:r>
      <w:proofErr w:type="spellStart"/>
      <w:r w:rsidR="0020565D" w:rsidRPr="004409AE">
        <w:rPr>
          <w:b/>
          <w:bCs/>
          <w:i/>
        </w:rPr>
        <w:t>Martolio</w:t>
      </w:r>
      <w:proofErr w:type="spellEnd"/>
      <w:r w:rsidR="00ED4BDE" w:rsidRPr="004409AE">
        <w:rPr>
          <w:b/>
          <w:bCs/>
          <w:i/>
        </w:rPr>
        <w:t>,</w:t>
      </w:r>
      <w:r w:rsidR="0020565D" w:rsidRPr="004409AE">
        <w:rPr>
          <w:b/>
          <w:bCs/>
          <w:i/>
        </w:rPr>
        <w:t xml:space="preserve"> </w:t>
      </w:r>
      <w:r w:rsidR="0020565D" w:rsidRPr="004409AE">
        <w:rPr>
          <w:bCs/>
          <w:i/>
        </w:rPr>
        <w:t>con su</w:t>
      </w:r>
      <w:r w:rsidR="0020565D" w:rsidRPr="004409AE">
        <w:rPr>
          <w:i/>
        </w:rPr>
        <w:t xml:space="preserve"> Centro de Acopio </w:t>
      </w:r>
      <w:proofErr w:type="spellStart"/>
      <w:r w:rsidR="0020565D" w:rsidRPr="004409AE">
        <w:rPr>
          <w:i/>
        </w:rPr>
        <w:t>Multimarca</w:t>
      </w:r>
      <w:proofErr w:type="spellEnd"/>
      <w:r w:rsidR="0020565D" w:rsidRPr="004409AE">
        <w:rPr>
          <w:i/>
        </w:rPr>
        <w:t xml:space="preserve"> de NFU (Neumáticos Fuera de Uso) en la ciudad de Rosario”,</w:t>
      </w:r>
      <w:r w:rsidR="0020565D">
        <w:t xml:space="preserve"> destacaron.</w:t>
      </w:r>
    </w:p>
    <w:p w14:paraId="0011C80A" w14:textId="11348DD6" w:rsidR="008E008F" w:rsidRDefault="004409AE">
      <w:pPr>
        <w:spacing w:line="240" w:lineRule="auto"/>
        <w:jc w:val="both"/>
      </w:pPr>
      <w:r>
        <w:rPr>
          <w:i/>
        </w:rPr>
        <w:t>“</w:t>
      </w:r>
      <w:r w:rsidRPr="004409AE">
        <w:rPr>
          <w:i/>
        </w:rPr>
        <w:t>L</w:t>
      </w:r>
      <w:r w:rsidR="00FD3586" w:rsidRPr="004409AE">
        <w:rPr>
          <w:i/>
        </w:rPr>
        <w:t xml:space="preserve">a recuperación de neumáticos que están fuera de uso que realiza junto a su red de Distribuidores y con un Centro de Acopio </w:t>
      </w:r>
      <w:proofErr w:type="spellStart"/>
      <w:r w:rsidR="00FD3586" w:rsidRPr="004409AE">
        <w:rPr>
          <w:i/>
        </w:rPr>
        <w:t>Multimarca</w:t>
      </w:r>
      <w:proofErr w:type="spellEnd"/>
      <w:r w:rsidR="00FD3586" w:rsidRPr="004409AE">
        <w:rPr>
          <w:i/>
        </w:rPr>
        <w:t xml:space="preserve"> de NFU (Neumáticos Fuera de Uso) en la ciudad de Rosario”,</w:t>
      </w:r>
      <w:r w:rsidR="00FD3586">
        <w:t xml:space="preserve"> destacaron. </w:t>
      </w:r>
    </w:p>
    <w:p w14:paraId="4533C7B4" w14:textId="6AFB5F6F" w:rsidR="008E008F" w:rsidRDefault="004409AE">
      <w:pPr>
        <w:spacing w:line="240" w:lineRule="auto"/>
        <w:rPr>
          <w:b/>
        </w:rPr>
      </w:pPr>
      <w:r>
        <w:rPr>
          <w:b/>
        </w:rPr>
        <w:t>¿Qué mostrarán en el stand de Expoagro?</w:t>
      </w:r>
    </w:p>
    <w:p w14:paraId="6E811457" w14:textId="77777777" w:rsidR="008E008F" w:rsidRDefault="00FD3586">
      <w:pPr>
        <w:spacing w:line="240" w:lineRule="auto"/>
        <w:jc w:val="both"/>
      </w:pPr>
      <w:r>
        <w:t xml:space="preserve">En el segmento del transporte </w:t>
      </w:r>
      <w:r>
        <w:rPr>
          <w:b/>
        </w:rPr>
        <w:t>-</w:t>
      </w:r>
      <w:proofErr w:type="spellStart"/>
      <w:r>
        <w:rPr>
          <w:b/>
        </w:rPr>
        <w:t>Truck</w:t>
      </w:r>
      <w:proofErr w:type="spellEnd"/>
      <w:r>
        <w:rPr>
          <w:b/>
        </w:rPr>
        <w:t>-</w:t>
      </w:r>
      <w:r>
        <w:t xml:space="preserve">, </w:t>
      </w:r>
      <w:proofErr w:type="spellStart"/>
      <w:r>
        <w:t>Prometeon</w:t>
      </w:r>
      <w:proofErr w:type="spellEnd"/>
      <w:r>
        <w:t xml:space="preserve"> pondrá a disposición de los visitantes de su stand sus más recientes productos. Reconocidos como marca </w:t>
      </w:r>
      <w:proofErr w:type="spellStart"/>
      <w:r>
        <w:t>premium</w:t>
      </w:r>
      <w:proofErr w:type="spellEnd"/>
      <w:r>
        <w:t xml:space="preserve"> y que ofrecen beneficios como durabilidad, tracción y seguridad al rodar. Los modelos que estarán allí presentes son los </w:t>
      </w:r>
      <w:r>
        <w:rPr>
          <w:b/>
        </w:rPr>
        <w:t>PIRELLI®</w:t>
      </w:r>
      <w:r>
        <w:t xml:space="preserve"> Serie 88 y Serie 01. </w:t>
      </w:r>
      <w:r w:rsidRPr="004409AE">
        <w:rPr>
          <w:i/>
        </w:rPr>
        <w:t>“Todos ellos diseñados y producidos con altos estándares de calidad y eficiencia superior en cada necesidad y con la variedad que cada terreno requiere”,</w:t>
      </w:r>
      <w:r>
        <w:t xml:space="preserve"> explicaron.</w:t>
      </w:r>
    </w:p>
    <w:p w14:paraId="68F62DD0" w14:textId="77777777" w:rsidR="008E008F" w:rsidRDefault="00FD3586">
      <w:pPr>
        <w:spacing w:line="240" w:lineRule="auto"/>
        <w:jc w:val="both"/>
        <w:rPr>
          <w:b/>
        </w:rPr>
      </w:pPr>
      <w:r>
        <w:t xml:space="preserve">Por otro lado, </w:t>
      </w:r>
      <w:proofErr w:type="spellStart"/>
      <w:r>
        <w:t>Prometeon</w:t>
      </w:r>
      <w:proofErr w:type="spellEnd"/>
      <w:r>
        <w:t xml:space="preserve"> también ofrecerá otras marcas propias dentro del portafolio para el transporte y que apuntan a aplicaciones que requieran buena prestación en usos menos exigentes, siempre garantizados con máxima prestación y calidad: los productos </w:t>
      </w:r>
      <w:r>
        <w:rPr>
          <w:b/>
        </w:rPr>
        <w:t xml:space="preserve">ANTEO® </w:t>
      </w:r>
      <w:r>
        <w:t>y</w:t>
      </w:r>
      <w:r>
        <w:rPr>
          <w:b/>
        </w:rPr>
        <w:t xml:space="preserve"> SESTANTE®</w:t>
      </w:r>
      <w:r>
        <w:t>.</w:t>
      </w:r>
    </w:p>
    <w:p w14:paraId="47486718" w14:textId="77777777" w:rsidR="008E008F" w:rsidRDefault="00FD3586">
      <w:pPr>
        <w:spacing w:line="240" w:lineRule="auto"/>
        <w:jc w:val="both"/>
      </w:pPr>
      <w:r>
        <w:t xml:space="preserve">En cuanto al sector del agro, los productos </w:t>
      </w:r>
      <w:r>
        <w:rPr>
          <w:b/>
        </w:rPr>
        <w:t>PIRELLI®</w:t>
      </w:r>
      <w:r>
        <w:t xml:space="preserve"> </w:t>
      </w:r>
      <w:r>
        <w:rPr>
          <w:b/>
        </w:rPr>
        <w:t xml:space="preserve">representan el mejor exponente de </w:t>
      </w:r>
      <w:proofErr w:type="spellStart"/>
      <w:r>
        <w:rPr>
          <w:b/>
        </w:rPr>
        <w:t>Prometeon</w:t>
      </w:r>
      <w:proofErr w:type="spellEnd"/>
      <w:r>
        <w:rPr>
          <w:b/>
        </w:rPr>
        <w:t xml:space="preserve"> para la agroindustria en general</w:t>
      </w:r>
      <w:r>
        <w:t xml:space="preserve">. </w:t>
      </w:r>
      <w:r w:rsidRPr="004409AE">
        <w:rPr>
          <w:i/>
        </w:rPr>
        <w:t xml:space="preserve">“Estos productos vocacionales tienen una extraordinaria reputación en el mercado, tanto los de tecnología radial como los convencionales”, </w:t>
      </w:r>
      <w:r>
        <w:t>aseguraron desde la compañía, y contaron que este año nuevamente se podrán apreciar en detalle los modelos de toda la gama de agro integrada por los: PHP, MB39, TM95, TM75 y HF75 para distintos suelos y aplicaciones, cubriendo todas las necesidades.</w:t>
      </w:r>
    </w:p>
    <w:p w14:paraId="3FA7D817" w14:textId="4D6680C3" w:rsidR="008E008F" w:rsidRDefault="004409AE">
      <w:pPr>
        <w:spacing w:line="240" w:lineRule="auto"/>
        <w:rPr>
          <w:b/>
        </w:rPr>
      </w:pPr>
      <w:r>
        <w:rPr>
          <w:b/>
        </w:rPr>
        <w:lastRenderedPageBreak/>
        <w:t xml:space="preserve">Anticipo de importantes novedades </w:t>
      </w:r>
    </w:p>
    <w:p w14:paraId="2519B210" w14:textId="77777777" w:rsidR="008E008F" w:rsidRDefault="00FD3586">
      <w:pPr>
        <w:spacing w:line="240" w:lineRule="auto"/>
      </w:pPr>
      <w:r>
        <w:t xml:space="preserve">En Expoagro 2024, la compañía anuncio para el segmento </w:t>
      </w:r>
      <w:proofErr w:type="spellStart"/>
      <w:r>
        <w:t>Truck</w:t>
      </w:r>
      <w:proofErr w:type="spellEnd"/>
      <w:r>
        <w:t xml:space="preserve"> la </w:t>
      </w:r>
      <w:r>
        <w:rPr>
          <w:b/>
        </w:rPr>
        <w:t>SERIE 02</w:t>
      </w:r>
      <w:r>
        <w:t xml:space="preserve">, que proviene de los centros de investigación y desarrollo propios de </w:t>
      </w:r>
      <w:proofErr w:type="spellStart"/>
      <w:r>
        <w:t>Prometeon</w:t>
      </w:r>
      <w:proofErr w:type="spellEnd"/>
      <w:r>
        <w:t xml:space="preserve">. Ya fue lanzada ya en Europa y será presentada simultáneamente en Argentina y Brasil durante el próximo mes de abril.  </w:t>
      </w:r>
    </w:p>
    <w:p w14:paraId="65D0E321" w14:textId="77777777" w:rsidR="008E008F" w:rsidRDefault="00FD3586">
      <w:pPr>
        <w:spacing w:line="240" w:lineRule="auto"/>
      </w:pPr>
      <w:r>
        <w:t xml:space="preserve">La </w:t>
      </w:r>
      <w:r>
        <w:rPr>
          <w:b/>
        </w:rPr>
        <w:t>SERIE 02</w:t>
      </w:r>
      <w:r>
        <w:t xml:space="preserve"> es el resultado de cuatro años de estudio, 180 millones de kilómetros de pruebas en las carreteras de Italia, Alemania y Turquía, la prueba de 2.500 neumáticos, el aporte de un grupo de trabajo de 100 profesionales procedentes de la investigación, desarrollo, marketing, logística y comercial de </w:t>
      </w:r>
      <w:proofErr w:type="spellStart"/>
      <w:r>
        <w:t>Prometeon</w:t>
      </w:r>
      <w:proofErr w:type="spellEnd"/>
      <w:r>
        <w:t xml:space="preserve">. </w:t>
      </w:r>
    </w:p>
    <w:p w14:paraId="19A66898" w14:textId="2AA8884A" w:rsidR="008E008F" w:rsidRDefault="004409AE">
      <w:pPr>
        <w:spacing w:line="240" w:lineRule="auto"/>
        <w:jc w:val="both"/>
      </w:pPr>
      <w:r>
        <w:rPr>
          <w:b/>
        </w:rPr>
        <w:t>Los distribuidores estarán presente</w:t>
      </w:r>
    </w:p>
    <w:p w14:paraId="20074F82" w14:textId="77777777" w:rsidR="008E008F" w:rsidRDefault="00FD3586">
      <w:pPr>
        <w:spacing w:after="0" w:line="240" w:lineRule="auto"/>
        <w:jc w:val="both"/>
        <w:rPr>
          <w:b/>
        </w:rPr>
      </w:pPr>
      <w:r>
        <w:t xml:space="preserve">La presencia en permanente y su expansión son también pilares fundamentales para PROMETEON en Argentina. A lo largo y ancho de nuestro país, </w:t>
      </w:r>
      <w:r>
        <w:rPr>
          <w:b/>
        </w:rPr>
        <w:t xml:space="preserve">la compañía cuenta con una red de 22 distribuidores oficiales que les permite llegar a más de 100 puntos de atención comercial y técnica. </w:t>
      </w:r>
    </w:p>
    <w:p w14:paraId="16ACB18A" w14:textId="77777777" w:rsidR="004409AE" w:rsidRDefault="004409AE">
      <w:pPr>
        <w:spacing w:after="0" w:line="240" w:lineRule="auto"/>
        <w:jc w:val="both"/>
      </w:pPr>
    </w:p>
    <w:p w14:paraId="53820238" w14:textId="10BF51AA" w:rsidR="008E008F" w:rsidRDefault="00FD3586">
      <w:pPr>
        <w:spacing w:after="0" w:line="240" w:lineRule="auto"/>
        <w:jc w:val="both"/>
        <w:rPr>
          <w:b/>
        </w:rPr>
      </w:pPr>
      <w:r>
        <w:t xml:space="preserve">Además, la marca tiene cinco plantas de reconstrucción de neumáticos que utilizan bandas </w:t>
      </w:r>
      <w:r>
        <w:rPr>
          <w:b/>
        </w:rPr>
        <w:t>PROMETEC®;</w:t>
      </w:r>
      <w:r>
        <w:t xml:space="preserve"> y la última, inaugurada en Villa María, que pertenece al distribuidor </w:t>
      </w:r>
      <w:proofErr w:type="spellStart"/>
      <w:r>
        <w:t>PyL</w:t>
      </w:r>
      <w:proofErr w:type="spellEnd"/>
      <w:r>
        <w:t xml:space="preserve"> Neumáticos, tiene incluso el servicio de retacado para neumáticos Agrícolas y OTR.</w:t>
      </w:r>
    </w:p>
    <w:p w14:paraId="3D9C0FEF" w14:textId="77777777" w:rsidR="008E008F" w:rsidRDefault="008E008F">
      <w:pPr>
        <w:spacing w:after="0" w:line="240" w:lineRule="auto"/>
        <w:rPr>
          <w:b/>
        </w:rPr>
      </w:pPr>
    </w:p>
    <w:p w14:paraId="271C2BC0" w14:textId="0FF92C86" w:rsidR="008E008F" w:rsidRDefault="004409AE">
      <w:pPr>
        <w:spacing w:after="0" w:line="240" w:lineRule="auto"/>
        <w:jc w:val="both"/>
        <w:rPr>
          <w:b/>
        </w:rPr>
      </w:pPr>
      <w:r>
        <w:rPr>
          <w:b/>
        </w:rPr>
        <w:t>La huella de la historia</w:t>
      </w:r>
    </w:p>
    <w:p w14:paraId="6066E335" w14:textId="77777777" w:rsidR="004409AE" w:rsidRDefault="004409AE">
      <w:pPr>
        <w:spacing w:after="0" w:line="240" w:lineRule="auto"/>
        <w:jc w:val="both"/>
        <w:rPr>
          <w:b/>
        </w:rPr>
      </w:pPr>
    </w:p>
    <w:p w14:paraId="7EC73C1D" w14:textId="77777777" w:rsidR="008E008F" w:rsidRDefault="00FD3586">
      <w:pPr>
        <w:spacing w:line="240" w:lineRule="auto"/>
        <w:jc w:val="both"/>
      </w:pPr>
      <w:proofErr w:type="spellStart"/>
      <w:r>
        <w:rPr>
          <w:b/>
        </w:rPr>
        <w:t>Prometeon</w:t>
      </w:r>
      <w:proofErr w:type="spellEnd"/>
      <w:r>
        <w:rPr>
          <w:b/>
        </w:rPr>
        <w:t xml:space="preserve"> </w:t>
      </w:r>
      <w:proofErr w:type="spellStart"/>
      <w:r>
        <w:rPr>
          <w:b/>
        </w:rPr>
        <w:t>Tyre</w:t>
      </w:r>
      <w:proofErr w:type="spellEnd"/>
      <w:r>
        <w:rPr>
          <w:b/>
        </w:rPr>
        <w:t xml:space="preserve"> </w:t>
      </w:r>
      <w:proofErr w:type="spellStart"/>
      <w:r>
        <w:rPr>
          <w:b/>
        </w:rPr>
        <w:t>Group</w:t>
      </w:r>
      <w:proofErr w:type="spellEnd"/>
      <w:r>
        <w:rPr>
          <w:b/>
        </w:rPr>
        <w:t xml:space="preserve"> es una empresa que se formó a partir de la división de neumáticos para vehículos comerciales de PIRELLI,</w:t>
      </w:r>
      <w:r>
        <w:t xml:space="preserve"> que fue fundada en el año 1872 en Italia y en 1876 comenzó a producir neumáticos para camión, para luego, en 1936 iniciar la producción de neumáticos para el agro.</w:t>
      </w:r>
    </w:p>
    <w:p w14:paraId="3C5A1CCC" w14:textId="77777777" w:rsidR="008E008F" w:rsidRDefault="00FD3586">
      <w:pPr>
        <w:spacing w:line="240" w:lineRule="auto"/>
        <w:jc w:val="both"/>
      </w:pPr>
      <w:r>
        <w:t>En 2015, PIRELLI decidió reorganizar sus operaciones y separar su división de neumáticos industriales de la empresa principal. Esta decisión fue parte de una estrategia para centrarse más en el mercado de neumáticos de alto rendimiento para las distintas actividades económicas.</w:t>
      </w:r>
    </w:p>
    <w:p w14:paraId="680F861D" w14:textId="77777777" w:rsidR="008E008F" w:rsidRDefault="00FD3586">
      <w:pPr>
        <w:spacing w:line="240" w:lineRule="auto"/>
        <w:jc w:val="both"/>
      </w:pPr>
      <w:r>
        <w:t xml:space="preserve">Finalmente, en 2017 la división de neumáticos industriales se convirtió en una nueva empresa independiente llamada </w:t>
      </w:r>
      <w:proofErr w:type="spellStart"/>
      <w:r>
        <w:rPr>
          <w:b/>
        </w:rPr>
        <w:t>Prometeon</w:t>
      </w:r>
      <w:proofErr w:type="spellEnd"/>
      <w:r>
        <w:rPr>
          <w:b/>
        </w:rPr>
        <w:t xml:space="preserve"> </w:t>
      </w:r>
      <w:proofErr w:type="spellStart"/>
      <w:r>
        <w:rPr>
          <w:b/>
        </w:rPr>
        <w:t>Tyre</w:t>
      </w:r>
      <w:proofErr w:type="spellEnd"/>
      <w:r>
        <w:rPr>
          <w:b/>
        </w:rPr>
        <w:t xml:space="preserve"> </w:t>
      </w:r>
      <w:proofErr w:type="spellStart"/>
      <w:r>
        <w:rPr>
          <w:b/>
        </w:rPr>
        <w:t>Group</w:t>
      </w:r>
      <w:proofErr w:type="spellEnd"/>
      <w:r>
        <w:t xml:space="preserve">. Esta nueva entidad comenzó a operar como una empresa separada con un enfoque específico en el </w:t>
      </w:r>
      <w:r>
        <w:rPr>
          <w:b/>
        </w:rPr>
        <w:t>diseño, fabricación y comercialización de neumáticos para vehículos comerciales, la agroindustria y OTR</w:t>
      </w:r>
      <w:r>
        <w:t>.</w:t>
      </w:r>
    </w:p>
    <w:p w14:paraId="3698F5BB" w14:textId="77777777" w:rsidR="008E008F" w:rsidRDefault="00FD3586">
      <w:pPr>
        <w:spacing w:line="240" w:lineRule="auto"/>
        <w:jc w:val="both"/>
      </w:pPr>
      <w:r>
        <w:t>La empresa ha logrado posicionarse como un líder global en este segmento de mercado, ofreciendo productos de alta calidad y soluciones innovadoras para las necesidades de sus clientes.</w:t>
      </w:r>
    </w:p>
    <w:p w14:paraId="2517CFB1" w14:textId="77777777" w:rsidR="008E008F" w:rsidRDefault="00FD3586">
      <w:pPr>
        <w:spacing w:after="0" w:line="240" w:lineRule="auto"/>
        <w:jc w:val="both"/>
      </w:pPr>
      <w:r>
        <w:t xml:space="preserve">Actualmente, </w:t>
      </w:r>
      <w:proofErr w:type="spellStart"/>
      <w:r>
        <w:t>Prometeon</w:t>
      </w:r>
      <w:proofErr w:type="spellEnd"/>
      <w:r>
        <w:t xml:space="preserve"> tiene presencia en 160 países alrededor del mundo, con 8000 empleados, cuatro plantas de producción y cuatro Centros de Investigación y Desarrollo.</w:t>
      </w:r>
    </w:p>
    <w:p w14:paraId="1D877B17" w14:textId="77777777" w:rsidR="008E008F" w:rsidRDefault="008E008F">
      <w:pPr>
        <w:spacing w:after="0" w:line="240" w:lineRule="auto"/>
        <w:jc w:val="both"/>
      </w:pPr>
    </w:p>
    <w:p w14:paraId="7189E743" w14:textId="4B9E3E0D" w:rsidR="008E008F" w:rsidRDefault="004409AE">
      <w:pPr>
        <w:spacing w:after="0" w:line="240" w:lineRule="auto"/>
        <w:jc w:val="both"/>
        <w:rPr>
          <w:b/>
        </w:rPr>
      </w:pPr>
      <w:proofErr w:type="spellStart"/>
      <w:r>
        <w:rPr>
          <w:b/>
        </w:rPr>
        <w:t>Prometeon</w:t>
      </w:r>
      <w:proofErr w:type="spellEnd"/>
      <w:r>
        <w:rPr>
          <w:b/>
        </w:rPr>
        <w:t xml:space="preserve"> en Argentina</w:t>
      </w:r>
    </w:p>
    <w:p w14:paraId="2B239DAA" w14:textId="77777777" w:rsidR="004409AE" w:rsidRDefault="004409AE">
      <w:pPr>
        <w:spacing w:after="0" w:line="240" w:lineRule="auto"/>
        <w:jc w:val="both"/>
        <w:rPr>
          <w:b/>
        </w:rPr>
      </w:pPr>
    </w:p>
    <w:p w14:paraId="5279E13C" w14:textId="77777777" w:rsidR="008E008F" w:rsidRDefault="00FD3586">
      <w:pPr>
        <w:spacing w:line="240" w:lineRule="auto"/>
        <w:jc w:val="both"/>
      </w:pPr>
      <w:proofErr w:type="spellStart"/>
      <w:r>
        <w:rPr>
          <w:b/>
        </w:rPr>
        <w:t>Prometeon</w:t>
      </w:r>
      <w:proofErr w:type="spellEnd"/>
      <w:r>
        <w:rPr>
          <w:b/>
        </w:rPr>
        <w:t xml:space="preserve"> está presente en Argentina con una estructura de Management local que maneja la gestión comercial, logística, administración y servicio post venta en todo el país</w:t>
      </w:r>
      <w:r>
        <w:t>. Desde su base logística en la localidad de Campana, abastece a su vasta red de Distribuidores con más de 100 puntos de venta a nivel nacional con asistencia comercial y técnica para los clientes y usuarios.</w:t>
      </w:r>
    </w:p>
    <w:sectPr w:rsidR="008E008F">
      <w:headerReference w:type="default" r:id="rId10"/>
      <w:footerReference w:type="default" r:id="rId11"/>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3AB11" w14:textId="77777777" w:rsidR="00707591" w:rsidRDefault="00707591">
      <w:pPr>
        <w:spacing w:after="0" w:line="240" w:lineRule="auto"/>
      </w:pPr>
      <w:r>
        <w:separator/>
      </w:r>
    </w:p>
  </w:endnote>
  <w:endnote w:type="continuationSeparator" w:id="0">
    <w:p w14:paraId="151509F3" w14:textId="77777777" w:rsidR="00707591" w:rsidRDefault="0070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3EF8F" w14:textId="77777777" w:rsidR="008E008F" w:rsidRDefault="00FD358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6BD7F23B" wp14:editId="5674BF63">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6A25C" w14:textId="77777777" w:rsidR="00707591" w:rsidRDefault="00707591">
      <w:pPr>
        <w:spacing w:after="0" w:line="240" w:lineRule="auto"/>
      </w:pPr>
      <w:r>
        <w:separator/>
      </w:r>
    </w:p>
  </w:footnote>
  <w:footnote w:type="continuationSeparator" w:id="0">
    <w:p w14:paraId="250D7EF4" w14:textId="77777777" w:rsidR="00707591" w:rsidRDefault="0070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CE770" w14:textId="77777777" w:rsidR="008E008F" w:rsidRDefault="00FD358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0FFCB37" wp14:editId="3023E369">
          <wp:extent cx="7630294" cy="122033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8F"/>
    <w:rsid w:val="0020565D"/>
    <w:rsid w:val="004409AE"/>
    <w:rsid w:val="00707591"/>
    <w:rsid w:val="008E008F"/>
    <w:rsid w:val="00C2409D"/>
    <w:rsid w:val="00ED4BDE"/>
    <w:rsid w:val="00FD35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6402"/>
  <w15:docId w15:val="{B2FF5145-FCFC-4D6F-A35E-D25488C7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560783">
      <w:bodyDiv w:val="1"/>
      <w:marLeft w:val="0"/>
      <w:marRight w:val="0"/>
      <w:marTop w:val="0"/>
      <w:marBottom w:val="0"/>
      <w:divBdr>
        <w:top w:val="none" w:sz="0" w:space="0" w:color="auto"/>
        <w:left w:val="none" w:sz="0" w:space="0" w:color="auto"/>
        <w:bottom w:val="none" w:sz="0" w:space="0" w:color="auto"/>
        <w:right w:val="none" w:sz="0" w:space="0" w:color="auto"/>
      </w:divBdr>
    </w:div>
    <w:div w:id="86995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Eo6aTCNcx10Qu7ZJaeW7RT07uQ==">CgMxLjA4AHIhMVJjMWpTUURZN2F4dU96bm0wVUJDM2pRWmJPcmRiNXM1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F8EA97-DC28-4ACC-9EA2-9B163DD53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9991E-CB69-4F2B-9076-348C1CF66950}">
  <ds:schemaRefs>
    <ds:schemaRef ds:uri="http://schemas.microsoft.com/sharepoint/v3/contenttype/forms"/>
  </ds:schemaRefs>
</ds:datastoreItem>
</file>

<file path=customXml/itemProps4.xml><?xml version="1.0" encoding="utf-8"?>
<ds:datastoreItem xmlns:ds="http://schemas.openxmlformats.org/officeDocument/2006/customXml" ds:itemID="{88C05F0D-BBF2-4645-9CCC-20D819D1D8D9}">
  <ds:schemaRefs>
    <ds:schemaRef ds:uri="http://schemas.microsoft.com/office/2006/metadata/properties"/>
    <ds:schemaRef ds:uri="http://schemas.microsoft.com/office/infopath/2007/PartnerControls"/>
    <ds:schemaRef ds:uri="8ea0c7a9-7812-4ab2-837e-97a9ce7f45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964</Words>
  <Characters>5303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4</cp:revision>
  <dcterms:created xsi:type="dcterms:W3CDTF">2023-12-20T19:52:00Z</dcterms:created>
  <dcterms:modified xsi:type="dcterms:W3CDTF">2024-02-23T15:57:00Z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