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FB53" w14:textId="7CDCA690" w:rsidR="00496A16" w:rsidRDefault="00496A16" w:rsidP="00496A16">
      <w:pPr>
        <w:jc w:val="both"/>
        <w:rPr>
          <w:b/>
          <w:bCs/>
          <w:sz w:val="24"/>
          <w:szCs w:val="24"/>
        </w:rPr>
      </w:pPr>
    </w:p>
    <w:p w14:paraId="6060EBB3" w14:textId="5F5173E1" w:rsidR="00D24CA1" w:rsidRDefault="00CC155B" w:rsidP="00CC155B">
      <w:pPr>
        <w:jc w:val="center"/>
        <w:rPr>
          <w:b/>
          <w:bCs/>
          <w:sz w:val="28"/>
          <w:szCs w:val="28"/>
        </w:rPr>
      </w:pPr>
      <w:r w:rsidRPr="000359C0">
        <w:rPr>
          <w:b/>
          <w:bCs/>
          <w:sz w:val="28"/>
          <w:szCs w:val="28"/>
        </w:rPr>
        <w:t>NAMPO</w:t>
      </w:r>
      <w:r>
        <w:rPr>
          <w:b/>
          <w:bCs/>
          <w:sz w:val="28"/>
          <w:szCs w:val="28"/>
        </w:rPr>
        <w:t xml:space="preserve">: </w:t>
      </w:r>
      <w:r w:rsidR="00722959" w:rsidRPr="00722959">
        <w:rPr>
          <w:b/>
          <w:bCs/>
          <w:sz w:val="28"/>
          <w:szCs w:val="28"/>
        </w:rPr>
        <w:t>Participación destacada de la maquinaria agrícola argentina en Sudáfrica</w:t>
      </w:r>
    </w:p>
    <w:p w14:paraId="7EAA4872" w14:textId="01B0D281" w:rsidR="00816A34" w:rsidRDefault="00D24CA1" w:rsidP="00180E3A">
      <w:pPr>
        <w:pStyle w:val="Prrafodelista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 w:rsidRPr="00180E3A">
        <w:rPr>
          <w:i/>
          <w:iCs/>
          <w:sz w:val="24"/>
          <w:szCs w:val="24"/>
        </w:rPr>
        <w:t xml:space="preserve">Una vez más, la agroindustria argentina se lució en el mundo. En esta ocasión, una delegación argentina, participó de NAMPO 2023, </w:t>
      </w:r>
      <w:r w:rsidR="00816A34" w:rsidRPr="00180E3A">
        <w:rPr>
          <w:i/>
          <w:iCs/>
          <w:sz w:val="24"/>
          <w:szCs w:val="24"/>
        </w:rPr>
        <w:t xml:space="preserve">del </w:t>
      </w:r>
      <w:r w:rsidRPr="00180E3A">
        <w:rPr>
          <w:i/>
          <w:iCs/>
          <w:sz w:val="24"/>
          <w:szCs w:val="24"/>
        </w:rPr>
        <w:t xml:space="preserve">16 al 19 de mayo en Bothaville, Sudáfrica, organizada por </w:t>
      </w:r>
      <w:proofErr w:type="spellStart"/>
      <w:r w:rsidRPr="00180E3A">
        <w:rPr>
          <w:i/>
          <w:iCs/>
          <w:sz w:val="24"/>
          <w:szCs w:val="24"/>
        </w:rPr>
        <w:t>Grain</w:t>
      </w:r>
      <w:proofErr w:type="spellEnd"/>
      <w:r w:rsidRPr="00180E3A">
        <w:rPr>
          <w:i/>
          <w:iCs/>
          <w:sz w:val="24"/>
          <w:szCs w:val="24"/>
        </w:rPr>
        <w:t xml:space="preserve"> SA.</w:t>
      </w:r>
    </w:p>
    <w:p w14:paraId="023FD185" w14:textId="77777777" w:rsidR="00337E74" w:rsidRDefault="00337E74" w:rsidP="00337E74">
      <w:pPr>
        <w:pStyle w:val="Prrafodelista"/>
        <w:rPr>
          <w:i/>
          <w:iCs/>
          <w:sz w:val="24"/>
          <w:szCs w:val="24"/>
        </w:rPr>
      </w:pPr>
    </w:p>
    <w:p w14:paraId="64634F77" w14:textId="3A31BD16" w:rsidR="00180E3A" w:rsidRPr="00337E74" w:rsidRDefault="00337E74" w:rsidP="00337E74">
      <w:pPr>
        <w:pStyle w:val="Prrafodelista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 w:rsidRPr="00337E74">
        <w:rPr>
          <w:i/>
          <w:iCs/>
          <w:sz w:val="24"/>
          <w:szCs w:val="24"/>
        </w:rPr>
        <w:t>Empresas argentinas regresan de</w:t>
      </w:r>
      <w:r w:rsidR="00444CDD">
        <w:rPr>
          <w:i/>
          <w:iCs/>
          <w:sz w:val="24"/>
          <w:szCs w:val="24"/>
        </w:rPr>
        <w:t xml:space="preserve"> la feria agrícola </w:t>
      </w:r>
      <w:r w:rsidRPr="00337E74">
        <w:rPr>
          <w:i/>
          <w:iCs/>
          <w:sz w:val="24"/>
          <w:szCs w:val="24"/>
        </w:rPr>
        <w:t>con un balance positivo</w:t>
      </w:r>
      <w:r>
        <w:rPr>
          <w:i/>
          <w:iCs/>
          <w:sz w:val="24"/>
          <w:szCs w:val="24"/>
        </w:rPr>
        <w:t xml:space="preserve"> y </w:t>
      </w:r>
      <w:r w:rsidR="00444CDD">
        <w:rPr>
          <w:i/>
          <w:iCs/>
          <w:sz w:val="24"/>
          <w:szCs w:val="24"/>
        </w:rPr>
        <w:t xml:space="preserve">herramientas </w:t>
      </w:r>
      <w:r>
        <w:rPr>
          <w:i/>
          <w:iCs/>
          <w:sz w:val="24"/>
          <w:szCs w:val="24"/>
        </w:rPr>
        <w:t>para seguir ampliando mercado</w:t>
      </w:r>
      <w:r w:rsidR="00444CDD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. </w:t>
      </w:r>
    </w:p>
    <w:p w14:paraId="325C33AB" w14:textId="34270AEA" w:rsidR="008D0B02" w:rsidRDefault="008D0B02" w:rsidP="00D24CA1">
      <w:pPr>
        <w:jc w:val="both"/>
        <w:rPr>
          <w:sz w:val="24"/>
          <w:szCs w:val="24"/>
        </w:rPr>
      </w:pPr>
      <w:r w:rsidRPr="008D0B02">
        <w:rPr>
          <w:sz w:val="24"/>
          <w:szCs w:val="24"/>
        </w:rPr>
        <w:t xml:space="preserve">La exportación y la apertura de nuevos mercados son estrategias de vital importancia para las empresas en la actualidad. Estas acciones no solo permiten ampliar el alcance geográfico de los productos y servicios, sino que también brindan la oportunidad de diversificar los ingresos y reducir la dependencia de un solo mercado nacional. </w:t>
      </w:r>
    </w:p>
    <w:p w14:paraId="110C2175" w14:textId="4BB41FDC" w:rsidR="00416BED" w:rsidRDefault="008D0B02" w:rsidP="008D0B02">
      <w:pPr>
        <w:jc w:val="both"/>
        <w:rPr>
          <w:sz w:val="24"/>
          <w:szCs w:val="24"/>
        </w:rPr>
      </w:pPr>
      <w:r>
        <w:rPr>
          <w:sz w:val="24"/>
          <w:szCs w:val="24"/>
        </w:rPr>
        <w:t>Empujados por estos valores, del 16 al 19 de mayo, la agroindustria argentina marcó presencia</w:t>
      </w:r>
      <w:r w:rsidR="00416BED">
        <w:rPr>
          <w:sz w:val="24"/>
          <w:szCs w:val="24"/>
        </w:rPr>
        <w:t xml:space="preserve"> en NAMPO </w:t>
      </w:r>
      <w:r w:rsidR="00541E4B">
        <w:rPr>
          <w:sz w:val="24"/>
          <w:szCs w:val="24"/>
        </w:rPr>
        <w:t xml:space="preserve">acercando </w:t>
      </w:r>
      <w:r w:rsidR="00416BED" w:rsidRPr="00416BED">
        <w:rPr>
          <w:sz w:val="24"/>
          <w:szCs w:val="24"/>
        </w:rPr>
        <w:t>la última tecnología para mejorar la producción agropecuaria</w:t>
      </w:r>
      <w:r w:rsidR="00002BC5">
        <w:rPr>
          <w:sz w:val="24"/>
          <w:szCs w:val="24"/>
        </w:rPr>
        <w:t xml:space="preserve"> allí</w:t>
      </w:r>
      <w:r w:rsidR="00416BED" w:rsidRPr="00416BED">
        <w:rPr>
          <w:sz w:val="24"/>
          <w:szCs w:val="24"/>
        </w:rPr>
        <w:t>.</w:t>
      </w:r>
      <w:r w:rsidR="00416BED">
        <w:rPr>
          <w:sz w:val="24"/>
          <w:szCs w:val="24"/>
        </w:rPr>
        <w:t xml:space="preserve"> </w:t>
      </w:r>
    </w:p>
    <w:p w14:paraId="7B34F138" w14:textId="097A25E6" w:rsidR="00541E4B" w:rsidRPr="00002BC5" w:rsidRDefault="008D0B02" w:rsidP="008D0B02">
      <w:pPr>
        <w:jc w:val="both"/>
        <w:rPr>
          <w:b/>
          <w:bCs/>
          <w:sz w:val="24"/>
          <w:szCs w:val="24"/>
        </w:rPr>
      </w:pPr>
      <w:r w:rsidRPr="00D24CA1">
        <w:rPr>
          <w:sz w:val="24"/>
          <w:szCs w:val="24"/>
        </w:rPr>
        <w:t>La comitiva argentina es</w:t>
      </w:r>
      <w:r>
        <w:rPr>
          <w:sz w:val="24"/>
          <w:szCs w:val="24"/>
        </w:rPr>
        <w:t>tuvo</w:t>
      </w:r>
      <w:r w:rsidRPr="00D24CA1">
        <w:rPr>
          <w:sz w:val="24"/>
          <w:szCs w:val="24"/>
        </w:rPr>
        <w:t xml:space="preserve"> integrada por el equipo de Exponenciar, ICBC como patrocinador internacional, la Agencia Argentina de Inversiones y Comercio Internacional </w:t>
      </w:r>
      <w:r w:rsidR="00583DA9">
        <w:rPr>
          <w:sz w:val="24"/>
          <w:szCs w:val="24"/>
        </w:rPr>
        <w:t xml:space="preserve">(AAICI) </w:t>
      </w:r>
      <w:r w:rsidRPr="00D24CA1">
        <w:rPr>
          <w:sz w:val="24"/>
          <w:szCs w:val="24"/>
        </w:rPr>
        <w:t>y referentes de las empresas Apache, Cestari, Fontana, OMBU, Tecsar y Blade.</w:t>
      </w:r>
      <w:r>
        <w:rPr>
          <w:sz w:val="24"/>
          <w:szCs w:val="24"/>
        </w:rPr>
        <w:t xml:space="preserve"> </w:t>
      </w:r>
      <w:r w:rsidR="00541E4B" w:rsidRPr="00002BC5">
        <w:rPr>
          <w:b/>
          <w:bCs/>
          <w:sz w:val="24"/>
          <w:szCs w:val="24"/>
        </w:rPr>
        <w:t>Además del pabellón argentino, se destaca</w:t>
      </w:r>
      <w:r w:rsidR="00002BC5" w:rsidRPr="00002BC5">
        <w:rPr>
          <w:b/>
          <w:bCs/>
          <w:sz w:val="24"/>
          <w:szCs w:val="24"/>
        </w:rPr>
        <w:t>ron</w:t>
      </w:r>
      <w:r w:rsidR="00541E4B" w:rsidRPr="00002BC5">
        <w:rPr>
          <w:b/>
          <w:bCs/>
          <w:sz w:val="24"/>
          <w:szCs w:val="24"/>
        </w:rPr>
        <w:t xml:space="preserve"> otros pabellones internacionales como el de Alemania, Estados Unidos, Francia, Inglaterra y Brasil.</w:t>
      </w:r>
    </w:p>
    <w:p w14:paraId="69A012F9" w14:textId="2FA95A5B" w:rsidR="009831FD" w:rsidRPr="009831FD" w:rsidRDefault="009831FD" w:rsidP="008D0B02">
      <w:pPr>
        <w:jc w:val="both"/>
        <w:rPr>
          <w:b/>
          <w:bCs/>
          <w:sz w:val="24"/>
          <w:szCs w:val="24"/>
        </w:rPr>
      </w:pPr>
      <w:r w:rsidRPr="009831FD">
        <w:rPr>
          <w:b/>
          <w:bCs/>
          <w:sz w:val="24"/>
          <w:szCs w:val="24"/>
        </w:rPr>
        <w:t>En primera persona</w:t>
      </w:r>
    </w:p>
    <w:p w14:paraId="2EF21F95" w14:textId="3EBE1CD0" w:rsidR="00002BC5" w:rsidRPr="000359C0" w:rsidRDefault="00002BC5" w:rsidP="00002BC5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9831FD">
        <w:rPr>
          <w:b/>
          <w:bCs/>
          <w:sz w:val="24"/>
          <w:szCs w:val="24"/>
        </w:rPr>
        <w:t>El balance de la participación ha sido muy positivo</w:t>
      </w:r>
      <w:r w:rsidRPr="000359C0">
        <w:rPr>
          <w:sz w:val="24"/>
          <w:szCs w:val="24"/>
        </w:rPr>
        <w:t xml:space="preserve">", </w:t>
      </w:r>
      <w:r>
        <w:rPr>
          <w:sz w:val="24"/>
          <w:szCs w:val="24"/>
        </w:rPr>
        <w:t xml:space="preserve">aseguró </w:t>
      </w:r>
      <w:r w:rsidRPr="00002BC5">
        <w:rPr>
          <w:sz w:val="24"/>
          <w:szCs w:val="24"/>
        </w:rPr>
        <w:t>Andrés Superbi, coordinador del Área de Industria y Bienes de Capital de la</w:t>
      </w:r>
      <w:r w:rsidR="00583DA9">
        <w:rPr>
          <w:sz w:val="24"/>
          <w:szCs w:val="24"/>
        </w:rPr>
        <w:t xml:space="preserve"> AAICI</w:t>
      </w:r>
      <w:r w:rsidR="00180E3A">
        <w:rPr>
          <w:sz w:val="24"/>
          <w:szCs w:val="24"/>
        </w:rPr>
        <w:t>, y</w:t>
      </w:r>
      <w:r>
        <w:rPr>
          <w:sz w:val="24"/>
          <w:szCs w:val="24"/>
        </w:rPr>
        <w:t xml:space="preserve"> argumentó:</w:t>
      </w:r>
      <w:r w:rsidRPr="000359C0">
        <w:rPr>
          <w:sz w:val="24"/>
          <w:szCs w:val="24"/>
        </w:rPr>
        <w:t xml:space="preserve"> "Muchas empresas ya establecidas han logrado reafirmar su presencia en el mercado sudafricano, mientras que otras han generado contactos prometedores para futuras incursiones en Sudáfrica</w:t>
      </w:r>
      <w:r>
        <w:rPr>
          <w:sz w:val="24"/>
          <w:szCs w:val="24"/>
        </w:rPr>
        <w:t xml:space="preserve">; y están aquellas que participaron </w:t>
      </w:r>
      <w:r w:rsidRPr="000359C0">
        <w:rPr>
          <w:sz w:val="24"/>
          <w:szCs w:val="24"/>
        </w:rPr>
        <w:t xml:space="preserve">por primera vez </w:t>
      </w:r>
      <w:r>
        <w:rPr>
          <w:sz w:val="24"/>
          <w:szCs w:val="24"/>
        </w:rPr>
        <w:t xml:space="preserve">y que </w:t>
      </w:r>
      <w:r w:rsidRPr="000359C0">
        <w:rPr>
          <w:sz w:val="24"/>
          <w:szCs w:val="24"/>
        </w:rPr>
        <w:t>han adquirido un valioso conocimiento del mercado, el sector y la feria, lo que les permitirá tomar decisiones informadas en el futuro</w:t>
      </w:r>
      <w:r>
        <w:rPr>
          <w:sz w:val="24"/>
          <w:szCs w:val="24"/>
        </w:rPr>
        <w:t>”</w:t>
      </w:r>
      <w:r w:rsidRPr="000359C0">
        <w:rPr>
          <w:sz w:val="24"/>
          <w:szCs w:val="24"/>
        </w:rPr>
        <w:t>.</w:t>
      </w:r>
    </w:p>
    <w:p w14:paraId="3183DC3E" w14:textId="5D114224" w:rsidR="00002BC5" w:rsidRPr="000359C0" w:rsidRDefault="00002BC5" w:rsidP="00002BC5">
      <w:pPr>
        <w:jc w:val="both"/>
        <w:rPr>
          <w:sz w:val="24"/>
          <w:szCs w:val="24"/>
        </w:rPr>
      </w:pPr>
      <w:r>
        <w:rPr>
          <w:sz w:val="24"/>
          <w:szCs w:val="24"/>
        </w:rPr>
        <w:t>Según el referente de la AAICI, e</w:t>
      </w:r>
      <w:r w:rsidRPr="000359C0">
        <w:rPr>
          <w:sz w:val="24"/>
          <w:szCs w:val="24"/>
        </w:rPr>
        <w:t>l mercado africano muestra una gran aceptación de la siembra directa y reconoce la tecnología argentina</w:t>
      </w:r>
      <w:r>
        <w:rPr>
          <w:sz w:val="24"/>
          <w:szCs w:val="24"/>
        </w:rPr>
        <w:t xml:space="preserve">. </w:t>
      </w:r>
      <w:r w:rsidRPr="000359C0">
        <w:rPr>
          <w:sz w:val="24"/>
          <w:szCs w:val="24"/>
        </w:rPr>
        <w:t>"Los productores africanos están cada vez más interesados en adoptar esta tecnología en sus prácticas agrícolas"</w:t>
      </w:r>
      <w:r w:rsidR="00180E3A">
        <w:rPr>
          <w:sz w:val="24"/>
          <w:szCs w:val="24"/>
        </w:rPr>
        <w:t>, comentó.</w:t>
      </w:r>
    </w:p>
    <w:p w14:paraId="76EE4C4D" w14:textId="3DB6F235" w:rsidR="00002BC5" w:rsidRDefault="00002BC5" w:rsidP="00035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todo ello, </w:t>
      </w:r>
      <w:r w:rsidRPr="00002BC5">
        <w:rPr>
          <w:b/>
          <w:bCs/>
          <w:sz w:val="24"/>
          <w:szCs w:val="24"/>
        </w:rPr>
        <w:t>s</w:t>
      </w:r>
      <w:r w:rsidR="00180E3A">
        <w:rPr>
          <w:b/>
          <w:bCs/>
          <w:sz w:val="24"/>
          <w:szCs w:val="24"/>
        </w:rPr>
        <w:t>e espera</w:t>
      </w:r>
      <w:r w:rsidRPr="00002BC5">
        <w:rPr>
          <w:b/>
          <w:bCs/>
          <w:sz w:val="24"/>
          <w:szCs w:val="24"/>
        </w:rPr>
        <w:t xml:space="preserve"> que la mayoría de estas empresas vuelvan a participar en NAMPO 2024, lo que demuestra el éxito y las oportunidades generadas por su participación en la feria</w:t>
      </w:r>
      <w:r w:rsidR="00805095">
        <w:rPr>
          <w:b/>
          <w:bCs/>
          <w:sz w:val="24"/>
          <w:szCs w:val="24"/>
        </w:rPr>
        <w:t>.</w:t>
      </w:r>
    </w:p>
    <w:p w14:paraId="3E4F1AB6" w14:textId="77777777" w:rsidR="00722959" w:rsidRDefault="00722959" w:rsidP="000359C0">
      <w:pPr>
        <w:jc w:val="both"/>
        <w:rPr>
          <w:sz w:val="24"/>
          <w:szCs w:val="24"/>
        </w:rPr>
      </w:pPr>
    </w:p>
    <w:p w14:paraId="25393ADA" w14:textId="77777777" w:rsidR="00722959" w:rsidRDefault="00722959" w:rsidP="000359C0">
      <w:pPr>
        <w:jc w:val="both"/>
        <w:rPr>
          <w:sz w:val="24"/>
          <w:szCs w:val="24"/>
        </w:rPr>
      </w:pPr>
    </w:p>
    <w:p w14:paraId="18ACC6CF" w14:textId="77777777" w:rsidR="00805095" w:rsidRDefault="00805095" w:rsidP="000359C0">
      <w:pPr>
        <w:jc w:val="both"/>
        <w:rPr>
          <w:sz w:val="24"/>
          <w:szCs w:val="24"/>
        </w:rPr>
      </w:pPr>
    </w:p>
    <w:p w14:paraId="25200502" w14:textId="2E76A536" w:rsidR="000359C0" w:rsidRPr="000359C0" w:rsidRDefault="00002BC5" w:rsidP="00035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cuanto a la misión argentina, cabe destacar que </w:t>
      </w:r>
      <w:r w:rsidR="000359C0">
        <w:rPr>
          <w:sz w:val="24"/>
          <w:szCs w:val="24"/>
        </w:rPr>
        <w:t xml:space="preserve">la </w:t>
      </w:r>
      <w:r w:rsidR="000359C0" w:rsidRPr="000359C0">
        <w:rPr>
          <w:sz w:val="24"/>
          <w:szCs w:val="24"/>
        </w:rPr>
        <w:t>Embajada Argentina en Johannesburgo desempeña un papel crucial al brindar apoyo a todas las empresas, ofreciendo inteligencia comercial y facilitando la gestión de reuniones y agendas de negocios</w:t>
      </w:r>
      <w:r w:rsidR="000359C0">
        <w:rPr>
          <w:sz w:val="24"/>
          <w:szCs w:val="24"/>
        </w:rPr>
        <w:t xml:space="preserve">. </w:t>
      </w:r>
    </w:p>
    <w:p w14:paraId="1D72B83D" w14:textId="26C7DBD7" w:rsidR="00CC2AC9" w:rsidRDefault="00180E3A" w:rsidP="00D24C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Respecto a la experiencia de las empresas argentinas, en el caso de la santafesina </w:t>
      </w:r>
      <w:r w:rsidR="00CC2AC9" w:rsidRPr="00CC2AC9">
        <w:rPr>
          <w:b/>
          <w:bCs/>
          <w:sz w:val="24"/>
          <w:szCs w:val="24"/>
        </w:rPr>
        <w:t>TECSAR,</w:t>
      </w:r>
      <w:r w:rsidR="00CC2AC9">
        <w:rPr>
          <w:sz w:val="24"/>
          <w:szCs w:val="24"/>
        </w:rPr>
        <w:t xml:space="preserve"> que se dedica a la f</w:t>
      </w:r>
      <w:r w:rsidR="00CC2AC9" w:rsidRPr="00CC2AC9">
        <w:rPr>
          <w:sz w:val="24"/>
          <w:szCs w:val="24"/>
        </w:rPr>
        <w:t>abrica</w:t>
      </w:r>
      <w:r w:rsidR="00CC2AC9">
        <w:rPr>
          <w:sz w:val="24"/>
          <w:szCs w:val="24"/>
        </w:rPr>
        <w:t>ción de</w:t>
      </w:r>
      <w:r w:rsidR="00CC2AC9" w:rsidRPr="00CC2AC9">
        <w:rPr>
          <w:sz w:val="24"/>
          <w:szCs w:val="24"/>
        </w:rPr>
        <w:t xml:space="preserve"> embolsadoras extractoras de granos y tolvas autodescargables</w:t>
      </w:r>
      <w:r w:rsidR="00CC2AC9">
        <w:rPr>
          <w:sz w:val="24"/>
          <w:szCs w:val="24"/>
        </w:rPr>
        <w:t xml:space="preserve">, es la </w:t>
      </w:r>
      <w:r w:rsidR="00CC2AC9" w:rsidRPr="00CC2AC9">
        <w:rPr>
          <w:sz w:val="24"/>
          <w:szCs w:val="24"/>
        </w:rPr>
        <w:t>segund</w:t>
      </w:r>
      <w:r w:rsidR="00CC2AC9">
        <w:rPr>
          <w:sz w:val="24"/>
          <w:szCs w:val="24"/>
        </w:rPr>
        <w:t>a</w:t>
      </w:r>
      <w:r w:rsidR="00CC2AC9" w:rsidRPr="00CC2AC9">
        <w:rPr>
          <w:sz w:val="24"/>
          <w:szCs w:val="24"/>
        </w:rPr>
        <w:t xml:space="preserve"> </w:t>
      </w:r>
      <w:r w:rsidR="00CC2AC9">
        <w:rPr>
          <w:sz w:val="24"/>
          <w:szCs w:val="24"/>
        </w:rPr>
        <w:t>vez</w:t>
      </w:r>
      <w:r w:rsidR="00CC2AC9" w:rsidRPr="00CC2AC9">
        <w:rPr>
          <w:sz w:val="24"/>
          <w:szCs w:val="24"/>
        </w:rPr>
        <w:t xml:space="preserve"> que </w:t>
      </w:r>
      <w:r w:rsidR="00CC2AC9">
        <w:rPr>
          <w:sz w:val="24"/>
          <w:szCs w:val="24"/>
        </w:rPr>
        <w:t xml:space="preserve">participa de </w:t>
      </w:r>
      <w:r w:rsidR="00CC2AC9" w:rsidRPr="00CC2AC9">
        <w:rPr>
          <w:sz w:val="24"/>
          <w:szCs w:val="24"/>
        </w:rPr>
        <w:t>N</w:t>
      </w:r>
      <w:r w:rsidR="00CC2AC9">
        <w:rPr>
          <w:sz w:val="24"/>
          <w:szCs w:val="24"/>
        </w:rPr>
        <w:t>AMPO</w:t>
      </w:r>
      <w:r w:rsidRPr="00180E3A">
        <w:rPr>
          <w:sz w:val="24"/>
          <w:szCs w:val="24"/>
        </w:rPr>
        <w:t xml:space="preserve"> </w:t>
      </w:r>
      <w:r>
        <w:rPr>
          <w:sz w:val="24"/>
          <w:szCs w:val="24"/>
        </w:rPr>
        <w:t>en busca de horizontes</w:t>
      </w:r>
      <w:r w:rsidR="00CC2AC9" w:rsidRPr="00CC2AC9">
        <w:rPr>
          <w:sz w:val="24"/>
          <w:szCs w:val="24"/>
        </w:rPr>
        <w:t xml:space="preserve">, </w:t>
      </w:r>
      <w:r w:rsidR="00CC2AC9">
        <w:rPr>
          <w:sz w:val="24"/>
          <w:szCs w:val="24"/>
        </w:rPr>
        <w:t>-</w:t>
      </w:r>
      <w:r w:rsidR="00CC2AC9" w:rsidRPr="00CC2AC9">
        <w:rPr>
          <w:sz w:val="24"/>
          <w:szCs w:val="24"/>
        </w:rPr>
        <w:t>la primera fue en 2017</w:t>
      </w:r>
      <w:r>
        <w:rPr>
          <w:sz w:val="24"/>
          <w:szCs w:val="24"/>
        </w:rPr>
        <w:t xml:space="preserve">. </w:t>
      </w:r>
    </w:p>
    <w:p w14:paraId="14B6E5E7" w14:textId="2F72DDA1" w:rsidR="00CC2AC9" w:rsidRDefault="00CC2AC9" w:rsidP="00D24C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bien la pyme actualmente exporta a </w:t>
      </w:r>
      <w:r w:rsidRPr="00CC2AC9">
        <w:rPr>
          <w:sz w:val="24"/>
          <w:szCs w:val="24"/>
        </w:rPr>
        <w:t>Brasil, Uruguay, Chile y Polonia</w:t>
      </w:r>
      <w:r>
        <w:rPr>
          <w:sz w:val="24"/>
          <w:szCs w:val="24"/>
        </w:rPr>
        <w:t>, quiere sus productos marquen presencia en todo el mundo. “</w:t>
      </w:r>
      <w:r w:rsidRPr="00CC2AC9">
        <w:rPr>
          <w:sz w:val="24"/>
          <w:szCs w:val="24"/>
        </w:rPr>
        <w:t>El mercado sudafricano resulta interesante porque vemos que es muy parecido a nuestro mercado, y cre</w:t>
      </w:r>
      <w:r w:rsidR="00722959">
        <w:rPr>
          <w:sz w:val="24"/>
          <w:szCs w:val="24"/>
        </w:rPr>
        <w:t>e</w:t>
      </w:r>
      <w:r w:rsidRPr="00CC2AC9">
        <w:rPr>
          <w:sz w:val="24"/>
          <w:szCs w:val="24"/>
        </w:rPr>
        <w:t>mos que tenemos productos de gran calidad para clientes exigentes y mercados competitivos. comparte su entusiasmo por la feria</w:t>
      </w:r>
      <w:r>
        <w:rPr>
          <w:sz w:val="24"/>
          <w:szCs w:val="24"/>
        </w:rPr>
        <w:t>”,</w:t>
      </w:r>
      <w:r w:rsidRPr="00CC2A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analizó </w:t>
      </w:r>
      <w:r w:rsidRPr="00CC2AC9">
        <w:rPr>
          <w:sz w:val="24"/>
          <w:szCs w:val="24"/>
        </w:rPr>
        <w:t>Da</w:t>
      </w:r>
      <w:r w:rsidR="00722959">
        <w:rPr>
          <w:sz w:val="24"/>
          <w:szCs w:val="24"/>
        </w:rPr>
        <w:t>mián</w:t>
      </w:r>
      <w:r w:rsidRPr="00CC2AC9">
        <w:rPr>
          <w:sz w:val="24"/>
          <w:szCs w:val="24"/>
        </w:rPr>
        <w:t xml:space="preserve"> Ramonda, productor agropecuario y fundador de la empresa</w:t>
      </w:r>
      <w:r>
        <w:rPr>
          <w:sz w:val="24"/>
          <w:szCs w:val="24"/>
        </w:rPr>
        <w:t xml:space="preserve">. </w:t>
      </w:r>
    </w:p>
    <w:p w14:paraId="060A35B3" w14:textId="1CE4ACF2" w:rsidR="00CC2AC9" w:rsidRDefault="00180E3A" w:rsidP="00D24C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relación con presencia en la feria, considerando la inversión y esfuerzo que implica, </w:t>
      </w:r>
      <w:r w:rsidR="00CC2AC9">
        <w:rPr>
          <w:sz w:val="24"/>
          <w:szCs w:val="24"/>
        </w:rPr>
        <w:t>e</w:t>
      </w:r>
      <w:r w:rsidR="00CC2AC9" w:rsidRPr="00CC2AC9">
        <w:rPr>
          <w:sz w:val="24"/>
          <w:szCs w:val="24"/>
        </w:rPr>
        <w:t>l balance fue muy positivo</w:t>
      </w:r>
      <w:r w:rsidR="00CC2AC9">
        <w:rPr>
          <w:sz w:val="24"/>
          <w:szCs w:val="24"/>
        </w:rPr>
        <w:t>: “H</w:t>
      </w:r>
      <w:r w:rsidR="00CC2AC9" w:rsidRPr="00CC2AC9">
        <w:rPr>
          <w:sz w:val="24"/>
          <w:szCs w:val="24"/>
        </w:rPr>
        <w:t>ubo distribuidores que ya nos conocían y tratamos de fortalecer nuestro vínculo. Nos vamos de N</w:t>
      </w:r>
      <w:r w:rsidR="00CC2AC9">
        <w:rPr>
          <w:sz w:val="24"/>
          <w:szCs w:val="24"/>
        </w:rPr>
        <w:t>AMPO</w:t>
      </w:r>
      <w:r w:rsidR="00CC2AC9" w:rsidRPr="00CC2AC9">
        <w:rPr>
          <w:sz w:val="24"/>
          <w:szCs w:val="24"/>
        </w:rPr>
        <w:t xml:space="preserve"> con muchas expectativas, y como siempre digo, </w:t>
      </w:r>
      <w:r w:rsidR="00CC2AC9" w:rsidRPr="00CC2AC9">
        <w:rPr>
          <w:b/>
          <w:bCs/>
          <w:sz w:val="24"/>
          <w:szCs w:val="24"/>
        </w:rPr>
        <w:t>estamos sembrando para el día de mañana comenzar a cosechar</w:t>
      </w:r>
      <w:r w:rsidR="00CC2AC9">
        <w:rPr>
          <w:sz w:val="24"/>
          <w:szCs w:val="24"/>
        </w:rPr>
        <w:t>”</w:t>
      </w:r>
      <w:r>
        <w:rPr>
          <w:sz w:val="24"/>
          <w:szCs w:val="24"/>
        </w:rPr>
        <w:t xml:space="preserve">, expresó Ramonda. </w:t>
      </w:r>
    </w:p>
    <w:p w14:paraId="50351BC5" w14:textId="09F3CE90" w:rsidR="00437CE6" w:rsidRDefault="00437CE6" w:rsidP="00D24C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tanto, </w:t>
      </w:r>
      <w:r w:rsidRPr="00002BC5">
        <w:rPr>
          <w:b/>
          <w:bCs/>
          <w:sz w:val="24"/>
          <w:szCs w:val="24"/>
        </w:rPr>
        <w:t>Agropartes BLADE</w:t>
      </w:r>
      <w:r>
        <w:rPr>
          <w:sz w:val="24"/>
          <w:szCs w:val="24"/>
        </w:rPr>
        <w:t xml:space="preserve">, la empresa cordobesa de Oncativo, que se dedica a la fabricación de repuestos para picadoras de forrajes, era la primera vez que participaba de NAMPO. </w:t>
      </w:r>
    </w:p>
    <w:p w14:paraId="6C789DD8" w14:textId="134ACB6E" w:rsidR="00437CE6" w:rsidRDefault="00437CE6" w:rsidP="00D24CA1">
      <w:pPr>
        <w:jc w:val="both"/>
        <w:rPr>
          <w:sz w:val="24"/>
          <w:szCs w:val="24"/>
        </w:rPr>
      </w:pPr>
      <w:r w:rsidRPr="00437CE6">
        <w:rPr>
          <w:sz w:val="24"/>
          <w:szCs w:val="24"/>
        </w:rPr>
        <w:t xml:space="preserve">Con una exitosa trayectoria en la exportación hacia Uruguay, Paraguay, Brasil, Bolivia, México, Francia e Italia, este año decidieron expandir aún más sus horizontes. </w:t>
      </w:r>
      <w:r>
        <w:rPr>
          <w:sz w:val="24"/>
          <w:szCs w:val="24"/>
        </w:rPr>
        <w:t>“</w:t>
      </w:r>
      <w:r w:rsidRPr="00437CE6">
        <w:rPr>
          <w:sz w:val="24"/>
          <w:szCs w:val="24"/>
        </w:rPr>
        <w:t xml:space="preserve">Aunque no se ha logrado asegurar un distribuidor en esta ocasión, </w:t>
      </w:r>
      <w:r w:rsidR="00002BC5">
        <w:rPr>
          <w:b/>
          <w:bCs/>
          <w:sz w:val="24"/>
          <w:szCs w:val="24"/>
        </w:rPr>
        <w:t xml:space="preserve">establecimos </w:t>
      </w:r>
      <w:r w:rsidRPr="00002BC5">
        <w:rPr>
          <w:b/>
          <w:bCs/>
          <w:sz w:val="24"/>
          <w:szCs w:val="24"/>
        </w:rPr>
        <w:t>valiosos contactos y h</w:t>
      </w:r>
      <w:r w:rsidR="00002BC5">
        <w:rPr>
          <w:b/>
          <w:bCs/>
          <w:sz w:val="24"/>
          <w:szCs w:val="24"/>
        </w:rPr>
        <w:t>emos</w:t>
      </w:r>
      <w:r w:rsidRPr="00002BC5">
        <w:rPr>
          <w:b/>
          <w:bCs/>
          <w:sz w:val="24"/>
          <w:szCs w:val="24"/>
        </w:rPr>
        <w:t xml:space="preserve"> recibido información fundamental para avanzar en ese objetivo</w:t>
      </w:r>
      <w:r>
        <w:rPr>
          <w:sz w:val="24"/>
          <w:szCs w:val="24"/>
        </w:rPr>
        <w:t>”,</w:t>
      </w:r>
      <w:r w:rsidRPr="00437C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dijo Ariel Casale, referente de la compañía. </w:t>
      </w:r>
    </w:p>
    <w:p w14:paraId="56ADA192" w14:textId="0BCB8E11" w:rsidR="00437CE6" w:rsidRDefault="00437CE6" w:rsidP="00D24CA1">
      <w:pPr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Pr="00437CE6">
        <w:rPr>
          <w:sz w:val="24"/>
          <w:szCs w:val="24"/>
        </w:rPr>
        <w:t xml:space="preserve"> objetivo principal al asistir a la feria era comprender mejor el mercado, dialogar con usuarios de las marcas y analizar la creciente demanda de máquinas. En este sentido, </w:t>
      </w:r>
      <w:r>
        <w:rPr>
          <w:sz w:val="24"/>
          <w:szCs w:val="24"/>
        </w:rPr>
        <w:t xml:space="preserve">“hemos </w:t>
      </w:r>
      <w:r w:rsidRPr="00437CE6">
        <w:rPr>
          <w:sz w:val="24"/>
          <w:szCs w:val="24"/>
        </w:rPr>
        <w:t>logrado importantes avances, estableciendo contacto con diversos distribuidores y obteniendo datos clave que sin duda serán de utilidad en sus futuros esfuerzos comerciales</w:t>
      </w:r>
      <w:r>
        <w:rPr>
          <w:sz w:val="24"/>
          <w:szCs w:val="24"/>
        </w:rPr>
        <w:t xml:space="preserve">”, reconoció el empresario cordobés. </w:t>
      </w:r>
    </w:p>
    <w:p w14:paraId="65D1A120" w14:textId="77777777" w:rsidR="00722959" w:rsidRDefault="00722959" w:rsidP="00D24CA1">
      <w:pPr>
        <w:jc w:val="both"/>
        <w:rPr>
          <w:sz w:val="24"/>
          <w:szCs w:val="24"/>
        </w:rPr>
      </w:pPr>
    </w:p>
    <w:p w14:paraId="48B0D2A8" w14:textId="575EF38B" w:rsidR="009831FD" w:rsidRPr="009831FD" w:rsidRDefault="00541E4B" w:rsidP="00D24C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4D44AC">
        <w:rPr>
          <w:b/>
          <w:bCs/>
          <w:sz w:val="24"/>
          <w:szCs w:val="24"/>
        </w:rPr>
        <w:t xml:space="preserve">xpoagro </w:t>
      </w:r>
      <w:r w:rsidR="00180E3A">
        <w:rPr>
          <w:b/>
          <w:bCs/>
          <w:sz w:val="24"/>
          <w:szCs w:val="24"/>
        </w:rPr>
        <w:t>continúa expandiendo fronteras</w:t>
      </w:r>
    </w:p>
    <w:p w14:paraId="441C1454" w14:textId="77777777" w:rsidR="00103675" w:rsidRDefault="009831FD" w:rsidP="002A5B95">
      <w:pPr>
        <w:jc w:val="both"/>
        <w:rPr>
          <w:b/>
          <w:bCs/>
          <w:sz w:val="24"/>
          <w:szCs w:val="24"/>
        </w:rPr>
      </w:pPr>
      <w:r w:rsidRPr="009831FD">
        <w:rPr>
          <w:sz w:val="24"/>
          <w:szCs w:val="24"/>
        </w:rPr>
        <w:t>Durante cuatro días, en el Pabellón Argentino recibieron visitantes y también realizaron reuniones</w:t>
      </w:r>
      <w:r w:rsidR="00180E3A">
        <w:rPr>
          <w:sz w:val="24"/>
          <w:szCs w:val="24"/>
        </w:rPr>
        <w:t xml:space="preserve">. </w:t>
      </w:r>
      <w:r w:rsidRPr="009831FD">
        <w:rPr>
          <w:sz w:val="24"/>
          <w:szCs w:val="24"/>
        </w:rPr>
        <w:t>Tan es así</w:t>
      </w:r>
      <w:r w:rsidR="002A5B95">
        <w:rPr>
          <w:sz w:val="24"/>
          <w:szCs w:val="24"/>
        </w:rPr>
        <w:t xml:space="preserve">, </w:t>
      </w:r>
      <w:r w:rsidRPr="009831FD">
        <w:rPr>
          <w:sz w:val="24"/>
          <w:szCs w:val="24"/>
        </w:rPr>
        <w:t xml:space="preserve">que </w:t>
      </w:r>
      <w:r w:rsidR="002A5B95">
        <w:rPr>
          <w:sz w:val="24"/>
          <w:szCs w:val="24"/>
        </w:rPr>
        <w:t xml:space="preserve">el miércoles 17 </w:t>
      </w:r>
      <w:r w:rsidRPr="009831FD">
        <w:rPr>
          <w:sz w:val="24"/>
          <w:szCs w:val="24"/>
        </w:rPr>
        <w:t xml:space="preserve">recibieron a </w:t>
      </w:r>
      <w:r w:rsidRPr="00002BC5">
        <w:rPr>
          <w:b/>
          <w:bCs/>
          <w:sz w:val="24"/>
          <w:szCs w:val="24"/>
        </w:rPr>
        <w:t xml:space="preserve">Theo de Jager, presidente de </w:t>
      </w:r>
    </w:p>
    <w:p w14:paraId="5AA83A27" w14:textId="77777777" w:rsidR="00103675" w:rsidRDefault="00103675" w:rsidP="002A5B95">
      <w:pPr>
        <w:jc w:val="both"/>
        <w:rPr>
          <w:b/>
          <w:bCs/>
          <w:sz w:val="24"/>
          <w:szCs w:val="24"/>
        </w:rPr>
      </w:pPr>
    </w:p>
    <w:p w14:paraId="294AA8BF" w14:textId="0444B389" w:rsidR="00437CE6" w:rsidRDefault="009831FD" w:rsidP="002A5B95">
      <w:pPr>
        <w:jc w:val="both"/>
        <w:rPr>
          <w:sz w:val="24"/>
          <w:szCs w:val="24"/>
        </w:rPr>
      </w:pPr>
      <w:r w:rsidRPr="00002BC5">
        <w:rPr>
          <w:b/>
          <w:bCs/>
          <w:sz w:val="24"/>
          <w:szCs w:val="24"/>
        </w:rPr>
        <w:lastRenderedPageBreak/>
        <w:t>World Farmers Organization</w:t>
      </w:r>
      <w:r w:rsidR="00437CE6" w:rsidRPr="00002BC5">
        <w:rPr>
          <w:b/>
          <w:bCs/>
          <w:sz w:val="24"/>
          <w:szCs w:val="24"/>
        </w:rPr>
        <w:t xml:space="preserve"> quien compartió </w:t>
      </w:r>
      <w:r w:rsidR="00002BC5" w:rsidRPr="00002BC5">
        <w:rPr>
          <w:b/>
          <w:bCs/>
          <w:sz w:val="24"/>
          <w:szCs w:val="24"/>
        </w:rPr>
        <w:t xml:space="preserve">la situación </w:t>
      </w:r>
      <w:r w:rsidR="00437CE6" w:rsidRPr="00002BC5">
        <w:rPr>
          <w:b/>
          <w:bCs/>
          <w:sz w:val="24"/>
          <w:szCs w:val="24"/>
        </w:rPr>
        <w:t xml:space="preserve">del Mercado Común </w:t>
      </w:r>
      <w:r w:rsidR="00002BC5" w:rsidRPr="00002BC5">
        <w:rPr>
          <w:b/>
          <w:bCs/>
          <w:sz w:val="24"/>
          <w:szCs w:val="24"/>
        </w:rPr>
        <w:t>de África Oriental y Austral (COMESA)</w:t>
      </w:r>
      <w:r w:rsidR="00002BC5">
        <w:rPr>
          <w:sz w:val="24"/>
          <w:szCs w:val="24"/>
        </w:rPr>
        <w:t xml:space="preserve">, donde se ha </w:t>
      </w:r>
      <w:r w:rsidR="00002BC5" w:rsidRPr="00002BC5">
        <w:rPr>
          <w:sz w:val="24"/>
          <w:szCs w:val="24"/>
        </w:rPr>
        <w:t>establecido un programa para mejorar el acceso a los mercados y la competitividad de los productos agrícolas en la región.</w:t>
      </w:r>
    </w:p>
    <w:p w14:paraId="0B28BFD8" w14:textId="64D824BC" w:rsidR="002A5B95" w:rsidRPr="002A5B95" w:rsidRDefault="00180E3A" w:rsidP="00180E3A">
      <w:pPr>
        <w:jc w:val="both"/>
        <w:rPr>
          <w:sz w:val="24"/>
          <w:szCs w:val="24"/>
        </w:rPr>
      </w:pPr>
      <w:r>
        <w:rPr>
          <w:sz w:val="24"/>
          <w:szCs w:val="24"/>
        </w:rPr>
        <w:t>En tanto</w:t>
      </w:r>
      <w:r w:rsidR="00002BC5">
        <w:rPr>
          <w:sz w:val="24"/>
          <w:szCs w:val="24"/>
        </w:rPr>
        <w:t>, e</w:t>
      </w:r>
      <w:r w:rsidR="002A5B95">
        <w:rPr>
          <w:sz w:val="24"/>
          <w:szCs w:val="24"/>
        </w:rPr>
        <w:t xml:space="preserve">l jueves, </w:t>
      </w:r>
      <w:r w:rsidRPr="00180E3A">
        <w:rPr>
          <w:b/>
          <w:bCs/>
          <w:sz w:val="24"/>
          <w:szCs w:val="24"/>
        </w:rPr>
        <w:t xml:space="preserve">el embajador argentino en Sudáfrica, Claudio Pérez Paladino </w:t>
      </w:r>
      <w:r>
        <w:rPr>
          <w:sz w:val="24"/>
          <w:szCs w:val="24"/>
        </w:rPr>
        <w:t xml:space="preserve">recorrió el pabellón y dialogó con los referentes. Sumado a ello, </w:t>
      </w:r>
      <w:r w:rsidR="002A5B95" w:rsidRPr="00002BC5">
        <w:rPr>
          <w:b/>
          <w:bCs/>
          <w:sz w:val="24"/>
          <w:szCs w:val="24"/>
        </w:rPr>
        <w:t>el equipo de Exponenciar se reunió con los organizadores de NAMPO, Bennie Zaayman, Gerente General y Wim Venter, Gerente de Administración</w:t>
      </w:r>
      <w:r w:rsidR="002A5B95" w:rsidRPr="002A5B95">
        <w:rPr>
          <w:sz w:val="24"/>
          <w:szCs w:val="24"/>
        </w:rPr>
        <w:t xml:space="preserve">. </w:t>
      </w:r>
    </w:p>
    <w:p w14:paraId="6100E95C" w14:textId="21858327" w:rsidR="002A5B95" w:rsidRPr="002A5B95" w:rsidRDefault="00002BC5" w:rsidP="002A5B95">
      <w:pPr>
        <w:jc w:val="both"/>
        <w:rPr>
          <w:sz w:val="24"/>
          <w:szCs w:val="24"/>
        </w:rPr>
      </w:pPr>
      <w:r>
        <w:rPr>
          <w:sz w:val="24"/>
          <w:szCs w:val="24"/>
        </w:rPr>
        <w:t>Quienes c</w:t>
      </w:r>
      <w:r w:rsidR="002A5B95" w:rsidRPr="002A5B95">
        <w:rPr>
          <w:sz w:val="24"/>
          <w:szCs w:val="24"/>
        </w:rPr>
        <w:t>omentaron que a pesar de las restricciones energéticas que está teniendo Sudáfrica, el 2023 es un gran año para el campo ya que producto de las buenas lluvias las cosechas van a ser exitosas.</w:t>
      </w:r>
      <w:r w:rsidR="002A5B95">
        <w:rPr>
          <w:sz w:val="24"/>
          <w:szCs w:val="24"/>
        </w:rPr>
        <w:t xml:space="preserve"> </w:t>
      </w:r>
      <w:r w:rsidR="002A5B95" w:rsidRPr="002A5B95">
        <w:rPr>
          <w:sz w:val="24"/>
          <w:szCs w:val="24"/>
        </w:rPr>
        <w:t>Además, mencionaron que N</w:t>
      </w:r>
      <w:r>
        <w:rPr>
          <w:sz w:val="24"/>
          <w:szCs w:val="24"/>
        </w:rPr>
        <w:t>AMPO</w:t>
      </w:r>
      <w:r w:rsidR="002A5B95" w:rsidRPr="002A5B95">
        <w:rPr>
          <w:sz w:val="24"/>
          <w:szCs w:val="24"/>
        </w:rPr>
        <w:t xml:space="preserve"> sigue recuperando su estabilidad luego del </w:t>
      </w:r>
      <w:r w:rsidR="00541E4B" w:rsidRPr="002A5B95">
        <w:rPr>
          <w:sz w:val="24"/>
          <w:szCs w:val="24"/>
        </w:rPr>
        <w:t>COVID</w:t>
      </w:r>
      <w:r w:rsidR="002A5B95" w:rsidRPr="002A5B95">
        <w:rPr>
          <w:sz w:val="24"/>
          <w:szCs w:val="24"/>
        </w:rPr>
        <w:t xml:space="preserve"> y eso se observa en la cantidad de empresas con stands que participan y en el número creciente de visitantes que se acercan todos los días a la muestra. </w:t>
      </w:r>
    </w:p>
    <w:p w14:paraId="7B055931" w14:textId="77777777" w:rsidR="002A5B95" w:rsidRPr="002A5B95" w:rsidRDefault="002A5B95" w:rsidP="002A5B95">
      <w:pPr>
        <w:jc w:val="both"/>
        <w:rPr>
          <w:sz w:val="24"/>
          <w:szCs w:val="24"/>
        </w:rPr>
      </w:pPr>
    </w:p>
    <w:p w14:paraId="7D9404FB" w14:textId="77777777" w:rsidR="002A5B95" w:rsidRPr="00D24CA1" w:rsidRDefault="002A5B95" w:rsidP="00D24CA1">
      <w:pPr>
        <w:jc w:val="both"/>
        <w:rPr>
          <w:sz w:val="24"/>
          <w:szCs w:val="24"/>
        </w:rPr>
      </w:pPr>
    </w:p>
    <w:sectPr w:rsidR="002A5B95" w:rsidRPr="00D24CA1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66BD" w14:textId="77777777" w:rsidR="009D50F3" w:rsidRDefault="009D50F3" w:rsidP="007E04F5">
      <w:pPr>
        <w:spacing w:after="0" w:line="240" w:lineRule="auto"/>
      </w:pPr>
      <w:r>
        <w:separator/>
      </w:r>
    </w:p>
  </w:endnote>
  <w:endnote w:type="continuationSeparator" w:id="0">
    <w:p w14:paraId="110E759C" w14:textId="77777777" w:rsidR="009D50F3" w:rsidRDefault="009D50F3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483E" w14:textId="77777777" w:rsidR="007E04F5" w:rsidRDefault="000D730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4773121" wp14:editId="7BA498A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B04D" w14:textId="77777777" w:rsidR="009D50F3" w:rsidRDefault="009D50F3" w:rsidP="007E04F5">
      <w:pPr>
        <w:spacing w:after="0" w:line="240" w:lineRule="auto"/>
      </w:pPr>
      <w:r>
        <w:separator/>
      </w:r>
    </w:p>
  </w:footnote>
  <w:footnote w:type="continuationSeparator" w:id="0">
    <w:p w14:paraId="4BF3F37F" w14:textId="77777777" w:rsidR="009D50F3" w:rsidRDefault="009D50F3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4186" w14:textId="77777777" w:rsidR="007E04F5" w:rsidRDefault="000D730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3651A64" wp14:editId="28B21FB5">
          <wp:simplePos x="0" y="0"/>
          <wp:positionH relativeFrom="column">
            <wp:posOffset>4739640</wp:posOffset>
          </wp:positionH>
          <wp:positionV relativeFrom="paragraph">
            <wp:posOffset>-395605</wp:posOffset>
          </wp:positionV>
          <wp:extent cx="1733550" cy="1123950"/>
          <wp:effectExtent l="0" t="0" r="0" b="0"/>
          <wp:wrapSquare wrapText="bothSides"/>
          <wp:docPr id="2" name="Imagen 2" descr="pie para word 2019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 para word 2019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0632"/>
    <w:multiLevelType w:val="hybridMultilevel"/>
    <w:tmpl w:val="CC1252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9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02BC5"/>
    <w:rsid w:val="000359C0"/>
    <w:rsid w:val="000C367C"/>
    <w:rsid w:val="000C7994"/>
    <w:rsid w:val="000D730C"/>
    <w:rsid w:val="00103675"/>
    <w:rsid w:val="00180E3A"/>
    <w:rsid w:val="00182020"/>
    <w:rsid w:val="001B6161"/>
    <w:rsid w:val="001D3805"/>
    <w:rsid w:val="001D59D8"/>
    <w:rsid w:val="001E7A3D"/>
    <w:rsid w:val="001F6D3F"/>
    <w:rsid w:val="00240454"/>
    <w:rsid w:val="002A5B95"/>
    <w:rsid w:val="00337E74"/>
    <w:rsid w:val="00347F40"/>
    <w:rsid w:val="00353B4A"/>
    <w:rsid w:val="00382575"/>
    <w:rsid w:val="003C27F1"/>
    <w:rsid w:val="003D6B68"/>
    <w:rsid w:val="00416BED"/>
    <w:rsid w:val="004314D2"/>
    <w:rsid w:val="00431F6D"/>
    <w:rsid w:val="00437CE6"/>
    <w:rsid w:val="00444CDD"/>
    <w:rsid w:val="00457049"/>
    <w:rsid w:val="00496A16"/>
    <w:rsid w:val="004B69F3"/>
    <w:rsid w:val="004D2B4D"/>
    <w:rsid w:val="004D44AC"/>
    <w:rsid w:val="00541E4B"/>
    <w:rsid w:val="00567B88"/>
    <w:rsid w:val="00583DA9"/>
    <w:rsid w:val="00665DE6"/>
    <w:rsid w:val="006A3EAB"/>
    <w:rsid w:val="006A49A1"/>
    <w:rsid w:val="006D091B"/>
    <w:rsid w:val="0071553A"/>
    <w:rsid w:val="00722959"/>
    <w:rsid w:val="007439B2"/>
    <w:rsid w:val="00747A97"/>
    <w:rsid w:val="007716F6"/>
    <w:rsid w:val="007E04F5"/>
    <w:rsid w:val="007E77B6"/>
    <w:rsid w:val="00805095"/>
    <w:rsid w:val="00816A34"/>
    <w:rsid w:val="00822201"/>
    <w:rsid w:val="0082297B"/>
    <w:rsid w:val="00845A06"/>
    <w:rsid w:val="008549CA"/>
    <w:rsid w:val="008A3E49"/>
    <w:rsid w:val="008D0B02"/>
    <w:rsid w:val="008D67BB"/>
    <w:rsid w:val="008E059F"/>
    <w:rsid w:val="00923F99"/>
    <w:rsid w:val="00953E59"/>
    <w:rsid w:val="009831FD"/>
    <w:rsid w:val="009C520C"/>
    <w:rsid w:val="009D20E9"/>
    <w:rsid w:val="009D50F3"/>
    <w:rsid w:val="009F1E95"/>
    <w:rsid w:val="00A14C33"/>
    <w:rsid w:val="00A656C8"/>
    <w:rsid w:val="00AE44AE"/>
    <w:rsid w:val="00B43F14"/>
    <w:rsid w:val="00BD4712"/>
    <w:rsid w:val="00C27950"/>
    <w:rsid w:val="00C55F85"/>
    <w:rsid w:val="00C663D9"/>
    <w:rsid w:val="00C66E4B"/>
    <w:rsid w:val="00C9105E"/>
    <w:rsid w:val="00C963B4"/>
    <w:rsid w:val="00CA3ED7"/>
    <w:rsid w:val="00CC155B"/>
    <w:rsid w:val="00CC2AC9"/>
    <w:rsid w:val="00D227E2"/>
    <w:rsid w:val="00D24CA1"/>
    <w:rsid w:val="00D32E05"/>
    <w:rsid w:val="00D42416"/>
    <w:rsid w:val="00D45E74"/>
    <w:rsid w:val="00DA064D"/>
    <w:rsid w:val="00DC68AE"/>
    <w:rsid w:val="00DE31B5"/>
    <w:rsid w:val="00DF4217"/>
    <w:rsid w:val="00DF66B5"/>
    <w:rsid w:val="00E606C7"/>
    <w:rsid w:val="00EA2BF2"/>
    <w:rsid w:val="00FC1FAA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3B8C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Hipervnculo">
    <w:name w:val="Hyperlink"/>
    <w:basedOn w:val="Fuentedeprrafopredeter"/>
    <w:uiPriority w:val="99"/>
    <w:unhideWhenUsed/>
    <w:rsid w:val="00D45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E7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D0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8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Eliana Esnaola</cp:lastModifiedBy>
  <cp:revision>7</cp:revision>
  <dcterms:created xsi:type="dcterms:W3CDTF">2023-05-19T18:44:00Z</dcterms:created>
  <dcterms:modified xsi:type="dcterms:W3CDTF">2023-05-22T12:37:00Z</dcterms:modified>
</cp:coreProperties>
</file>