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C5381" w14:textId="77777777" w:rsidR="00335F54" w:rsidRDefault="00335F54" w:rsidP="00F5150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DC7693C" w14:textId="48FB161E" w:rsidR="001147F9" w:rsidRDefault="001147F9" w:rsidP="00F5150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5150A">
        <w:rPr>
          <w:rFonts w:asciiTheme="majorHAnsi" w:hAnsiTheme="majorHAnsi" w:cstheme="majorHAnsi"/>
          <w:b/>
          <w:bCs/>
          <w:sz w:val="24"/>
          <w:szCs w:val="24"/>
        </w:rPr>
        <w:t xml:space="preserve">Datos que impulsan mejores decisiones: John Deere participa del Congreso </w:t>
      </w:r>
      <w:proofErr w:type="spellStart"/>
      <w:r w:rsidRPr="00F5150A">
        <w:rPr>
          <w:rFonts w:asciiTheme="majorHAnsi" w:hAnsiTheme="majorHAnsi" w:cstheme="majorHAnsi"/>
          <w:b/>
          <w:bCs/>
          <w:sz w:val="24"/>
          <w:szCs w:val="24"/>
        </w:rPr>
        <w:t>Aapresid</w:t>
      </w:r>
      <w:proofErr w:type="spellEnd"/>
      <w:r w:rsidRPr="00F5150A">
        <w:rPr>
          <w:rFonts w:asciiTheme="majorHAnsi" w:hAnsiTheme="majorHAnsi" w:cstheme="majorHAnsi"/>
          <w:b/>
          <w:bCs/>
          <w:sz w:val="24"/>
          <w:szCs w:val="24"/>
        </w:rPr>
        <w:t xml:space="preserve"> 2026 para potenciar la evolución del agro argentino</w:t>
      </w:r>
    </w:p>
    <w:p w14:paraId="624EAFD5" w14:textId="7FBC7C54" w:rsidR="00F5150A" w:rsidRDefault="00F5150A" w:rsidP="00F5150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CFAAFAD" w14:textId="5CFC2710" w:rsidR="00F5150A" w:rsidRPr="00F5150A" w:rsidRDefault="00F5150A" w:rsidP="00F5150A">
      <w:pPr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F5150A">
        <w:rPr>
          <w:rFonts w:asciiTheme="majorHAnsi" w:hAnsiTheme="majorHAnsi" w:cstheme="majorHAnsi"/>
          <w:i/>
          <w:iCs/>
          <w:sz w:val="24"/>
          <w:szCs w:val="24"/>
        </w:rPr>
        <w:t xml:space="preserve">John Deere será parte del Congreso </w:t>
      </w:r>
      <w:proofErr w:type="spellStart"/>
      <w:r w:rsidRPr="00F5150A">
        <w:rPr>
          <w:rFonts w:asciiTheme="majorHAnsi" w:hAnsiTheme="majorHAnsi" w:cstheme="majorHAnsi"/>
          <w:i/>
          <w:iCs/>
          <w:sz w:val="24"/>
          <w:szCs w:val="24"/>
        </w:rPr>
        <w:t>Aapresid</w:t>
      </w:r>
      <w:proofErr w:type="spellEnd"/>
      <w:r w:rsidRPr="00F5150A">
        <w:rPr>
          <w:rFonts w:asciiTheme="majorHAnsi" w:hAnsiTheme="majorHAnsi" w:cstheme="majorHAnsi"/>
          <w:i/>
          <w:iCs/>
          <w:sz w:val="24"/>
          <w:szCs w:val="24"/>
        </w:rPr>
        <w:t xml:space="preserve"> 2026,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que se organiza</w:t>
      </w:r>
      <w:r w:rsidRPr="00F5150A">
        <w:rPr>
          <w:rFonts w:asciiTheme="majorHAnsi" w:hAnsiTheme="majorHAnsi" w:cstheme="majorHAnsi"/>
          <w:i/>
          <w:iCs/>
          <w:sz w:val="24"/>
          <w:szCs w:val="24"/>
        </w:rPr>
        <w:t xml:space="preserve"> con la fuerza de Expoagro, con una propuesta que pone a la tecnología y los datos en el centro de la toma de decisiones. La compañía presentará soluciones para avanzar hacia una agricultura más eficiente, precisa y conectada, además de una experiencia interactiva que recorre la evolución del agro y una charla sobre calidad de grano en tiempo real.</w:t>
      </w:r>
    </w:p>
    <w:p w14:paraId="061CEF87" w14:textId="3262B7E8" w:rsidR="001147F9" w:rsidRP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br/>
        <w:t xml:space="preserve">John Deere, líder global en soluciones tecnológicas para los sectores agrícola, de construcción y forestal, participará de una nueva edición del Congreso </w:t>
      </w:r>
      <w:proofErr w:type="spellStart"/>
      <w:r w:rsidRPr="00F5150A">
        <w:rPr>
          <w:rFonts w:asciiTheme="majorHAnsi" w:hAnsiTheme="majorHAnsi" w:cstheme="majorHAnsi"/>
          <w:sz w:val="24"/>
          <w:szCs w:val="24"/>
        </w:rPr>
        <w:t>Aapresid</w:t>
      </w:r>
      <w:proofErr w:type="spellEnd"/>
      <w:r w:rsidRPr="00F5150A">
        <w:rPr>
          <w:rFonts w:asciiTheme="majorHAnsi" w:hAnsiTheme="majorHAnsi" w:cstheme="majorHAnsi"/>
          <w:sz w:val="24"/>
          <w:szCs w:val="24"/>
        </w:rPr>
        <w:t>, que se realizará del 4 al 6 de agosto en el Salón Metropolitano de Rosario bajo el lema “Nuestro suelo. Nuestra voz”. El encuentro reunirá a productores, técnicos, investigadores, empresas e instituciones de toda la cadena de valor agropecuaria para intercambiar experiencias y debatir sobre los desafíos y oportunidades de una agricultura cada vez más sostenible, innovadora y conectada.</w:t>
      </w:r>
    </w:p>
    <w:p w14:paraId="1F1DC185" w14:textId="77777777" w:rsidR="001147F9" w:rsidRP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t xml:space="preserve">La participación de John Deere en </w:t>
      </w:r>
      <w:proofErr w:type="spellStart"/>
      <w:r w:rsidRPr="00F5150A">
        <w:rPr>
          <w:rFonts w:asciiTheme="majorHAnsi" w:hAnsiTheme="majorHAnsi" w:cstheme="majorHAnsi"/>
          <w:sz w:val="24"/>
          <w:szCs w:val="24"/>
        </w:rPr>
        <w:t>Aapresid</w:t>
      </w:r>
      <w:proofErr w:type="spellEnd"/>
      <w:r w:rsidRPr="00F5150A">
        <w:rPr>
          <w:rFonts w:asciiTheme="majorHAnsi" w:hAnsiTheme="majorHAnsi" w:cstheme="majorHAnsi"/>
          <w:sz w:val="24"/>
          <w:szCs w:val="24"/>
        </w:rPr>
        <w:t xml:space="preserve"> refleja una visión compartida sobre el papel de la innovación y la tecnología en la evolución del agro argentino. En ese sentido, el Congreso representa un espacio valioso de intercambio de ideas, conocimiento y herramientas que sigan aportando al desarrollo del sector.</w:t>
      </w:r>
    </w:p>
    <w:p w14:paraId="5395DCFD" w14:textId="77777777" w:rsidR="001147F9" w:rsidRP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t>Durante los tres días del evento, la compañía contará con un stand pensado como un espacio de encuentro y conversación. Allí, los visitantes podrán recorrer “La evolución de nuestra tierra”, una experiencia interactiva que invita a recorrer la transformación de la agricultura a través de la historia, desde el esfuerzo físico y la mecanización hasta una producción impulsada por los datos y el conocimiento.</w:t>
      </w:r>
    </w:p>
    <w:p w14:paraId="7C03B0F0" w14:textId="77777777" w:rsid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t xml:space="preserve">La agricultura de precisión ha transformado la forma de medir y gestionar el rendimiento de los cultivos, e incorporar la calidad como una variable agronómica más ya es una necesidad. </w:t>
      </w:r>
    </w:p>
    <w:p w14:paraId="374BAF4D" w14:textId="61685EA4" w:rsidR="001147F9" w:rsidRP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t xml:space="preserve">En este sentido, John Deere presentará la charla “Cosecha 2027: Más allá del rendimiento, la calidad del grano en tiempo real”, que se realizará el miércoles 5 de agosto a las 9:00 </w:t>
      </w:r>
      <w:proofErr w:type="spellStart"/>
      <w:r w:rsidRPr="00F5150A">
        <w:rPr>
          <w:rFonts w:asciiTheme="majorHAnsi" w:hAnsiTheme="majorHAnsi" w:cstheme="majorHAnsi"/>
          <w:sz w:val="24"/>
          <w:szCs w:val="24"/>
        </w:rPr>
        <w:t>hs</w:t>
      </w:r>
      <w:proofErr w:type="spellEnd"/>
      <w:r w:rsidRPr="00F5150A">
        <w:rPr>
          <w:rFonts w:asciiTheme="majorHAnsi" w:hAnsiTheme="majorHAnsi" w:cstheme="majorHAnsi"/>
          <w:sz w:val="24"/>
          <w:szCs w:val="24"/>
        </w:rPr>
        <w:t xml:space="preserve"> en el Auditorio </w:t>
      </w:r>
      <w:proofErr w:type="spellStart"/>
      <w:r w:rsidRPr="00F5150A">
        <w:rPr>
          <w:rFonts w:asciiTheme="majorHAnsi" w:hAnsiTheme="majorHAnsi" w:cstheme="majorHAnsi"/>
          <w:sz w:val="24"/>
          <w:szCs w:val="24"/>
        </w:rPr>
        <w:t>Aapresid</w:t>
      </w:r>
      <w:proofErr w:type="spellEnd"/>
      <w:r w:rsidRPr="00F5150A">
        <w:rPr>
          <w:rFonts w:asciiTheme="majorHAnsi" w:hAnsiTheme="majorHAnsi" w:cstheme="majorHAnsi"/>
          <w:sz w:val="24"/>
          <w:szCs w:val="24"/>
        </w:rPr>
        <w:t xml:space="preserve">. En este espacio Federico Sanchez, especialista de John Deere, presentará cómo la tecnología de </w:t>
      </w:r>
      <w:proofErr w:type="spellStart"/>
      <w:r w:rsidRPr="00F5150A">
        <w:rPr>
          <w:rFonts w:asciiTheme="majorHAnsi" w:hAnsiTheme="majorHAnsi" w:cstheme="majorHAnsi"/>
          <w:sz w:val="24"/>
          <w:szCs w:val="24"/>
        </w:rPr>
        <w:t>HarvestLab</w:t>
      </w:r>
      <w:proofErr w:type="spellEnd"/>
      <w:r w:rsidRPr="00F5150A">
        <w:rPr>
          <w:rFonts w:asciiTheme="majorHAnsi" w:hAnsiTheme="majorHAnsi" w:cstheme="majorHAnsi"/>
          <w:sz w:val="24"/>
          <w:szCs w:val="24"/>
        </w:rPr>
        <w:t xml:space="preserve"> 3000 permite medir la composición y calidad del grano en tiempo real durante la cosecha, generando información georreferenciada que abre nuevas oportunidades para la toma de decisiones, la segregación de ambientes y el agregado de valor en origen. Además, se compartirá la experiencia de un productor argentino que participa activamente en la validación y uso de esta tecnología a campo.</w:t>
      </w:r>
    </w:p>
    <w:p w14:paraId="57C0A88A" w14:textId="50736927" w:rsidR="003938A4" w:rsidRPr="00F5150A" w:rsidRDefault="001147F9" w:rsidP="00F5150A">
      <w:pPr>
        <w:spacing w:after="200"/>
        <w:jc w:val="both"/>
        <w:rPr>
          <w:rFonts w:asciiTheme="majorHAnsi" w:hAnsiTheme="majorHAnsi" w:cstheme="majorHAnsi"/>
          <w:sz w:val="24"/>
          <w:szCs w:val="24"/>
        </w:rPr>
      </w:pPr>
      <w:r w:rsidRPr="00F5150A">
        <w:rPr>
          <w:rFonts w:asciiTheme="majorHAnsi" w:hAnsiTheme="majorHAnsi" w:cstheme="majorHAnsi"/>
          <w:sz w:val="24"/>
          <w:szCs w:val="24"/>
        </w:rPr>
        <w:t>Con esta participación, John Deere reafirma su compromiso de potenciar la evolución del agro argentino, promoviendo una agricultura donde la innovación y los datos se traduzcan en mejores decisiones para los productores.</w:t>
      </w:r>
    </w:p>
    <w:sectPr w:rsidR="003938A4" w:rsidRPr="00F5150A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4E4C" w14:textId="77777777" w:rsidR="00BD0E73" w:rsidRDefault="00BD0E73">
      <w:pPr>
        <w:spacing w:line="240" w:lineRule="auto"/>
      </w:pPr>
      <w:r>
        <w:separator/>
      </w:r>
    </w:p>
  </w:endnote>
  <w:endnote w:type="continuationSeparator" w:id="0">
    <w:p w14:paraId="07D01D60" w14:textId="77777777" w:rsidR="00BD0E73" w:rsidRDefault="00BD0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0B23D40-7CBF-4F01-8F02-AF48E09DB0A6}"/>
    <w:embedBold r:id="rId2" w:fontKey="{CE29BD25-8804-4DC8-AB9C-AB8EB3BD1D0C}"/>
    <w:embedItalic r:id="rId3" w:fontKey="{0918B6CA-0ECA-45CA-A69B-6BF7C56F0C37}"/>
    <w:embedBoldItalic r:id="rId4" w:fontKey="{E343B3B8-ED98-4390-B010-33456AFC49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A4FA880-7A67-4C87-BEEA-EB031F31AC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A" w14:textId="77777777" w:rsidR="00144A5F" w:rsidRDefault="00144A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824BE" w14:textId="77777777" w:rsidR="00BD0E73" w:rsidRDefault="00BD0E73">
      <w:pPr>
        <w:spacing w:line="240" w:lineRule="auto"/>
      </w:pPr>
      <w:r>
        <w:separator/>
      </w:r>
    </w:p>
  </w:footnote>
  <w:footnote w:type="continuationSeparator" w:id="0">
    <w:p w14:paraId="5EE081C4" w14:textId="77777777" w:rsidR="00BD0E73" w:rsidRDefault="00BD0E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9" w14:textId="77777777" w:rsidR="00144A5F" w:rsidRDefault="0084071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7DD30B" wp14:editId="517DD30C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5713" cy="91474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DEE"/>
    <w:multiLevelType w:val="multilevel"/>
    <w:tmpl w:val="084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93726"/>
    <w:multiLevelType w:val="multilevel"/>
    <w:tmpl w:val="BED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F"/>
    <w:rsid w:val="000D503D"/>
    <w:rsid w:val="001147F9"/>
    <w:rsid w:val="00144A5F"/>
    <w:rsid w:val="00216EC1"/>
    <w:rsid w:val="00335F54"/>
    <w:rsid w:val="003938A4"/>
    <w:rsid w:val="00415FAB"/>
    <w:rsid w:val="00423181"/>
    <w:rsid w:val="004523D8"/>
    <w:rsid w:val="0047311C"/>
    <w:rsid w:val="004A115A"/>
    <w:rsid w:val="00551E76"/>
    <w:rsid w:val="005C13C5"/>
    <w:rsid w:val="00646B62"/>
    <w:rsid w:val="0067458D"/>
    <w:rsid w:val="006D0F34"/>
    <w:rsid w:val="00703A18"/>
    <w:rsid w:val="007C3464"/>
    <w:rsid w:val="00811F27"/>
    <w:rsid w:val="00840710"/>
    <w:rsid w:val="00844339"/>
    <w:rsid w:val="00900797"/>
    <w:rsid w:val="00973829"/>
    <w:rsid w:val="00A6641B"/>
    <w:rsid w:val="00A75FC7"/>
    <w:rsid w:val="00AC1FD0"/>
    <w:rsid w:val="00B52593"/>
    <w:rsid w:val="00BD0E73"/>
    <w:rsid w:val="00C03995"/>
    <w:rsid w:val="00CB4233"/>
    <w:rsid w:val="00CB5FF3"/>
    <w:rsid w:val="00CC4CF5"/>
    <w:rsid w:val="00D23C7B"/>
    <w:rsid w:val="00E57058"/>
    <w:rsid w:val="00F5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306"/>
  <w15:docId w15:val="{4C510EBC-D0E4-43EB-9350-8AED3E65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4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3</cp:revision>
  <dcterms:created xsi:type="dcterms:W3CDTF">2026-07-31T18:14:00Z</dcterms:created>
  <dcterms:modified xsi:type="dcterms:W3CDTF">2026-08-03T17:02:00Z</dcterms:modified>
</cp:coreProperties>
</file>