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6F46" w14:textId="6E7BE74F" w:rsidR="00F33E0A" w:rsidRPr="00881DE6" w:rsidRDefault="001E104A" w:rsidP="00D90C0F">
      <w:pPr>
        <w:pStyle w:val="Prrafodelista"/>
        <w:spacing w:line="240" w:lineRule="auto"/>
        <w:jc w:val="center"/>
        <w:rPr>
          <w:rFonts w:eastAsia="Times New Roman" w:cstheme="minorHAnsi"/>
          <w:sz w:val="36"/>
          <w:szCs w:val="36"/>
        </w:rPr>
      </w:pPr>
      <w:r w:rsidRPr="00881DE6">
        <w:rPr>
          <w:rFonts w:eastAsia="Times New Roman" w:cstheme="minorHAnsi"/>
          <w:b/>
          <w:bCs/>
          <w:sz w:val="36"/>
          <w:szCs w:val="36"/>
        </w:rPr>
        <w:t>Luciano Trangoni, u</w:t>
      </w:r>
      <w:r w:rsidR="00F33E0A" w:rsidRPr="00881DE6">
        <w:rPr>
          <w:rFonts w:eastAsia="Times New Roman" w:cstheme="minorHAnsi"/>
          <w:b/>
          <w:bCs/>
          <w:sz w:val="36"/>
          <w:szCs w:val="36"/>
        </w:rPr>
        <w:t>na mirada experta que marca la diferencia</w:t>
      </w:r>
      <w:r w:rsidR="00881DE6" w:rsidRPr="00881DE6">
        <w:rPr>
          <w:rFonts w:eastAsia="Times New Roman" w:cstheme="minorHAnsi"/>
          <w:b/>
          <w:bCs/>
          <w:sz w:val="36"/>
          <w:szCs w:val="36"/>
        </w:rPr>
        <w:t xml:space="preserve"> en </w:t>
      </w:r>
      <w:r w:rsidR="00F33E0A" w:rsidRPr="00881DE6">
        <w:rPr>
          <w:rFonts w:eastAsia="Times New Roman" w:cstheme="minorHAnsi"/>
          <w:b/>
          <w:bCs/>
          <w:sz w:val="36"/>
          <w:szCs w:val="36"/>
        </w:rPr>
        <w:t>los Caballos Criollos</w:t>
      </w:r>
    </w:p>
    <w:p w14:paraId="43E1F548" w14:textId="6321029E" w:rsidR="00D92A95" w:rsidRPr="00D92A95" w:rsidRDefault="00D92A95" w:rsidP="00D92A95">
      <w:pPr>
        <w:spacing w:before="100" w:beforeAutospacing="1" w:after="100" w:afterAutospacing="1" w:line="240" w:lineRule="auto"/>
        <w:jc w:val="center"/>
        <w:rPr>
          <w:rFonts w:asciiTheme="minorHAnsi" w:eastAsia="Times New Roman" w:hAnsiTheme="minorHAnsi" w:cstheme="minorHAnsi"/>
          <w:i/>
          <w:iCs/>
          <w:sz w:val="24"/>
          <w:szCs w:val="24"/>
          <w:lang/>
        </w:rPr>
      </w:pPr>
      <w:r w:rsidRPr="00D92A95">
        <w:rPr>
          <w:rFonts w:ascii="Times New Roman" w:eastAsia="Times New Roman" w:hAnsi="Times New Roman" w:cs="Times New Roman"/>
          <w:sz w:val="24"/>
          <w:szCs w:val="24"/>
          <w:lang/>
        </w:rPr>
        <w:br/>
      </w:r>
      <w:r w:rsidRPr="00D92A95">
        <w:rPr>
          <w:rFonts w:asciiTheme="minorHAnsi" w:eastAsia="Times New Roman" w:hAnsiTheme="minorHAnsi" w:cstheme="minorHAnsi"/>
          <w:i/>
          <w:iCs/>
          <w:sz w:val="24"/>
          <w:szCs w:val="24"/>
          <w:lang/>
        </w:rPr>
        <w:t xml:space="preserve">Con una trayectoria forjada desde la observación y el aprendizaje constante, Trangoni se consolidó como una voz autorizada dentro de la raza. Su participación en </w:t>
      </w:r>
      <w:r w:rsidR="00D90C0F">
        <w:rPr>
          <w:rFonts w:asciiTheme="minorHAnsi" w:eastAsia="Times New Roman" w:hAnsiTheme="minorHAnsi" w:cstheme="minorHAnsi"/>
          <w:i/>
          <w:iCs/>
          <w:sz w:val="24"/>
          <w:szCs w:val="24"/>
          <w:lang/>
        </w:rPr>
        <w:t>las NACIONALES 2026,</w:t>
      </w:r>
      <w:r w:rsidRPr="00D92A95">
        <w:rPr>
          <w:rFonts w:asciiTheme="minorHAnsi" w:eastAsia="Times New Roman" w:hAnsiTheme="minorHAnsi" w:cstheme="minorHAnsi"/>
          <w:i/>
          <w:iCs/>
          <w:sz w:val="24"/>
          <w:szCs w:val="24"/>
          <w:lang/>
        </w:rPr>
        <w:t xml:space="preserve"> lo encuentra asumiendo la responsabilidad de juzgar ejemplares en un escenario de máximo nivel.</w:t>
      </w:r>
    </w:p>
    <w:p w14:paraId="0BCBA86E" w14:textId="522ED900" w:rsidR="00D92A95" w:rsidRPr="00D92A95" w:rsidRDefault="001E104A" w:rsidP="00D92A95">
      <w:pPr>
        <w:spacing w:line="240" w:lineRule="auto"/>
        <w:jc w:val="center"/>
        <w:rPr>
          <w:rFonts w:eastAsia="Times New Roman" w:cstheme="minorHAnsi"/>
          <w:sz w:val="36"/>
          <w:szCs w:val="36"/>
          <w:lang/>
        </w:rPr>
      </w:pPr>
      <w:r w:rsidRPr="00D92A95">
        <w:rPr>
          <w:rFonts w:asciiTheme="minorHAnsi" w:eastAsia="Times New Roman" w:hAnsiTheme="minorHAnsi" w:cstheme="minorHAnsi"/>
          <w:i/>
          <w:iCs/>
          <w:sz w:val="24"/>
          <w:szCs w:val="24"/>
          <w:lang/>
        </w:rPr>
        <w:t>Su historia con la raza no responde a una tradición familiar, sino a una conexión genuina que fue creciendo con el tiempo. A base de experiencia, formación y una mirada atenta, construyó un camino sólido que hoy lo posiciona entre los referentes encargados de evaluar la excelencia del Caballo Criollo.</w:t>
      </w:r>
    </w:p>
    <w:p w14:paraId="7977CF07" w14:textId="77777777" w:rsidR="00D92A95" w:rsidRDefault="00D92A95" w:rsidP="00F33E0A">
      <w:pPr>
        <w:jc w:val="center"/>
        <w:rPr>
          <w:rFonts w:asciiTheme="minorHAnsi" w:eastAsia="Times New Roman" w:hAnsiTheme="minorHAnsi" w:cstheme="minorHAnsi"/>
          <w:b/>
          <w:bCs/>
          <w:sz w:val="36"/>
          <w:szCs w:val="36"/>
        </w:rPr>
      </w:pPr>
    </w:p>
    <w:p w14:paraId="5B82A1D9" w14:textId="77777777" w:rsidR="008B143D" w:rsidRPr="00D771B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 xml:space="preserve">Corría la década del 90 cuando, siendo muy chico, tuvo sus primeros encuentros con la raza. No venía de familia de campo ni de caballos, pero algo ya lo atraía con insistencia. </w:t>
      </w:r>
      <w:r w:rsidRPr="00D771BD">
        <w:rPr>
          <w:rFonts w:asciiTheme="minorHAnsi" w:hAnsiTheme="minorHAnsi" w:cstheme="minorHAnsi"/>
          <w:i/>
          <w:iCs/>
        </w:rPr>
        <w:t>“Es el camino el que lo elige a uno</w:t>
      </w:r>
      <w:r w:rsidRPr="00D771BD">
        <w:rPr>
          <w:rFonts w:asciiTheme="minorHAnsi" w:hAnsiTheme="minorHAnsi" w:cstheme="minorHAnsi"/>
        </w:rPr>
        <w:t>”, explicó. En aquellos años, la gran cita era la Exposición Rural de Rosario: un evento clave, casi el único espacio donde se podía ver en vivo la genética, la morfología y las pruebas funcionales del criollo. Allí empezó todo.</w:t>
      </w:r>
    </w:p>
    <w:p w14:paraId="3D87F7FF" w14:textId="77777777" w:rsidR="008B143D" w:rsidRPr="00D771B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 xml:space="preserve">Sin saberlo, ese interés inicial se transformaría en una trayectoria marcada por la observación, el aprendizaje constante y el ojo fino. Porque si algo destaca Luciano es la importancia de haber visto grandes caballos: ejemplares icónicos que, tanto en función como en estructura, dejan huella. </w:t>
      </w:r>
      <w:r w:rsidRPr="00D771BD">
        <w:rPr>
          <w:rFonts w:asciiTheme="minorHAnsi" w:hAnsiTheme="minorHAnsi" w:cstheme="minorHAnsi"/>
          <w:i/>
          <w:iCs/>
        </w:rPr>
        <w:t>“Eso te forma el criterio. Te enseña a reconocer el animal que cumple… y también el distinto</w:t>
      </w:r>
      <w:r w:rsidRPr="00D771BD">
        <w:rPr>
          <w:rFonts w:asciiTheme="minorHAnsi" w:hAnsiTheme="minorHAnsi" w:cstheme="minorHAnsi"/>
        </w:rPr>
        <w:t>”, argumentó.</w:t>
      </w:r>
    </w:p>
    <w:p w14:paraId="2441B646" w14:textId="77777777" w:rsidR="008B143D" w:rsidRPr="00D771BD" w:rsidRDefault="008B143D" w:rsidP="00D771BD">
      <w:pPr>
        <w:pStyle w:val="Ttulo2"/>
        <w:spacing w:line="276" w:lineRule="auto"/>
        <w:jc w:val="both"/>
        <w:rPr>
          <w:rFonts w:asciiTheme="minorHAnsi" w:hAnsiTheme="minorHAnsi" w:cstheme="minorHAnsi"/>
          <w:sz w:val="24"/>
          <w:szCs w:val="24"/>
        </w:rPr>
      </w:pPr>
      <w:r w:rsidRPr="00D771BD">
        <w:rPr>
          <w:rStyle w:val="Textoennegrita"/>
          <w:rFonts w:asciiTheme="minorHAnsi" w:hAnsiTheme="minorHAnsi" w:cstheme="minorHAnsi"/>
          <w:b/>
          <w:bCs/>
          <w:sz w:val="24"/>
          <w:szCs w:val="24"/>
        </w:rPr>
        <w:t>Los primeros encuentros que marcaron el rumbo</w:t>
      </w:r>
    </w:p>
    <w:p w14:paraId="07FA5D98" w14:textId="77777777" w:rsidR="008B143D" w:rsidRPr="00D771B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 xml:space="preserve">Su camino como jurado no responde a un punto de llegada, sino a un proceso permanente. </w:t>
      </w:r>
      <w:r w:rsidRPr="00D771BD">
        <w:rPr>
          <w:rFonts w:asciiTheme="minorHAnsi" w:hAnsiTheme="minorHAnsi" w:cstheme="minorHAnsi"/>
          <w:i/>
          <w:iCs/>
        </w:rPr>
        <w:t>“De todos los que te cruzás en el camino aprendés algo, si sabés mirar y escuchar”</w:t>
      </w:r>
      <w:r w:rsidRPr="00D771BD">
        <w:rPr>
          <w:rFonts w:asciiTheme="minorHAnsi" w:hAnsiTheme="minorHAnsi" w:cstheme="minorHAnsi"/>
        </w:rPr>
        <w:t>, aseguró. La formación, para él, es constante y se nutre tanto de referentes como de la experiencia en pista.</w:t>
      </w:r>
    </w:p>
    <w:p w14:paraId="2AE5529B" w14:textId="149F4691" w:rsidR="008B143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En ese recorrido, el caballo no solo le dio conocimiento, sino también experiencias: lugares, personas y valores qu</w:t>
      </w:r>
      <w:r w:rsidR="00D771BD">
        <w:rPr>
          <w:rFonts w:asciiTheme="minorHAnsi" w:hAnsiTheme="minorHAnsi" w:cstheme="minorHAnsi"/>
        </w:rPr>
        <w:t>e</w:t>
      </w:r>
      <w:r w:rsidRPr="00D771BD">
        <w:rPr>
          <w:rFonts w:asciiTheme="minorHAnsi" w:hAnsiTheme="minorHAnsi" w:cstheme="minorHAnsi"/>
        </w:rPr>
        <w:t xml:space="preserve"> reforzaron todo lo aprendido en casa. Ese vínculo, construido con el tiempo, terminó de consolidar su identidad dentro del mundo criollista.</w:t>
      </w:r>
    </w:p>
    <w:p w14:paraId="5000B4FD" w14:textId="77777777" w:rsidR="008C35C5" w:rsidRDefault="008C35C5" w:rsidP="008C35C5">
      <w:pPr>
        <w:pStyle w:val="NormalWeb"/>
        <w:spacing w:line="276" w:lineRule="auto"/>
        <w:jc w:val="both"/>
        <w:rPr>
          <w:rFonts w:asciiTheme="minorHAnsi" w:hAnsiTheme="minorHAnsi" w:cstheme="minorHAnsi"/>
        </w:rPr>
      </w:pPr>
      <w:r w:rsidRPr="004444DF">
        <w:rPr>
          <w:rFonts w:asciiTheme="minorHAnsi" w:hAnsiTheme="minorHAnsi" w:cstheme="minorHAnsi"/>
        </w:rPr>
        <w:lastRenderedPageBreak/>
        <w:t xml:space="preserve">Oriundo de Rosario, cuenta con una extensa trayectoria como jurado en múltiples disciplinas vinculadas al caballo criollo, abarcando tanto pruebas funcionales como morfológicas a lo largo de muchos años de experiencia. Entre sus antecedentes más destacados, tuvo el honor de juzgar en reiteradas oportunidades la final del Campeonato Nacional de Rienda “Felipe Z. Ballester” (categoría A) y la final del Campeonato Nacional de Rodeos “Gonzalo Torres Calderón”. </w:t>
      </w:r>
    </w:p>
    <w:p w14:paraId="1320874D" w14:textId="61F35B41" w:rsidR="008C35C5" w:rsidRPr="004444DF" w:rsidRDefault="008C35C5" w:rsidP="008C35C5">
      <w:pPr>
        <w:pStyle w:val="NormalWeb"/>
        <w:spacing w:line="276" w:lineRule="auto"/>
        <w:jc w:val="both"/>
        <w:rPr>
          <w:rFonts w:asciiTheme="minorHAnsi" w:hAnsiTheme="minorHAnsi" w:cstheme="minorHAnsi"/>
        </w:rPr>
      </w:pPr>
      <w:r w:rsidRPr="004444DF">
        <w:rPr>
          <w:rFonts w:asciiTheme="minorHAnsi" w:hAnsiTheme="minorHAnsi" w:cstheme="minorHAnsi"/>
        </w:rPr>
        <w:t>Además, se desempeñó como jurado en la Exposición Morfológica de Otoño en Palermo y en reconocidas muestras del interior del país, como el 50° aniversario de Ayacucho, la exposición de Trenque Lauquen y la Exposición de Salto (Buenos Aires), entre otras, consolidando un perfil de referencia dentro del circuito.</w:t>
      </w:r>
    </w:p>
    <w:p w14:paraId="3A9EDB9A" w14:textId="1533A407" w:rsidR="008B143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Hoy, cada jura representa un desafío personal. Una mezcla de responsabilidad y disfrute. Y ese compromiso se refleja en su preparación: volver siempre al estándar, al reglamento, a la base. Desde allí comienza su evaluación, buscando primero la tipicidad, el dimorfismo sexual bien marcado y la identidad de la raza, para luego profundizar en los detalles.</w:t>
      </w:r>
    </w:p>
    <w:p w14:paraId="7B5B6DDF" w14:textId="77777777" w:rsidR="008B143D" w:rsidRPr="00D771BD" w:rsidRDefault="008B143D" w:rsidP="00D771BD">
      <w:pPr>
        <w:pStyle w:val="Ttulo2"/>
        <w:spacing w:line="276" w:lineRule="auto"/>
        <w:jc w:val="both"/>
        <w:rPr>
          <w:rFonts w:asciiTheme="minorHAnsi" w:hAnsiTheme="minorHAnsi" w:cstheme="minorHAnsi"/>
          <w:sz w:val="24"/>
          <w:szCs w:val="24"/>
        </w:rPr>
      </w:pPr>
      <w:r w:rsidRPr="00D771BD">
        <w:rPr>
          <w:rStyle w:val="Textoennegrita"/>
          <w:rFonts w:asciiTheme="minorHAnsi" w:hAnsiTheme="minorHAnsi" w:cstheme="minorHAnsi"/>
          <w:b/>
          <w:bCs/>
          <w:sz w:val="24"/>
          <w:szCs w:val="24"/>
        </w:rPr>
        <w:t>La mirada del jurado: criterio, evolución y lo que define a un gran criador</w:t>
      </w:r>
    </w:p>
    <w:p w14:paraId="7D92F66C" w14:textId="77777777" w:rsidR="008B143D" w:rsidRPr="00D771B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 xml:space="preserve">A lo largo de los años, fue testigo de una evolución clara: el Caballo Criollo alcanzó un equilibrio cada vez más sólido entre morfología y función. </w:t>
      </w:r>
      <w:r w:rsidRPr="00D771BD">
        <w:rPr>
          <w:rFonts w:asciiTheme="minorHAnsi" w:hAnsiTheme="minorHAnsi" w:cstheme="minorHAnsi"/>
          <w:i/>
          <w:iCs/>
        </w:rPr>
        <w:t>“Hoy todos buscan lo mismo: un caballo típico, funcional y buen sillero</w:t>
      </w:r>
      <w:r w:rsidRPr="00D771BD">
        <w:rPr>
          <w:rFonts w:asciiTheme="minorHAnsi" w:hAnsiTheme="minorHAnsi" w:cstheme="minorHAnsi"/>
        </w:rPr>
        <w:t>”, sintetizó.</w:t>
      </w:r>
    </w:p>
    <w:p w14:paraId="0A049B87" w14:textId="220BB7BA" w:rsidR="008B143D" w:rsidRDefault="008B143D" w:rsidP="00D771BD">
      <w:pPr>
        <w:pStyle w:val="NormalWeb"/>
        <w:spacing w:line="276" w:lineRule="auto"/>
        <w:jc w:val="both"/>
        <w:rPr>
          <w:rFonts w:asciiTheme="minorHAnsi" w:hAnsiTheme="minorHAnsi" w:cstheme="minorHAnsi"/>
        </w:rPr>
      </w:pPr>
      <w:r w:rsidRPr="00D771BD">
        <w:rPr>
          <w:rFonts w:asciiTheme="minorHAnsi" w:hAnsiTheme="minorHAnsi" w:cstheme="minorHAnsi"/>
        </w:rPr>
        <w:t xml:space="preserve">Pero si hay algo que realmente distingue a un criador —y que Luciano observa con atención en la pista— es la uniformidad. Esa capacidad de mantener un tipo, una identidad, a lo largo del tiempo y más allá de las sangres. </w:t>
      </w:r>
      <w:r w:rsidRPr="00D771BD">
        <w:rPr>
          <w:rFonts w:asciiTheme="minorHAnsi" w:hAnsiTheme="minorHAnsi" w:cstheme="minorHAnsi"/>
          <w:i/>
          <w:iCs/>
        </w:rPr>
        <w:t>“Cuando ves un caballo y sabés de quién es, estás frente a un verdadero criador”</w:t>
      </w:r>
      <w:r w:rsidRPr="00D771BD">
        <w:rPr>
          <w:rFonts w:asciiTheme="minorHAnsi" w:hAnsiTheme="minorHAnsi" w:cstheme="minorHAnsi"/>
        </w:rPr>
        <w:t>, señaló.</w:t>
      </w:r>
    </w:p>
    <w:p w14:paraId="36942B1E" w14:textId="72FD46E9" w:rsidR="00C64584" w:rsidRPr="00C613F3" w:rsidRDefault="00C64584" w:rsidP="00C613F3">
      <w:pPr>
        <w:pStyle w:val="NormalWeb"/>
        <w:spacing w:line="276" w:lineRule="auto"/>
        <w:jc w:val="both"/>
        <w:rPr>
          <w:rFonts w:asciiTheme="minorHAnsi" w:hAnsiTheme="minorHAnsi" w:cstheme="minorHAnsi"/>
        </w:rPr>
      </w:pPr>
      <w:r w:rsidRPr="00C64584">
        <w:rPr>
          <w:rFonts w:asciiTheme="minorHAnsi" w:hAnsiTheme="minorHAnsi" w:cstheme="minorHAnsi"/>
        </w:rPr>
        <w:t>En este marco, una vez más Exponenciar se une a las asociaciones líderes de razas para dar vida a una nueva edición de</w:t>
      </w:r>
      <w:r w:rsidR="00CB714F">
        <w:rPr>
          <w:rFonts w:asciiTheme="minorHAnsi" w:hAnsiTheme="minorHAnsi" w:cstheme="minorHAnsi"/>
        </w:rPr>
        <w:t xml:space="preserve"> las NACIONALES</w:t>
      </w:r>
      <w:r w:rsidRPr="00C64584">
        <w:rPr>
          <w:rFonts w:asciiTheme="minorHAnsi" w:hAnsiTheme="minorHAnsi" w:cstheme="minorHAnsi"/>
        </w:rPr>
        <w:t xml:space="preserve"> con la fuerza de Expoagro, un evento que se consolida como un hito del calendario ganadero</w:t>
      </w:r>
      <w:r w:rsidR="00CB714F">
        <w:rPr>
          <w:rFonts w:asciiTheme="minorHAnsi" w:hAnsiTheme="minorHAnsi" w:cstheme="minorHAnsi"/>
        </w:rPr>
        <w:t xml:space="preserve">. </w:t>
      </w:r>
      <w:r w:rsidRPr="00C64584">
        <w:rPr>
          <w:rFonts w:asciiTheme="minorHAnsi" w:hAnsiTheme="minorHAnsi" w:cstheme="minorHAnsi"/>
        </w:rPr>
        <w:t>Del 24 al 29 de mayo de 2026, en la Sociedad Rural de Corrientes (Riachuelo), se exhibirá la mejor genética</w:t>
      </w:r>
      <w:r w:rsidR="00CB714F">
        <w:rPr>
          <w:rFonts w:asciiTheme="minorHAnsi" w:hAnsiTheme="minorHAnsi" w:cstheme="minorHAnsi"/>
        </w:rPr>
        <w:t>,</w:t>
      </w:r>
      <w:r w:rsidRPr="00C64584">
        <w:rPr>
          <w:rFonts w:asciiTheme="minorHAnsi" w:hAnsiTheme="minorHAnsi" w:cstheme="minorHAnsi"/>
        </w:rPr>
        <w:t xml:space="preserve"> junto a una destacada vidriera comercial</w:t>
      </w:r>
      <w:r w:rsidR="00CB714F">
        <w:rPr>
          <w:rFonts w:asciiTheme="minorHAnsi" w:hAnsiTheme="minorHAnsi" w:cstheme="minorHAnsi"/>
        </w:rPr>
        <w:t xml:space="preserve">. </w:t>
      </w:r>
      <w:r w:rsidR="00CB714F" w:rsidRPr="00CB714F">
        <w:rPr>
          <w:rFonts w:asciiTheme="minorHAnsi" w:hAnsiTheme="minorHAnsi" w:cstheme="minorHAnsi"/>
          <w:i/>
          <w:iCs/>
        </w:rPr>
        <w:t>“Para mi es un honor ser jurado en las NACIONALES. Son la máxima expresión de la raza, y siento un gran orgullo y una gran responsabilidad”</w:t>
      </w:r>
      <w:r w:rsidR="00CB714F">
        <w:rPr>
          <w:rFonts w:asciiTheme="minorHAnsi" w:hAnsiTheme="minorHAnsi" w:cstheme="minorHAnsi"/>
          <w:i/>
          <w:iCs/>
        </w:rPr>
        <w:t xml:space="preserve">, </w:t>
      </w:r>
      <w:r w:rsidR="00CB714F" w:rsidRPr="00CB714F">
        <w:rPr>
          <w:rFonts w:asciiTheme="minorHAnsi" w:hAnsiTheme="minorHAnsi" w:cstheme="minorHAnsi"/>
        </w:rPr>
        <w:t>finalizó Trangoni.</w:t>
      </w:r>
    </w:p>
    <w:p w14:paraId="749FCA1E" w14:textId="77777777" w:rsidR="00C613F3" w:rsidRPr="00C613F3" w:rsidRDefault="00C613F3" w:rsidP="00C613F3">
      <w:pPr>
        <w:pStyle w:val="NormalWeb"/>
        <w:spacing w:line="276" w:lineRule="auto"/>
        <w:jc w:val="both"/>
        <w:rPr>
          <w:rFonts w:asciiTheme="minorHAnsi" w:hAnsiTheme="minorHAnsi" w:cstheme="minorHAnsi"/>
        </w:rPr>
      </w:pPr>
      <w:r w:rsidRPr="00C613F3">
        <w:rPr>
          <w:rFonts w:asciiTheme="minorHAnsi" w:hAnsiTheme="minorHAnsi" w:cstheme="minorHAnsi"/>
        </w:rPr>
        <w:lastRenderedPageBreak/>
        <w:t xml:space="preserve">La jura morfológica de los Caballos Criollos será el jueves 28 de mayo a las 8:00 h en la pista de ACCC y a las 18:30hs se realizará la venta de los Grandes Campeones en la pista jura galpón “BIOGENESIS BAGO”. </w:t>
      </w:r>
    </w:p>
    <w:p w14:paraId="79965AF1" w14:textId="02461026" w:rsidR="00C613F3" w:rsidRPr="00C613F3" w:rsidRDefault="00C613F3" w:rsidP="00C613F3">
      <w:pPr>
        <w:pStyle w:val="NormalWeb"/>
        <w:spacing w:line="276" w:lineRule="auto"/>
        <w:jc w:val="both"/>
        <w:rPr>
          <w:rFonts w:asciiTheme="minorHAnsi" w:hAnsiTheme="minorHAnsi" w:cstheme="minorHAnsi"/>
        </w:rPr>
      </w:pPr>
      <w:r w:rsidRPr="00C613F3">
        <w:rPr>
          <w:rFonts w:asciiTheme="minorHAnsi" w:hAnsiTheme="minorHAnsi" w:cstheme="minorHAnsi"/>
        </w:rPr>
        <w:t xml:space="preserve">Por su parte, el viernes 29 de mayo, a las 8h, se </w:t>
      </w:r>
      <w:r w:rsidR="007B30D6" w:rsidRPr="00C613F3">
        <w:rPr>
          <w:rFonts w:asciiTheme="minorHAnsi" w:hAnsiTheme="minorHAnsi" w:cstheme="minorHAnsi"/>
        </w:rPr>
        <w:t>realizará la</w:t>
      </w:r>
      <w:r w:rsidRPr="00C613F3">
        <w:rPr>
          <w:rFonts w:asciiTheme="minorHAnsi" w:hAnsiTheme="minorHAnsi" w:cstheme="minorHAnsi"/>
        </w:rPr>
        <w:t xml:space="preserve"> Prueba Tipo y Aptitud, la Prueba Morfológica, la Prueba de Andares y la Prueba de Movimiento Libre, en la pista ACCC.</w:t>
      </w:r>
    </w:p>
    <w:p w14:paraId="6DCF3B1E" w14:textId="03F03EE1" w:rsidR="008B143D" w:rsidRPr="00C613F3" w:rsidRDefault="007B30D6" w:rsidP="00C613F3">
      <w:pPr>
        <w:pStyle w:val="NormalWeb"/>
        <w:spacing w:line="276" w:lineRule="auto"/>
        <w:jc w:val="both"/>
        <w:rPr>
          <w:rFonts w:asciiTheme="minorHAnsi" w:hAnsiTheme="minorHAnsi" w:cstheme="minorHAnsi"/>
        </w:rPr>
      </w:pPr>
      <w:r>
        <w:rPr>
          <w:rFonts w:asciiTheme="minorHAnsi" w:hAnsiTheme="minorHAnsi" w:cstheme="minorHAnsi"/>
        </w:rPr>
        <w:t>La</w:t>
      </w:r>
      <w:r w:rsidR="008B143D" w:rsidRPr="00C613F3">
        <w:rPr>
          <w:rFonts w:asciiTheme="minorHAnsi" w:hAnsiTheme="minorHAnsi" w:cstheme="minorHAnsi"/>
        </w:rPr>
        <w:t xml:space="preserve"> historia</w:t>
      </w:r>
      <w:r>
        <w:rPr>
          <w:rFonts w:asciiTheme="minorHAnsi" w:hAnsiTheme="minorHAnsi" w:cstheme="minorHAnsi"/>
        </w:rPr>
        <w:t xml:space="preserve"> de Luciano Trangoni</w:t>
      </w:r>
      <w:r w:rsidR="008B143D" w:rsidRPr="00C613F3">
        <w:rPr>
          <w:rFonts w:asciiTheme="minorHAnsi" w:hAnsiTheme="minorHAnsi" w:cstheme="minorHAnsi"/>
        </w:rPr>
        <w:t xml:space="preserve"> es, en definitiva, la de alguien que no eligió el camino… sino que fue elegido por él. Y que, con los años, supo honrarlo con trabajo, criterio y pasión.</w:t>
      </w:r>
    </w:p>
    <w:p w14:paraId="5939676D" w14:textId="421BED20" w:rsidR="008817B6" w:rsidRPr="00D771BD" w:rsidRDefault="008817B6" w:rsidP="00D771BD">
      <w:pPr>
        <w:pStyle w:val="NormalWeb"/>
        <w:spacing w:line="276" w:lineRule="auto"/>
        <w:jc w:val="both"/>
        <w:rPr>
          <w:rFonts w:asciiTheme="minorHAnsi" w:hAnsiTheme="minorHAnsi" w:cstheme="minorHAnsi"/>
          <w:i/>
          <w:iCs/>
        </w:rPr>
      </w:pPr>
    </w:p>
    <w:sectPr w:rsidR="008817B6" w:rsidRPr="00D771BD"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22F7" w14:textId="77777777" w:rsidR="000F7EDC" w:rsidRDefault="000F7EDC" w:rsidP="00061E7D">
      <w:pPr>
        <w:spacing w:line="240" w:lineRule="auto"/>
      </w:pPr>
      <w:r>
        <w:separator/>
      </w:r>
    </w:p>
  </w:endnote>
  <w:endnote w:type="continuationSeparator" w:id="0">
    <w:p w14:paraId="7B283AA4" w14:textId="77777777" w:rsidR="000F7EDC" w:rsidRDefault="000F7EDC"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1FF" w14:textId="77777777" w:rsidR="000F7EDC" w:rsidRDefault="000F7EDC" w:rsidP="00061E7D">
      <w:pPr>
        <w:spacing w:line="240" w:lineRule="auto"/>
      </w:pPr>
      <w:r>
        <w:separator/>
      </w:r>
    </w:p>
  </w:footnote>
  <w:footnote w:type="continuationSeparator" w:id="0">
    <w:p w14:paraId="11A58947" w14:textId="77777777" w:rsidR="000F7EDC" w:rsidRDefault="000F7EDC"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77352"/>
    <w:multiLevelType w:val="hybridMultilevel"/>
    <w:tmpl w:val="17D6B93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36540F1"/>
    <w:multiLevelType w:val="hybridMultilevel"/>
    <w:tmpl w:val="C6AE7CC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4"/>
  </w:num>
  <w:num w:numId="5">
    <w:abstractNumId w:val="6"/>
  </w:num>
  <w:num w:numId="6">
    <w:abstractNumId w:val="1"/>
  </w:num>
  <w:num w:numId="7">
    <w:abstractNumId w:val="2"/>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06116"/>
    <w:rsid w:val="00014690"/>
    <w:rsid w:val="00061E7D"/>
    <w:rsid w:val="00064C5B"/>
    <w:rsid w:val="00093D03"/>
    <w:rsid w:val="000E0810"/>
    <w:rsid w:val="000F351B"/>
    <w:rsid w:val="000F7EDC"/>
    <w:rsid w:val="00112862"/>
    <w:rsid w:val="00153443"/>
    <w:rsid w:val="001C273A"/>
    <w:rsid w:val="001C43AA"/>
    <w:rsid w:val="001E104A"/>
    <w:rsid w:val="001E3088"/>
    <w:rsid w:val="002021C1"/>
    <w:rsid w:val="00205D5F"/>
    <w:rsid w:val="00230D6B"/>
    <w:rsid w:val="00264889"/>
    <w:rsid w:val="00276872"/>
    <w:rsid w:val="00284BF3"/>
    <w:rsid w:val="00292355"/>
    <w:rsid w:val="002B339B"/>
    <w:rsid w:val="003176D5"/>
    <w:rsid w:val="00372F04"/>
    <w:rsid w:val="003F5CB6"/>
    <w:rsid w:val="003F792E"/>
    <w:rsid w:val="00426C74"/>
    <w:rsid w:val="004444DF"/>
    <w:rsid w:val="00446A7F"/>
    <w:rsid w:val="0050143D"/>
    <w:rsid w:val="00502B9A"/>
    <w:rsid w:val="00577428"/>
    <w:rsid w:val="005B0833"/>
    <w:rsid w:val="005B2DDD"/>
    <w:rsid w:val="005D290F"/>
    <w:rsid w:val="006167C0"/>
    <w:rsid w:val="006424D1"/>
    <w:rsid w:val="00675D79"/>
    <w:rsid w:val="006D2A8C"/>
    <w:rsid w:val="0071350B"/>
    <w:rsid w:val="007174E5"/>
    <w:rsid w:val="007457DD"/>
    <w:rsid w:val="0076313E"/>
    <w:rsid w:val="0076395C"/>
    <w:rsid w:val="007805D6"/>
    <w:rsid w:val="007B30D6"/>
    <w:rsid w:val="007B6989"/>
    <w:rsid w:val="007F3413"/>
    <w:rsid w:val="00841CF4"/>
    <w:rsid w:val="0086276C"/>
    <w:rsid w:val="008711C3"/>
    <w:rsid w:val="008817B6"/>
    <w:rsid w:val="00881DE6"/>
    <w:rsid w:val="008B143D"/>
    <w:rsid w:val="008C35C5"/>
    <w:rsid w:val="008E6492"/>
    <w:rsid w:val="008F5C5E"/>
    <w:rsid w:val="00906E6D"/>
    <w:rsid w:val="00977B07"/>
    <w:rsid w:val="00991542"/>
    <w:rsid w:val="009967C6"/>
    <w:rsid w:val="00A12CCB"/>
    <w:rsid w:val="00AB6D99"/>
    <w:rsid w:val="00AC5F47"/>
    <w:rsid w:val="00AC6B18"/>
    <w:rsid w:val="00B02D25"/>
    <w:rsid w:val="00B11F3D"/>
    <w:rsid w:val="00B23C2C"/>
    <w:rsid w:val="00B4145F"/>
    <w:rsid w:val="00BB2C8F"/>
    <w:rsid w:val="00BB3D1B"/>
    <w:rsid w:val="00BC2FE8"/>
    <w:rsid w:val="00BD077C"/>
    <w:rsid w:val="00BD203A"/>
    <w:rsid w:val="00BE1C25"/>
    <w:rsid w:val="00BF2E05"/>
    <w:rsid w:val="00BF739D"/>
    <w:rsid w:val="00C34989"/>
    <w:rsid w:val="00C613F3"/>
    <w:rsid w:val="00C64584"/>
    <w:rsid w:val="00C729E3"/>
    <w:rsid w:val="00C91FC8"/>
    <w:rsid w:val="00CB714F"/>
    <w:rsid w:val="00D03A97"/>
    <w:rsid w:val="00D0478D"/>
    <w:rsid w:val="00D278C8"/>
    <w:rsid w:val="00D42D17"/>
    <w:rsid w:val="00D63733"/>
    <w:rsid w:val="00D771BD"/>
    <w:rsid w:val="00D86870"/>
    <w:rsid w:val="00D8703D"/>
    <w:rsid w:val="00D90C0F"/>
    <w:rsid w:val="00D92A95"/>
    <w:rsid w:val="00DA257D"/>
    <w:rsid w:val="00DA4F9B"/>
    <w:rsid w:val="00DB7125"/>
    <w:rsid w:val="00DB7682"/>
    <w:rsid w:val="00DC0E28"/>
    <w:rsid w:val="00DE221F"/>
    <w:rsid w:val="00E13ED7"/>
    <w:rsid w:val="00E2074E"/>
    <w:rsid w:val="00E77CB1"/>
    <w:rsid w:val="00EC29D4"/>
    <w:rsid w:val="00ED7F1A"/>
    <w:rsid w:val="00F33E0A"/>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 w:type="character" w:customStyle="1" w:styleId="whitespace-normal">
    <w:name w:val="whitespace-normal"/>
    <w:basedOn w:val="Fuentedeprrafopredeter"/>
    <w:rsid w:val="005D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279458178">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46048949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827618">
      <w:bodyDiv w:val="1"/>
      <w:marLeft w:val="0"/>
      <w:marRight w:val="0"/>
      <w:marTop w:val="0"/>
      <w:marBottom w:val="0"/>
      <w:divBdr>
        <w:top w:val="none" w:sz="0" w:space="0" w:color="auto"/>
        <w:left w:val="none" w:sz="0" w:space="0" w:color="auto"/>
        <w:bottom w:val="none" w:sz="0" w:space="0" w:color="auto"/>
        <w:right w:val="none" w:sz="0" w:space="0" w:color="auto"/>
      </w:divBdr>
    </w:div>
    <w:div w:id="1635328332">
      <w:bodyDiv w:val="1"/>
      <w:marLeft w:val="0"/>
      <w:marRight w:val="0"/>
      <w:marTop w:val="0"/>
      <w:marBottom w:val="0"/>
      <w:divBdr>
        <w:top w:val="none" w:sz="0" w:space="0" w:color="auto"/>
        <w:left w:val="none" w:sz="0" w:space="0" w:color="auto"/>
        <w:bottom w:val="none" w:sz="0" w:space="0" w:color="auto"/>
        <w:right w:val="none" w:sz="0" w:space="0" w:color="auto"/>
      </w:divBdr>
    </w:div>
    <w:div w:id="1837769309">
      <w:bodyDiv w:val="1"/>
      <w:marLeft w:val="0"/>
      <w:marRight w:val="0"/>
      <w:marTop w:val="0"/>
      <w:marBottom w:val="0"/>
      <w:divBdr>
        <w:top w:val="none" w:sz="0" w:space="0" w:color="auto"/>
        <w:left w:val="none" w:sz="0" w:space="0" w:color="auto"/>
        <w:bottom w:val="none" w:sz="0" w:space="0" w:color="auto"/>
        <w:right w:val="none" w:sz="0" w:space="0" w:color="auto"/>
      </w:divBdr>
    </w:div>
    <w:div w:id="1853060062">
      <w:bodyDiv w:val="1"/>
      <w:marLeft w:val="0"/>
      <w:marRight w:val="0"/>
      <w:marTop w:val="0"/>
      <w:marBottom w:val="0"/>
      <w:divBdr>
        <w:top w:val="none" w:sz="0" w:space="0" w:color="auto"/>
        <w:left w:val="none" w:sz="0" w:space="0" w:color="auto"/>
        <w:bottom w:val="none" w:sz="0" w:space="0" w:color="auto"/>
        <w:right w:val="none" w:sz="0" w:space="0" w:color="auto"/>
      </w:divBdr>
    </w:div>
    <w:div w:id="1953659931">
      <w:bodyDiv w:val="1"/>
      <w:marLeft w:val="0"/>
      <w:marRight w:val="0"/>
      <w:marTop w:val="0"/>
      <w:marBottom w:val="0"/>
      <w:divBdr>
        <w:top w:val="none" w:sz="0" w:space="0" w:color="auto"/>
        <w:left w:val="none" w:sz="0" w:space="0" w:color="auto"/>
        <w:bottom w:val="none" w:sz="0" w:space="0" w:color="auto"/>
        <w:right w:val="none" w:sz="0" w:space="0" w:color="auto"/>
      </w:divBdr>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741</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10</cp:revision>
  <dcterms:created xsi:type="dcterms:W3CDTF">2026-04-27T14:50:00Z</dcterms:created>
  <dcterms:modified xsi:type="dcterms:W3CDTF">2026-04-27T18:09:00Z</dcterms:modified>
</cp:coreProperties>
</file>