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7489D" w14:textId="77777777" w:rsidR="003F2558" w:rsidRDefault="003F2558">
      <w:pPr>
        <w:jc w:val="both"/>
        <w:rPr>
          <w:color w:val="000000" w:themeColor="text1"/>
          <w:lang w:val="es-ES"/>
        </w:rPr>
      </w:pPr>
    </w:p>
    <w:p w14:paraId="73E98101" w14:textId="77777777" w:rsidR="003F2558" w:rsidRDefault="00AE1A10">
      <w:pPr>
        <w:jc w:val="center"/>
        <w:rPr>
          <w:b/>
          <w:bCs/>
          <w:sz w:val="28"/>
          <w:szCs w:val="28"/>
        </w:rPr>
      </w:pPr>
      <w:r>
        <w:rPr>
          <w:b/>
          <w:bCs/>
          <w:sz w:val="28"/>
          <w:szCs w:val="28"/>
        </w:rPr>
        <w:t xml:space="preserve">Expoagro cruza fronteras y se afianza como la muestra </w:t>
      </w:r>
      <w:proofErr w:type="gramStart"/>
      <w:r>
        <w:rPr>
          <w:b/>
          <w:bCs/>
          <w:sz w:val="28"/>
          <w:szCs w:val="28"/>
        </w:rPr>
        <w:t>Argentina</w:t>
      </w:r>
      <w:proofErr w:type="gramEnd"/>
      <w:r>
        <w:rPr>
          <w:b/>
          <w:bCs/>
          <w:sz w:val="28"/>
          <w:szCs w:val="28"/>
        </w:rPr>
        <w:t xml:space="preserve"> de gran interés internacional</w:t>
      </w:r>
    </w:p>
    <w:p w14:paraId="6006F8A0" w14:textId="77777777" w:rsidR="003F2558" w:rsidRDefault="00AE1A10">
      <w:pPr>
        <w:jc w:val="center"/>
        <w:rPr>
          <w:color w:val="000000" w:themeColor="text1"/>
          <w:lang w:val="es-ES"/>
        </w:rPr>
      </w:pPr>
      <w:r>
        <w:rPr>
          <w:i/>
          <w:iCs/>
        </w:rPr>
        <w:t xml:space="preserve">Embajadas, diplomáticos, instituciones y delegaciones de cancillerías y ministerios de todo el mundo dijeron presente en el 20 aniversario de </w:t>
      </w:r>
      <w:r>
        <w:rPr>
          <w:b/>
          <w:bCs/>
          <w:i/>
          <w:iCs/>
        </w:rPr>
        <w:t>Expoagro 2026 edición YPF Agro</w:t>
      </w:r>
      <w:r>
        <w:rPr>
          <w:i/>
          <w:iCs/>
        </w:rPr>
        <w:t xml:space="preserve">. Representaciones de 24 países </w:t>
      </w:r>
      <w:r>
        <w:rPr>
          <w:i/>
          <w:iCs/>
          <w:color w:val="000000" w:themeColor="text1"/>
          <w:lang w:val="es-ES"/>
        </w:rPr>
        <w:t>interesadas en conocer todo el potencial del agro ar</w:t>
      </w:r>
      <w:r>
        <w:rPr>
          <w:i/>
          <w:iCs/>
          <w:color w:val="000000" w:themeColor="text1"/>
          <w:lang w:val="es-ES"/>
        </w:rPr>
        <w:t>gentino.</w:t>
      </w:r>
      <w:r>
        <w:rPr>
          <w:color w:val="000000" w:themeColor="text1"/>
          <w:lang w:val="es-ES"/>
        </w:rPr>
        <w:t xml:space="preserve"> </w:t>
      </w:r>
    </w:p>
    <w:p w14:paraId="067CF64F" w14:textId="77777777" w:rsidR="003F2558" w:rsidRDefault="00AE1A10">
      <w:pPr>
        <w:rPr>
          <w:i/>
          <w:iCs/>
        </w:rPr>
      </w:pPr>
      <w:r>
        <w:rPr>
          <w:color w:val="000000" w:themeColor="text1"/>
          <w:lang w:val="es-ES"/>
        </w:rPr>
        <w:t xml:space="preserve">La </w:t>
      </w:r>
      <w:r>
        <w:rPr>
          <w:b/>
          <w:bCs/>
          <w:color w:val="000000" w:themeColor="text1"/>
          <w:lang w:val="es-ES"/>
        </w:rPr>
        <w:t>Capital Nacional de los Agronegocios</w:t>
      </w:r>
      <w:r>
        <w:rPr>
          <w:color w:val="000000" w:themeColor="text1"/>
          <w:lang w:val="es-ES"/>
        </w:rPr>
        <w:t xml:space="preserve"> fue epicentro de </w:t>
      </w:r>
      <w:r>
        <w:t>encuentros entre empresas de agro, organizaciones, entidades y organizadores de la muestra con delegaciones y representantes internacionales durante cada jornada de la exposición. De esta m</w:t>
      </w:r>
      <w:r>
        <w:t>anera, Argentina, a través de Expoagro 2026, estuvo en la mirada del mundo, mostrando innovación, tecnología, negocios, genética, maquinaria, sustentabilidad y futuro agroalimentario con impulso nacional y alcance internacional.</w:t>
      </w:r>
    </w:p>
    <w:p w14:paraId="0301E28F" w14:textId="071868F9" w:rsidR="003F2558" w:rsidRDefault="00AE1A10">
      <w:r>
        <w:t>Los países presente</w:t>
      </w:r>
      <w:r w:rsidR="007B0F50">
        <w:t>s</w:t>
      </w:r>
      <w:r>
        <w:t xml:space="preserve"> fueron </w:t>
      </w:r>
      <w:r>
        <w:t>Alemania, Republica Checa, Canadá, Reino de Suecia, Dubai, Gobierno de Madhya Pradesh, India, Países Bajos, Unión Europea, Sudáfrica, Pakistán, Uruguay, Rusia, Argelia, Costa Rica, El Salvador, Japón, Malta, Marruecos, Panamá, Bolivia, México, Reino Hashem</w:t>
      </w:r>
      <w:r>
        <w:t>ita de Jordania y delegación Gobierno Vasco en Argentina y Uruguay.</w:t>
      </w:r>
    </w:p>
    <w:p w14:paraId="7A5D41B7" w14:textId="77777777" w:rsidR="003F2558" w:rsidRDefault="00AE1A10">
      <w:r>
        <w:t>También asistieron representantes de asociaciones de reconocimiento global como: AMCHAM, SENAR Serv. Nacional de Aprendizaje Rural, South African Farmers, Asociación de distribuidores de m</w:t>
      </w:r>
      <w:r>
        <w:t>aquinarias de Panamá.</w:t>
      </w:r>
    </w:p>
    <w:p w14:paraId="66AF0B68" w14:textId="77777777" w:rsidR="003F2558" w:rsidRDefault="00AE1A10">
      <w:pPr>
        <w:rPr>
          <w:b/>
          <w:bCs/>
        </w:rPr>
      </w:pPr>
      <w:r>
        <w:rPr>
          <w:b/>
          <w:bCs/>
        </w:rPr>
        <w:t>Multiplicidad de voces con tono extranjero</w:t>
      </w:r>
      <w:r>
        <w:rPr>
          <w:b/>
          <w:bCs/>
        </w:rPr>
        <w:br/>
      </w:r>
      <w:r>
        <w:rPr>
          <w:i/>
          <w:iCs/>
          <w:lang w:val="es-ES"/>
        </w:rPr>
        <w:t>“Es importante la presencia de embajadores extranjeros porque Expoagro es uno de los grandes eventos para hacer conocer más a la Argentina y sobre todo a un sector tradicionalísimo como es el</w:t>
      </w:r>
      <w:r>
        <w:rPr>
          <w:i/>
          <w:iCs/>
          <w:lang w:val="es-ES"/>
        </w:rPr>
        <w:t xml:space="preserve"> agro de nuestro país”, </w:t>
      </w:r>
      <w:r>
        <w:rPr>
          <w:lang w:val="es-ES"/>
        </w:rPr>
        <w:t>señaló</w:t>
      </w:r>
      <w:r>
        <w:rPr>
          <w:b/>
          <w:bCs/>
          <w:lang w:val="es-ES"/>
        </w:rPr>
        <w:t xml:space="preserve"> Roberto Alejandro Salafia, subsecretario de Negociaciones Económicas Internacionales, del M</w:t>
      </w:r>
      <w:r>
        <w:rPr>
          <w:b/>
          <w:bCs/>
        </w:rPr>
        <w:t>inisterio de Relaciones Exteriores.</w:t>
      </w:r>
    </w:p>
    <w:p w14:paraId="64558459" w14:textId="77777777" w:rsidR="003F2558" w:rsidRDefault="00AE1A10">
      <w:pPr>
        <w:spacing w:after="0" w:line="240" w:lineRule="auto"/>
        <w:rPr>
          <w:lang w:val="es-ES"/>
        </w:rPr>
      </w:pPr>
      <w:r>
        <w:rPr>
          <w:lang w:val="es-ES"/>
        </w:rPr>
        <w:t>El funcionario argentino reconoció que muchos de los visitantes por primera vez pisan la megamuest</w:t>
      </w:r>
      <w:r>
        <w:rPr>
          <w:lang w:val="es-ES"/>
        </w:rPr>
        <w:t>ra,</w:t>
      </w:r>
      <w:r>
        <w:rPr>
          <w:i/>
          <w:iCs/>
          <w:lang w:val="es-ES"/>
        </w:rPr>
        <w:t xml:space="preserve"> “tendrán la oportunidad de ver las distintas áreas de producción de maquinarias, biotecnología y todo lo que hace a la producción del agro argentino y eso hace que con los conocimientos que ellos tienen, puedan crear nuevos vínculos con las distintas e</w:t>
      </w:r>
      <w:r>
        <w:rPr>
          <w:i/>
          <w:iCs/>
          <w:lang w:val="es-ES"/>
        </w:rPr>
        <w:t xml:space="preserve">mpresas y áreas argentinas. Es como la semilla de una nueva relación o reforzar la existente”, </w:t>
      </w:r>
      <w:r>
        <w:rPr>
          <w:lang w:val="es-ES"/>
        </w:rPr>
        <w:t>señaló.</w:t>
      </w:r>
    </w:p>
    <w:p w14:paraId="3FC335EE" w14:textId="77777777" w:rsidR="003F2558" w:rsidRDefault="003F2558"/>
    <w:p w14:paraId="3EF8BF02" w14:textId="77777777" w:rsidR="003F2558" w:rsidRDefault="00AE1A10">
      <w:pPr>
        <w:rPr>
          <w:rFonts w:eastAsia="Times New Roman" w:cstheme="minorHAnsi"/>
          <w:i/>
          <w:iCs/>
          <w:kern w:val="0"/>
          <w:lang w:eastAsia="es-MX"/>
          <w14:ligatures w14:val="none"/>
        </w:rPr>
      </w:pPr>
      <w:r>
        <w:t xml:space="preserve">En su primera visita a la expo, </w:t>
      </w:r>
      <w:r>
        <w:rPr>
          <w:b/>
          <w:bCs/>
        </w:rPr>
        <w:t xml:space="preserve">Inmaculada Montero Luque- </w:t>
      </w:r>
      <w:proofErr w:type="gramStart"/>
      <w:r>
        <w:rPr>
          <w:b/>
          <w:bCs/>
        </w:rPr>
        <w:t>Jefa</w:t>
      </w:r>
      <w:proofErr w:type="gramEnd"/>
      <w:r>
        <w:rPr>
          <w:b/>
          <w:bCs/>
        </w:rPr>
        <w:t xml:space="preserve"> de la sección económica y comercial UE</w:t>
      </w:r>
      <w:r>
        <w:t>, aseguró: “</w:t>
      </w:r>
      <w:r>
        <w:rPr>
          <w:rFonts w:eastAsia="Times New Roman" w:cstheme="minorHAnsi"/>
          <w:i/>
          <w:iCs/>
          <w:kern w:val="0"/>
          <w:lang w:eastAsia="es-MX"/>
          <w14:ligatures w14:val="none"/>
        </w:rPr>
        <w:t>uno no puede venir a Argentina sin hace</w:t>
      </w:r>
      <w:r>
        <w:rPr>
          <w:rFonts w:eastAsia="Times New Roman" w:cstheme="minorHAnsi"/>
          <w:i/>
          <w:iCs/>
          <w:kern w:val="0"/>
          <w:lang w:eastAsia="es-MX"/>
          <w14:ligatures w14:val="none"/>
        </w:rPr>
        <w:t xml:space="preserve">r una visita a ExpoAgro. Esto representa el corazón del país, el sector productivo de mayor </w:t>
      </w:r>
      <w:r>
        <w:rPr>
          <w:rFonts w:eastAsia="Times New Roman" w:cstheme="minorHAnsi"/>
          <w:i/>
          <w:iCs/>
          <w:kern w:val="0"/>
          <w:lang w:eastAsia="es-MX"/>
          <w14:ligatures w14:val="none"/>
        </w:rPr>
        <w:lastRenderedPageBreak/>
        <w:t>importancia, un sector clave en las exportaciones. Nosotros reconocemos en la en la Argentina como un Powerhouse, es decir un socio comercial con una gran capacidad</w:t>
      </w:r>
      <w:r>
        <w:rPr>
          <w:rFonts w:eastAsia="Times New Roman" w:cstheme="minorHAnsi"/>
          <w:i/>
          <w:iCs/>
          <w:kern w:val="0"/>
          <w:lang w:eastAsia="es-MX"/>
          <w14:ligatures w14:val="none"/>
        </w:rPr>
        <w:t xml:space="preserve"> en el agro”.</w:t>
      </w:r>
      <w:r>
        <w:rPr>
          <w:rFonts w:eastAsia="Times New Roman" w:cstheme="minorHAnsi"/>
          <w:kern w:val="0"/>
          <w:lang w:eastAsia="es-MX"/>
          <w14:ligatures w14:val="none"/>
        </w:rPr>
        <w:t xml:space="preserve"> Al referirse al Acuerdo UE-Mercosur explicó: </w:t>
      </w:r>
      <w:r>
        <w:rPr>
          <w:rFonts w:eastAsia="Times New Roman" w:cstheme="minorHAnsi"/>
          <w:i/>
          <w:iCs/>
          <w:kern w:val="0"/>
          <w:lang w:eastAsia="es-MX"/>
          <w14:ligatures w14:val="none"/>
        </w:rPr>
        <w:t>“El agro es fundamental, pero el acuerdo es mucho más que un acuerdo comercial y va a abrir oportunidades en muchos otros sectores”.</w:t>
      </w:r>
    </w:p>
    <w:p w14:paraId="67C47781" w14:textId="77777777" w:rsidR="003F2558" w:rsidRDefault="00AE1A10">
      <w:pPr>
        <w:spacing w:line="240" w:lineRule="auto"/>
        <w:rPr>
          <w:rFonts w:eastAsia="Times New Roman" w:cstheme="minorHAnsi"/>
          <w:kern w:val="0"/>
          <w:lang w:eastAsia="es-MX"/>
          <w14:ligatures w14:val="none"/>
        </w:rPr>
      </w:pPr>
      <w:r>
        <w:rPr>
          <w:b/>
          <w:bCs/>
        </w:rPr>
        <w:t>Dieter Lamlé, embajador de Alemania</w:t>
      </w:r>
      <w:r>
        <w:t xml:space="preserve"> resaltó: </w:t>
      </w:r>
      <w:r>
        <w:rPr>
          <w:i/>
          <w:iCs/>
        </w:rPr>
        <w:t>“</w:t>
      </w:r>
      <w:r>
        <w:rPr>
          <w:rFonts w:eastAsia="Times New Roman" w:cstheme="minorHAnsi"/>
          <w:i/>
          <w:iCs/>
          <w:kern w:val="0"/>
          <w:lang w:eastAsia="es-MX"/>
          <w14:ligatures w14:val="none"/>
        </w:rPr>
        <w:t xml:space="preserve">Somos el </w:t>
      </w:r>
      <w:r>
        <w:rPr>
          <w:rFonts w:eastAsia="Times New Roman" w:cstheme="minorHAnsi"/>
          <w:i/>
          <w:iCs/>
          <w:kern w:val="0"/>
          <w:lang w:eastAsia="es-MX"/>
          <w14:ligatures w14:val="none"/>
        </w:rPr>
        <w:t>único país con un pabellón propio, con 15 expositores que han venido y además no solamente viene la Embajada, sino también la Cámara de Comercio y varias instituciones. Esperamos generar muchos contactos y buenos negocios”.</w:t>
      </w:r>
      <w:r>
        <w:rPr>
          <w:rFonts w:eastAsia="Times New Roman" w:cstheme="minorHAnsi"/>
          <w:kern w:val="0"/>
          <w:lang w:eastAsia="es-MX"/>
          <w14:ligatures w14:val="none"/>
        </w:rPr>
        <w:t xml:space="preserve"> Al tiempo que se refirió a la ra</w:t>
      </w:r>
      <w:r>
        <w:rPr>
          <w:rFonts w:eastAsia="Times New Roman" w:cstheme="minorHAnsi"/>
          <w:kern w:val="0"/>
          <w:lang w:eastAsia="es-MX"/>
          <w14:ligatures w14:val="none"/>
        </w:rPr>
        <w:t xml:space="preserve">tificación del Tratado entre la UE y el Mercosur: </w:t>
      </w:r>
      <w:r>
        <w:rPr>
          <w:rFonts w:eastAsia="Times New Roman" w:cstheme="minorHAnsi"/>
          <w:i/>
          <w:iCs/>
          <w:kern w:val="0"/>
          <w:lang w:eastAsia="es-MX"/>
          <w14:ligatures w14:val="none"/>
        </w:rPr>
        <w:t>“Alemania está contento con la firma de este acuerdo, le va a dar un empuje tremendo a las relaciones con Argentina en el sector agricultor”.</w:t>
      </w:r>
      <w:r>
        <w:rPr>
          <w:rFonts w:eastAsia="Times New Roman" w:cstheme="minorHAnsi"/>
          <w:kern w:val="0"/>
          <w:lang w:eastAsia="es-MX"/>
          <w14:ligatures w14:val="none"/>
        </w:rPr>
        <w:br/>
      </w:r>
      <w:r>
        <w:rPr>
          <w:rFonts w:eastAsia="Times New Roman" w:cstheme="minorHAnsi"/>
          <w:i/>
          <w:iCs/>
          <w:kern w:val="0"/>
          <w:lang w:eastAsia="es-MX"/>
          <w14:ligatures w14:val="none"/>
        </w:rPr>
        <w:br/>
      </w:r>
      <w:r>
        <w:rPr>
          <w:rFonts w:eastAsia="Times New Roman" w:cstheme="minorHAnsi"/>
          <w:kern w:val="0"/>
          <w:lang w:eastAsia="es-MX"/>
          <w14:ligatures w14:val="none"/>
        </w:rPr>
        <w:t xml:space="preserve">En tanto, el </w:t>
      </w:r>
      <w:r>
        <w:rPr>
          <w:rFonts w:eastAsia="Times New Roman" w:cstheme="minorHAnsi"/>
          <w:b/>
          <w:bCs/>
          <w:kern w:val="0"/>
          <w:lang w:eastAsia="es-MX"/>
          <w14:ligatures w14:val="none"/>
        </w:rPr>
        <w:t>embajador de Bolivia, Jorge Ramiro Tapia Sainz</w:t>
      </w:r>
      <w:r>
        <w:rPr>
          <w:rFonts w:eastAsia="Times New Roman" w:cstheme="minorHAnsi"/>
          <w:kern w:val="0"/>
          <w:lang w:eastAsia="es-MX"/>
          <w14:ligatures w14:val="none"/>
        </w:rPr>
        <w:t xml:space="preserve"> val</w:t>
      </w:r>
      <w:r>
        <w:rPr>
          <w:rFonts w:eastAsia="Times New Roman" w:cstheme="minorHAnsi"/>
          <w:kern w:val="0"/>
          <w:lang w:eastAsia="es-MX"/>
          <w14:ligatures w14:val="none"/>
        </w:rPr>
        <w:t>oró que</w:t>
      </w:r>
      <w:r>
        <w:rPr>
          <w:rFonts w:eastAsia="Times New Roman" w:cstheme="minorHAnsi"/>
          <w:i/>
          <w:iCs/>
          <w:kern w:val="0"/>
          <w:lang w:eastAsia="es-MX"/>
          <w14:ligatures w14:val="none"/>
        </w:rPr>
        <w:t xml:space="preserve"> “Argentina ha sido siempre vanguardia en el tema agrícola, y para nosotros representa avances tecnológicos e innovación y por eso Bolivia tiene mucho interés en la producción de diferentes cultivos como soja, maíz y sorgo. Estamos acá para conocer </w:t>
      </w:r>
      <w:r>
        <w:rPr>
          <w:rFonts w:eastAsia="Times New Roman" w:cstheme="minorHAnsi"/>
          <w:i/>
          <w:iCs/>
          <w:kern w:val="0"/>
          <w:lang w:eastAsia="es-MX"/>
          <w14:ligatures w14:val="none"/>
        </w:rPr>
        <w:t>todo lo nuevo”.</w:t>
      </w:r>
    </w:p>
    <w:p w14:paraId="77299083" w14:textId="77777777" w:rsidR="003F2558" w:rsidRDefault="00AE1A10">
      <w:r>
        <w:t>Aprovechando el marco de la megamuestra, Rodríguez Leigue adelantó que están muy interesados en estrechar lazos comerciales con empresas nacionales y sumar conocimientos tecnológicos y científicos con desarrollo argentino.</w:t>
      </w:r>
    </w:p>
    <w:p w14:paraId="1099ED13" w14:textId="77777777" w:rsidR="003F2558" w:rsidRDefault="00AE1A10">
      <w:pPr>
        <w:rPr>
          <w:rFonts w:eastAsia="Times New Roman" w:cstheme="minorHAnsi"/>
          <w:i/>
          <w:iCs/>
          <w:kern w:val="0"/>
          <w:lang w:eastAsia="es-MX"/>
          <w14:ligatures w14:val="none"/>
        </w:rPr>
      </w:pPr>
      <w:r>
        <w:rPr>
          <w:b/>
          <w:bCs/>
        </w:rPr>
        <w:t xml:space="preserve">Martin A. Ridley </w:t>
      </w:r>
      <w:r>
        <w:rPr>
          <w:b/>
          <w:bCs/>
          <w:lang w:val="es-ES"/>
        </w:rPr>
        <w:t>representante</w:t>
      </w:r>
      <w:r>
        <w:rPr>
          <w:b/>
          <w:bCs/>
        </w:rPr>
        <w:t xml:space="preserve"> de Dubai Chamber,</w:t>
      </w:r>
      <w:r>
        <w:t xml:space="preserve"> observó la megamuestra con ojos de que ambos países puedan ser socios comerciales. </w:t>
      </w:r>
      <w:r>
        <w:rPr>
          <w:i/>
          <w:iCs/>
        </w:rPr>
        <w:t>“</w:t>
      </w:r>
      <w:r>
        <w:rPr>
          <w:rFonts w:eastAsia="Times New Roman" w:cstheme="minorHAnsi"/>
          <w:i/>
          <w:iCs/>
          <w:kern w:val="0"/>
          <w:lang w:eastAsia="es-MX"/>
          <w14:ligatures w14:val="none"/>
        </w:rPr>
        <w:t>Emiratos como país puede ser la apertura a un mercado que representa literalmente más de dos terceras partes de la población mundial, más de</w:t>
      </w:r>
      <w:r>
        <w:rPr>
          <w:rFonts w:eastAsia="Times New Roman" w:cstheme="minorHAnsi"/>
          <w:i/>
          <w:iCs/>
          <w:kern w:val="0"/>
          <w:lang w:eastAsia="es-MX"/>
          <w14:ligatures w14:val="none"/>
        </w:rPr>
        <w:t xml:space="preserve"> 8.000 millones de personas que seguramente consuman productos que son generados en el campo</w:t>
      </w:r>
      <w:r>
        <w:rPr>
          <w:rFonts w:eastAsia="Times New Roman" w:cstheme="minorHAnsi"/>
          <w:kern w:val="0"/>
          <w:lang w:eastAsia="es-MX"/>
          <w14:ligatures w14:val="none"/>
        </w:rPr>
        <w:t xml:space="preserve">”. A su vez, comentó </w:t>
      </w:r>
      <w:r>
        <w:rPr>
          <w:rFonts w:eastAsia="Times New Roman" w:cstheme="minorHAnsi"/>
          <w:i/>
          <w:iCs/>
          <w:kern w:val="0"/>
          <w:lang w:eastAsia="es-MX"/>
          <w14:ligatures w14:val="none"/>
        </w:rPr>
        <w:t>“buscamos tecnologías, herramientas, buenas prácticas y talentos para tratar de volcar el éxito de esta región del país que quizás es una de la</w:t>
      </w:r>
      <w:r>
        <w:rPr>
          <w:rFonts w:eastAsia="Times New Roman" w:cstheme="minorHAnsi"/>
          <w:i/>
          <w:iCs/>
          <w:kern w:val="0"/>
          <w:lang w:eastAsia="es-MX"/>
          <w14:ligatures w14:val="none"/>
        </w:rPr>
        <w:t>s más ricas del planeta en una región en la que no hay muchos recursos naturales”.</w:t>
      </w:r>
    </w:p>
    <w:p w14:paraId="7C28B290" w14:textId="77777777" w:rsidR="003F2558" w:rsidRDefault="00AE1A10">
      <w:pPr>
        <w:rPr>
          <w:rFonts w:cstheme="minorHAnsi"/>
          <w:b/>
          <w:bCs/>
        </w:rPr>
      </w:pPr>
      <w:r>
        <w:t>Otra de las representantes internacionales que visito por primera vez Expoagro fue</w:t>
      </w:r>
      <w:r>
        <w:rPr>
          <w:b/>
          <w:bCs/>
        </w:rPr>
        <w:t xml:space="preserve"> Jarmila Povejšilova, embajadora República Checa</w:t>
      </w:r>
      <w:r>
        <w:t>, quien señaló que su país está buscando qu</w:t>
      </w:r>
      <w:r>
        <w:t>e más de sus empresas puedan participar de esta gran vidriera para el agro, como lo hizo en esta oportunidad Bedna.</w:t>
      </w:r>
    </w:p>
    <w:p w14:paraId="40573526" w14:textId="77777777" w:rsidR="003F2558" w:rsidRDefault="00AE1A10">
      <w:r>
        <w:rPr>
          <w:rFonts w:eastAsia="Times New Roman" w:cstheme="minorHAnsi"/>
          <w:kern w:val="0"/>
          <w:lang w:eastAsia="es-MX"/>
          <w14:ligatures w14:val="none"/>
        </w:rPr>
        <w:t xml:space="preserve">El </w:t>
      </w:r>
      <w:r>
        <w:rPr>
          <w:rFonts w:eastAsia="Times New Roman" w:cstheme="minorHAnsi"/>
          <w:b/>
          <w:bCs/>
          <w:kern w:val="0"/>
          <w:lang w:val="es-ES" w:eastAsia="es-MX"/>
          <w14:ligatures w14:val="none"/>
        </w:rPr>
        <w:t>embajador de Marruecos, Fares Yassir</w:t>
      </w:r>
      <w:r>
        <w:rPr>
          <w:rFonts w:eastAsia="Times New Roman" w:cstheme="minorHAnsi"/>
          <w:kern w:val="0"/>
          <w:lang w:val="es-ES" w:eastAsia="es-MX"/>
          <w14:ligatures w14:val="none"/>
        </w:rPr>
        <w:t xml:space="preserve">, fue uno de los que se mostró más sorprendido por las dimensiones de la megamuestra: </w:t>
      </w:r>
      <w:r>
        <w:rPr>
          <w:rFonts w:eastAsia="Times New Roman" w:cstheme="minorHAnsi"/>
          <w:i/>
          <w:iCs/>
          <w:kern w:val="0"/>
          <w:lang w:val="es-ES" w:eastAsia="es-MX"/>
          <w14:ligatures w14:val="none"/>
        </w:rPr>
        <w:t>“Realmente es e</w:t>
      </w:r>
      <w:r>
        <w:rPr>
          <w:rFonts w:eastAsia="Times New Roman" w:cstheme="minorHAnsi"/>
          <w:i/>
          <w:iCs/>
          <w:kern w:val="0"/>
          <w:lang w:val="es-ES" w:eastAsia="es-MX"/>
          <w14:ligatures w14:val="none"/>
        </w:rPr>
        <w:t>norme la expo, me sorprendió al ingresar y por la cantidad de gente que viene, es un éxito total”,</w:t>
      </w:r>
      <w:r>
        <w:rPr>
          <w:rFonts w:eastAsia="Times New Roman" w:cstheme="minorHAnsi"/>
          <w:kern w:val="0"/>
          <w:lang w:val="es-ES" w:eastAsia="es-MX"/>
          <w14:ligatures w14:val="none"/>
        </w:rPr>
        <w:t xml:space="preserve"> remarcó Yassir, para luego recordar que su país tiene una larga trayectoria en el sector agrícola y encuentra en la maquinaria argentina la oportunidad de cu</w:t>
      </w:r>
      <w:r>
        <w:rPr>
          <w:rFonts w:eastAsia="Times New Roman" w:cstheme="minorHAnsi"/>
          <w:kern w:val="0"/>
          <w:lang w:val="es-ES" w:eastAsia="es-MX"/>
          <w14:ligatures w14:val="none"/>
        </w:rPr>
        <w:t xml:space="preserve">brir gran parte de sus necesidades. </w:t>
      </w:r>
      <w:r>
        <w:br/>
      </w:r>
      <w:r>
        <w:br/>
      </w:r>
      <w:r>
        <w:rPr>
          <w:rFonts w:eastAsia="Times New Roman" w:cstheme="minorHAnsi"/>
          <w:kern w:val="0"/>
          <w:lang w:val="es-ES" w:eastAsia="es-MX"/>
          <w14:ligatures w14:val="none"/>
        </w:rPr>
        <w:t xml:space="preserve">Sobre las características de la producción marroquí detalló son el primer productor del </w:t>
      </w:r>
      <w:r>
        <w:rPr>
          <w:rFonts w:eastAsia="Times New Roman" w:cstheme="minorHAnsi"/>
          <w:kern w:val="0"/>
          <w:lang w:val="es-ES" w:eastAsia="es-MX"/>
          <w14:ligatures w14:val="none"/>
        </w:rPr>
        <w:lastRenderedPageBreak/>
        <w:t xml:space="preserve">mundo de fertilizantes, más precisamente fósforo y ponderó: </w:t>
      </w:r>
      <w:r>
        <w:rPr>
          <w:rFonts w:eastAsia="Times New Roman" w:cstheme="minorHAnsi"/>
          <w:i/>
          <w:iCs/>
          <w:kern w:val="0"/>
          <w:lang w:val="es-ES" w:eastAsia="es-MX"/>
          <w14:ligatures w14:val="none"/>
        </w:rPr>
        <w:t>“Marruecos es muy importante para Argentina y Argentina es muy importa</w:t>
      </w:r>
      <w:r>
        <w:rPr>
          <w:rFonts w:eastAsia="Times New Roman" w:cstheme="minorHAnsi"/>
          <w:i/>
          <w:iCs/>
          <w:kern w:val="0"/>
          <w:lang w:val="es-ES" w:eastAsia="es-MX"/>
          <w14:ligatures w14:val="none"/>
        </w:rPr>
        <w:t>nte para Marruecos”.</w:t>
      </w:r>
      <w:r>
        <w:rPr>
          <w:lang w:val="es-ES"/>
        </w:rPr>
        <w:br/>
      </w:r>
      <w:r>
        <w:rPr>
          <w:lang w:val="es-ES"/>
        </w:rPr>
        <w:br/>
        <w:t xml:space="preserve">En representación de la </w:t>
      </w:r>
      <w:r>
        <w:rPr>
          <w:b/>
          <w:bCs/>
          <w:lang w:val="es-ES"/>
        </w:rPr>
        <w:t>República de Sudáfrica,</w:t>
      </w:r>
      <w:r>
        <w:rPr>
          <w:lang w:val="es-ES"/>
        </w:rPr>
        <w:t xml:space="preserve"> estuvieron de visita en </w:t>
      </w:r>
      <w:r>
        <w:rPr>
          <w:b/>
          <w:bCs/>
          <w:lang w:val="es-ES"/>
        </w:rPr>
        <w:t>Expoagro 2026 edición YPF Agro,</w:t>
      </w:r>
      <w:r>
        <w:rPr>
          <w:lang w:val="es-ES"/>
        </w:rPr>
        <w:t xml:space="preserve"> el </w:t>
      </w:r>
      <w:r>
        <w:rPr>
          <w:b/>
          <w:bCs/>
          <w:lang w:val="es-ES"/>
        </w:rPr>
        <w:t xml:space="preserve">director general del Departamento de Agricultura, Robert Mooketsa Ramasodi, </w:t>
      </w:r>
      <w:r>
        <w:rPr>
          <w:lang w:val="es-ES"/>
        </w:rPr>
        <w:t>quien destacó las similitudes entre Sudáfrica y Arg</w:t>
      </w:r>
      <w:r>
        <w:rPr>
          <w:lang w:val="es-ES"/>
        </w:rPr>
        <w:t xml:space="preserve">entina, y marcó que el interés de su país está en </w:t>
      </w:r>
      <w:r>
        <w:rPr>
          <w:i/>
          <w:iCs/>
          <w:lang w:val="es-ES"/>
        </w:rPr>
        <w:t>“ver las buenas prácticas que se desarrollan en Argentina. Venimos a ver nuevas tecnologías, y como también usamos vacunas producidas aquí, queremos conocer todo el sistema y desarrollo en este tema”</w:t>
      </w:r>
      <w:r>
        <w:rPr>
          <w:lang w:val="es-ES"/>
        </w:rPr>
        <w:t>.</w:t>
      </w:r>
    </w:p>
    <w:p w14:paraId="6C9ECFF0" w14:textId="77777777" w:rsidR="003F2558" w:rsidRDefault="00AE1A10">
      <w:pPr>
        <w:spacing w:after="0" w:line="240" w:lineRule="auto"/>
        <w:rPr>
          <w:lang w:val="es-ES"/>
        </w:rPr>
      </w:pPr>
      <w:r>
        <w:rPr>
          <w:color w:val="000000" w:themeColor="text1"/>
          <w:lang w:val="es-ES"/>
        </w:rPr>
        <w:t>Por su parte,</w:t>
      </w:r>
      <w:r>
        <w:rPr>
          <w:b/>
          <w:bCs/>
          <w:color w:val="000000" w:themeColor="text1"/>
          <w:lang w:val="es-ES"/>
        </w:rPr>
        <w:t xml:space="preserve"> Lucas du Pré, consejero Agrícola de la embajada de Países Bajos </w:t>
      </w:r>
      <w:r>
        <w:rPr>
          <w:color w:val="000000" w:themeColor="text1"/>
          <w:lang w:val="es-ES"/>
        </w:rPr>
        <w:t xml:space="preserve">en Argentina comentó: </w:t>
      </w:r>
      <w:r>
        <w:rPr>
          <w:i/>
          <w:iCs/>
          <w:color w:val="000000" w:themeColor="text1"/>
          <w:lang w:val="es-ES"/>
        </w:rPr>
        <w:t xml:space="preserve">“Venimos a Expoagro porque aquí está toda la red con la que trabajamos, y también queremos estar en contacto con el sector agrícola argentino para analizar </w:t>
      </w:r>
      <w:r>
        <w:rPr>
          <w:i/>
          <w:iCs/>
          <w:color w:val="000000" w:themeColor="text1"/>
          <w:lang w:val="es-ES"/>
        </w:rPr>
        <w:t>ideas. Es una forma de dar seguimiento a los proyectos y trabajos que tenemos en marcha”.</w:t>
      </w:r>
    </w:p>
    <w:p w14:paraId="239C21ED" w14:textId="77777777" w:rsidR="003F2558" w:rsidRDefault="00AE1A10">
      <w:pPr>
        <w:pStyle w:val="NormalWeb"/>
        <w:spacing w:before="280" w:after="280"/>
        <w:rPr>
          <w:rFonts w:asciiTheme="minorHAnsi" w:hAnsiTheme="minorHAnsi" w:cstheme="minorHAnsi"/>
        </w:rPr>
      </w:pPr>
      <w:r>
        <w:rPr>
          <w:rFonts w:asciiTheme="minorHAnsi" w:hAnsiTheme="minorHAnsi" w:cstheme="minorHAnsi"/>
        </w:rPr>
        <w:t xml:space="preserve">Desde </w:t>
      </w:r>
      <w:r>
        <w:rPr>
          <w:rFonts w:asciiTheme="minorHAnsi" w:hAnsiTheme="minorHAnsi" w:cstheme="minorHAnsi"/>
          <w:b/>
          <w:bCs/>
        </w:rPr>
        <w:t xml:space="preserve">India </w:t>
      </w:r>
      <w:r>
        <w:rPr>
          <w:rFonts w:asciiTheme="minorHAnsi" w:hAnsiTheme="minorHAnsi" w:cstheme="minorHAnsi"/>
        </w:rPr>
        <w:t xml:space="preserve">participó, </w:t>
      </w:r>
      <w:r>
        <w:rPr>
          <w:rFonts w:asciiTheme="minorHAnsi" w:hAnsiTheme="minorHAnsi" w:cstheme="minorHAnsi"/>
          <w:b/>
          <w:bCs/>
        </w:rPr>
        <w:t>Herinder Singh, CEO de Mankoo,</w:t>
      </w:r>
      <w:r>
        <w:rPr>
          <w:rFonts w:asciiTheme="minorHAnsi" w:hAnsiTheme="minorHAnsi" w:cstheme="minorHAnsi"/>
        </w:rPr>
        <w:t xml:space="preserve"> quien aprovecho a concretar reuniones con empresarios nacionales y habló sobre </w:t>
      </w:r>
      <w:r>
        <w:rPr>
          <w:rStyle w:val="Textoennegrita"/>
          <w:rFonts w:asciiTheme="minorHAnsi" w:hAnsiTheme="minorHAnsi" w:cstheme="minorHAnsi"/>
          <w:b w:val="0"/>
          <w:bCs w:val="0"/>
        </w:rPr>
        <w:t>el potencial en Argentina para la</w:t>
      </w:r>
      <w:r>
        <w:rPr>
          <w:rStyle w:val="Textoennegrita"/>
          <w:rFonts w:asciiTheme="minorHAnsi" w:hAnsiTheme="minorHAnsi" w:cstheme="minorHAnsi"/>
          <w:b w:val="0"/>
          <w:bCs w:val="0"/>
        </w:rPr>
        <w:t xml:space="preserve"> maquinaria agrícola</w:t>
      </w:r>
      <w:r>
        <w:rPr>
          <w:rFonts w:asciiTheme="minorHAnsi" w:hAnsiTheme="minorHAnsi" w:cstheme="minorHAnsi"/>
          <w:b/>
          <w:bCs/>
        </w:rPr>
        <w:t>.</w:t>
      </w:r>
      <w:r>
        <w:rPr>
          <w:rFonts w:asciiTheme="minorHAnsi" w:hAnsiTheme="minorHAnsi" w:cstheme="minorHAnsi"/>
        </w:rPr>
        <w:t xml:space="preserve"> “Si hablamos de vender nuestros componentes aquí. Los que producimos son </w:t>
      </w:r>
      <w:r>
        <w:rPr>
          <w:rStyle w:val="Textoennegrita"/>
          <w:rFonts w:asciiTheme="minorHAnsi" w:hAnsiTheme="minorHAnsi" w:cstheme="minorHAnsi"/>
          <w:b w:val="0"/>
          <w:bCs w:val="0"/>
        </w:rPr>
        <w:t xml:space="preserve">muy resistentes, por </w:t>
      </w:r>
      <w:proofErr w:type="gramStart"/>
      <w:r>
        <w:rPr>
          <w:rStyle w:val="Textoennegrita"/>
          <w:rFonts w:asciiTheme="minorHAnsi" w:hAnsiTheme="minorHAnsi" w:cstheme="minorHAnsi"/>
          <w:b w:val="0"/>
          <w:bCs w:val="0"/>
        </w:rPr>
        <w:t>ejemplo</w:t>
      </w:r>
      <w:proofErr w:type="gramEnd"/>
      <w:r>
        <w:rPr>
          <w:rStyle w:val="Textoennegrita"/>
          <w:rFonts w:asciiTheme="minorHAnsi" w:hAnsiTheme="minorHAnsi" w:cstheme="minorHAnsi"/>
          <w:b w:val="0"/>
          <w:bCs w:val="0"/>
        </w:rPr>
        <w:t xml:space="preserve"> ojos de tiro de acero forjado en caliente para remolques”.</w:t>
      </w:r>
    </w:p>
    <w:p w14:paraId="37CE3EC4" w14:textId="77777777" w:rsidR="003F2558" w:rsidRDefault="003F2558">
      <w:pPr>
        <w:rPr>
          <w:lang w:val="es-ES"/>
        </w:rPr>
      </w:pPr>
    </w:p>
    <w:p w14:paraId="7E4AAB7B" w14:textId="77777777" w:rsidR="003F2558" w:rsidRDefault="003F2558">
      <w:pPr>
        <w:jc w:val="both"/>
        <w:rPr>
          <w:color w:val="000000" w:themeColor="text1"/>
          <w:lang w:val="es-ES"/>
        </w:rPr>
      </w:pPr>
    </w:p>
    <w:sectPr w:rsidR="003F2558">
      <w:headerReference w:type="default" r:id="rId6"/>
      <w:footerReference w:type="default" r:id="rId7"/>
      <w:pgSz w:w="11906" w:h="16838"/>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7890A" w14:textId="77777777" w:rsidR="00AE1A10" w:rsidRDefault="00AE1A10">
      <w:pPr>
        <w:spacing w:after="0" w:line="240" w:lineRule="auto"/>
      </w:pPr>
      <w:r>
        <w:separator/>
      </w:r>
    </w:p>
  </w:endnote>
  <w:endnote w:type="continuationSeparator" w:id="0">
    <w:p w14:paraId="57FAF055" w14:textId="77777777" w:rsidR="00AE1A10" w:rsidRDefault="00AE1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359C" w14:textId="77777777" w:rsidR="003F2558" w:rsidRDefault="00AE1A10">
    <w:pPr>
      <w:pStyle w:val="Piedepgina"/>
      <w:ind w:left="-1701"/>
    </w:pPr>
    <w:r>
      <w:rPr>
        <w:noProof/>
      </w:rPr>
      <w:drawing>
        <wp:inline distT="0" distB="0" distL="0" distR="0" wp14:anchorId="08B6E1FB" wp14:editId="6B081107">
          <wp:extent cx="7649845" cy="34734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649845" cy="3473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026EA" w14:textId="77777777" w:rsidR="00AE1A10" w:rsidRDefault="00AE1A10">
      <w:pPr>
        <w:spacing w:after="0" w:line="240" w:lineRule="auto"/>
      </w:pPr>
      <w:r>
        <w:separator/>
      </w:r>
    </w:p>
  </w:footnote>
  <w:footnote w:type="continuationSeparator" w:id="0">
    <w:p w14:paraId="21BBD013" w14:textId="77777777" w:rsidR="00AE1A10" w:rsidRDefault="00AE1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59E3" w14:textId="77777777" w:rsidR="003F2558" w:rsidRDefault="00AE1A10">
    <w:pPr>
      <w:pStyle w:val="Encabezado"/>
      <w:ind w:left="-1701"/>
    </w:pPr>
    <w:r>
      <w:rPr>
        <w:noProof/>
      </w:rPr>
      <w:drawing>
        <wp:inline distT="0" distB="0" distL="0" distR="0" wp14:anchorId="78AEC4B9" wp14:editId="63BDF041">
          <wp:extent cx="7647305" cy="1171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7647305" cy="11715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58"/>
    <w:rsid w:val="003F2558"/>
    <w:rsid w:val="007B0F50"/>
    <w:rsid w:val="00AE1A10"/>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A8B9"/>
  <w15:docId w15:val="{6E54F801-9782-446D-A9D7-9BA5875D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after="160" w:line="276" w:lineRule="auto"/>
    </w:pPr>
    <w:rPr>
      <w:rFonts w:ascii="Calibri" w:eastAsia="Calibri" w:hAnsi="Calibri"/>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E728E0"/>
  </w:style>
  <w:style w:type="character" w:customStyle="1" w:styleId="PiedepginaCar">
    <w:name w:val="Pie de página Car"/>
    <w:basedOn w:val="Fuentedeprrafopredeter"/>
    <w:link w:val="Piedepgina"/>
    <w:uiPriority w:val="99"/>
    <w:qFormat/>
    <w:rsid w:val="00E728E0"/>
  </w:style>
  <w:style w:type="character" w:customStyle="1" w:styleId="TextodegloboCar">
    <w:name w:val="Texto de globo Car"/>
    <w:basedOn w:val="Fuentedeprrafopredeter"/>
    <w:link w:val="Textodeglobo"/>
    <w:uiPriority w:val="99"/>
    <w:semiHidden/>
    <w:qFormat/>
    <w:rsid w:val="008D7D65"/>
    <w:rPr>
      <w:rFonts w:ascii="Tahoma" w:hAnsi="Tahoma" w:cs="Tahoma"/>
      <w:sz w:val="16"/>
      <w:szCs w:val="16"/>
    </w:rPr>
  </w:style>
  <w:style w:type="character" w:styleId="Textoennegrita">
    <w:name w:val="Strong"/>
    <w:basedOn w:val="Fuentedeprrafopredeter"/>
    <w:uiPriority w:val="22"/>
    <w:qFormat/>
    <w:rsid w:val="0059438F"/>
    <w:rPr>
      <w:b/>
      <w:bC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lang/>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8D7D65"/>
    <w:pPr>
      <w:spacing w:after="0" w:line="240" w:lineRule="auto"/>
    </w:pPr>
    <w:rPr>
      <w:rFonts w:ascii="Tahoma" w:hAnsi="Tahoma" w:cs="Tahoma"/>
      <w:sz w:val="16"/>
      <w:szCs w:val="16"/>
    </w:rPr>
  </w:style>
  <w:style w:type="paragraph" w:styleId="NormalWeb">
    <w:name w:val="Normal (Web)"/>
    <w:basedOn w:val="Normal"/>
    <w:uiPriority w:val="99"/>
    <w:semiHidden/>
    <w:unhideWhenUsed/>
    <w:qFormat/>
    <w:rsid w:val="0059438F"/>
    <w:pPr>
      <w:spacing w:beforeAutospacing="1"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dc:description/>
  <cp:lastModifiedBy>Antonella  Schiantarelli</cp:lastModifiedBy>
  <cp:revision>5</cp:revision>
  <dcterms:created xsi:type="dcterms:W3CDTF">2026-03-13T15:31:00Z</dcterms:created>
  <dcterms:modified xsi:type="dcterms:W3CDTF">2026-03-13T18:26:00Z</dcterms:modified>
  <dc:language>es-AR</dc:language>
</cp:coreProperties>
</file>