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7428D" w14:textId="77777777" w:rsidR="006458A3" w:rsidRPr="009D698C" w:rsidRDefault="006458A3" w:rsidP="009D698C">
      <w:pPr>
        <w:shd w:val="clear" w:color="auto" w:fill="FFFFFF"/>
        <w:spacing w:before="100" w:beforeAutospacing="1" w:after="100" w:afterAutospacing="1" w:line="276" w:lineRule="auto"/>
        <w:jc w:val="center"/>
        <w:outlineLvl w:val="1"/>
        <w:rPr>
          <w:rFonts w:asciiTheme="minorHAnsi" w:eastAsia="Times New Roman" w:hAnsiTheme="minorHAnsi" w:cstheme="minorHAnsi"/>
          <w:sz w:val="32"/>
          <w:szCs w:val="32"/>
        </w:rPr>
      </w:pPr>
      <w:r w:rsidRPr="009D698C">
        <w:rPr>
          <w:rFonts w:asciiTheme="minorHAnsi" w:eastAsia="Times New Roman" w:hAnsiTheme="minorHAnsi" w:cstheme="minorHAnsi"/>
          <w:sz w:val="32"/>
          <w:szCs w:val="32"/>
        </w:rPr>
        <w:t>Nuevo concepto en casas rodantes para turismo</w:t>
      </w:r>
    </w:p>
    <w:p w14:paraId="293C6219" w14:textId="68C05086" w:rsidR="00B5217F" w:rsidRPr="00986B06" w:rsidRDefault="006458A3" w:rsidP="00B5217F">
      <w:pPr>
        <w:shd w:val="clear" w:color="auto" w:fill="FFFFFF"/>
        <w:spacing w:before="100" w:beforeAutospacing="1" w:after="100" w:afterAutospacing="1"/>
        <w:jc w:val="center"/>
        <w:rPr>
          <w:rFonts w:ascii="Arial" w:eastAsia="Times New Roman" w:hAnsi="Arial" w:cs="Arial"/>
          <w:b/>
          <w:color w:val="212529"/>
        </w:rPr>
      </w:pPr>
      <w:r w:rsidRPr="009D698C">
        <w:rPr>
          <w:rFonts w:asciiTheme="minorHAnsi" w:eastAsia="Times New Roman" w:hAnsiTheme="minorHAnsi" w:cstheme="minorHAnsi"/>
          <w:i/>
          <w:color w:val="212529"/>
        </w:rPr>
        <w:t>DM trailers</w:t>
      </w:r>
      <w:r w:rsidR="009D698C" w:rsidRPr="009D698C">
        <w:rPr>
          <w:rFonts w:asciiTheme="minorHAnsi" w:eastAsia="Times New Roman" w:hAnsiTheme="minorHAnsi" w:cstheme="minorHAnsi"/>
          <w:i/>
          <w:color w:val="212529"/>
        </w:rPr>
        <w:t>, presentará en Expoa</w:t>
      </w:r>
      <w:r w:rsidRPr="009D698C">
        <w:rPr>
          <w:rFonts w:asciiTheme="minorHAnsi" w:eastAsia="Times New Roman" w:hAnsiTheme="minorHAnsi" w:cstheme="minorHAnsi"/>
          <w:i/>
          <w:color w:val="212529"/>
        </w:rPr>
        <w:t xml:space="preserve">gro </w:t>
      </w:r>
      <w:r w:rsidR="009D698C" w:rsidRPr="009D698C">
        <w:rPr>
          <w:rFonts w:asciiTheme="minorHAnsi" w:eastAsia="Times New Roman" w:hAnsiTheme="minorHAnsi" w:cstheme="minorHAnsi"/>
          <w:i/>
          <w:color w:val="212529"/>
        </w:rPr>
        <w:t xml:space="preserve">2023 edición YPF Agro, </w:t>
      </w:r>
      <w:r w:rsidRPr="009D698C">
        <w:rPr>
          <w:rFonts w:asciiTheme="minorHAnsi" w:eastAsia="Times New Roman" w:hAnsiTheme="minorHAnsi" w:cstheme="minorHAnsi"/>
          <w:i/>
          <w:color w:val="212529"/>
        </w:rPr>
        <w:t xml:space="preserve">su exclusiva línea de casas rodantes Aconcagua, líder en ventas en el mercado argentino. </w:t>
      </w:r>
      <w:r w:rsidR="009D698C" w:rsidRPr="009D698C">
        <w:rPr>
          <w:rFonts w:asciiTheme="minorHAnsi" w:eastAsia="Times New Roman" w:hAnsiTheme="minorHAnsi" w:cstheme="minorHAnsi"/>
          <w:i/>
          <w:color w:val="212529"/>
        </w:rPr>
        <w:t>Del 7 al 10 de marzo en el Autódromo y predio ferial de San Nicolás, se podrá conocer toda la línea de productos que ofrece la empresa.</w:t>
      </w:r>
    </w:p>
    <w:p w14:paraId="76FAF6E4" w14:textId="5B6B1F92" w:rsidR="00B5217F" w:rsidRPr="0098066E" w:rsidRDefault="00B5217F" w:rsidP="00B5217F">
      <w:pPr>
        <w:shd w:val="clear" w:color="auto" w:fill="FFFFFF"/>
        <w:rPr>
          <w:rFonts w:ascii="Arial" w:eastAsia="Times New Roman" w:hAnsi="Arial" w:cs="Arial"/>
          <w:color w:val="212529"/>
        </w:rPr>
      </w:pPr>
    </w:p>
    <w:p w14:paraId="14DE751A" w14:textId="1575086B" w:rsidR="00B5217F" w:rsidRPr="00B5217F" w:rsidRDefault="00B5217F" w:rsidP="00B5217F">
      <w:pPr>
        <w:shd w:val="clear" w:color="auto" w:fill="FFFFFF"/>
        <w:spacing w:beforeAutospacing="1" w:after="100" w:afterAutospacing="1" w:line="276" w:lineRule="auto"/>
        <w:jc w:val="both"/>
        <w:rPr>
          <w:rFonts w:asciiTheme="minorHAnsi" w:eastAsia="Times New Roman" w:hAnsiTheme="minorHAnsi" w:cstheme="minorHAnsi"/>
          <w:color w:val="212529"/>
        </w:rPr>
      </w:pPr>
      <w:r w:rsidRPr="00B5217F">
        <w:rPr>
          <w:rFonts w:asciiTheme="minorHAnsi" w:eastAsia="Times New Roman" w:hAnsiTheme="minorHAnsi" w:cstheme="minorHAnsi"/>
          <w:b/>
          <w:color w:val="212529"/>
        </w:rPr>
        <w:t>DM trailers</w:t>
      </w:r>
      <w:r>
        <w:rPr>
          <w:rFonts w:asciiTheme="minorHAnsi" w:eastAsia="Times New Roman" w:hAnsiTheme="minorHAnsi" w:cstheme="minorHAnsi"/>
          <w:color w:val="212529"/>
        </w:rPr>
        <w:t>, presentará en Expoa</w:t>
      </w:r>
      <w:r w:rsidRPr="00B5217F">
        <w:rPr>
          <w:rFonts w:asciiTheme="minorHAnsi" w:eastAsia="Times New Roman" w:hAnsiTheme="minorHAnsi" w:cstheme="minorHAnsi"/>
          <w:color w:val="212529"/>
        </w:rPr>
        <w:t xml:space="preserve">gro su exclusiva línea de casas rodantes </w:t>
      </w:r>
      <w:r w:rsidRPr="00B5217F">
        <w:rPr>
          <w:rFonts w:asciiTheme="minorHAnsi" w:eastAsia="Times New Roman" w:hAnsiTheme="minorHAnsi" w:cstheme="minorHAnsi"/>
          <w:b/>
          <w:color w:val="212529"/>
        </w:rPr>
        <w:t>Aconcagua</w:t>
      </w:r>
      <w:r w:rsidRPr="00B5217F">
        <w:rPr>
          <w:rFonts w:asciiTheme="minorHAnsi" w:eastAsia="Times New Roman" w:hAnsiTheme="minorHAnsi" w:cstheme="minorHAnsi"/>
          <w:color w:val="212529"/>
        </w:rPr>
        <w:t xml:space="preserve">, líder en ventas en el mercado argentino. Se podrán ver en el </w:t>
      </w:r>
      <w:r w:rsidR="00633340" w:rsidRPr="00B5217F">
        <w:rPr>
          <w:rFonts w:asciiTheme="minorHAnsi" w:eastAsia="Times New Roman" w:hAnsiTheme="minorHAnsi" w:cstheme="minorHAnsi"/>
          <w:color w:val="212529"/>
        </w:rPr>
        <w:t>stand E</w:t>
      </w:r>
      <w:r w:rsidRPr="00B5217F">
        <w:rPr>
          <w:rFonts w:asciiTheme="minorHAnsi" w:eastAsia="Times New Roman" w:hAnsiTheme="minorHAnsi" w:cstheme="minorHAnsi"/>
          <w:color w:val="212529"/>
        </w:rPr>
        <w:t>41y E42, toda la gama de modelos, desde el práctico y liviano 200 hasta el más equipado y amplio 650 , junto a próximas tendencias a incorporar en toda la línea.</w:t>
      </w:r>
    </w:p>
    <w:p w14:paraId="353F2C0E" w14:textId="2CD2B20E" w:rsidR="00B5217F" w:rsidRPr="00B5217F" w:rsidRDefault="00B5217F" w:rsidP="00B5217F">
      <w:pPr>
        <w:shd w:val="clear" w:color="auto" w:fill="FFFFFF"/>
        <w:spacing w:beforeAutospacing="1" w:afterAutospacing="1" w:line="276" w:lineRule="auto"/>
        <w:jc w:val="both"/>
        <w:rPr>
          <w:rFonts w:asciiTheme="minorHAnsi" w:eastAsia="Times New Roman" w:hAnsiTheme="minorHAnsi" w:cstheme="minorHAnsi"/>
          <w:color w:val="212529"/>
        </w:rPr>
      </w:pPr>
      <w:r w:rsidRPr="00B5217F">
        <w:rPr>
          <w:rFonts w:asciiTheme="minorHAnsi" w:eastAsia="Times New Roman" w:hAnsiTheme="minorHAnsi" w:cstheme="minorHAnsi"/>
          <w:color w:val="212529"/>
        </w:rPr>
        <w:t>El diseño innovador basado en terminaciones náuticas utiliza las mejores materias primas</w:t>
      </w:r>
      <w:r>
        <w:rPr>
          <w:rFonts w:asciiTheme="minorHAnsi" w:eastAsia="Times New Roman" w:hAnsiTheme="minorHAnsi" w:cstheme="minorHAnsi"/>
          <w:color w:val="212529"/>
        </w:rPr>
        <w:t>,</w:t>
      </w:r>
      <w:r w:rsidRPr="00B5217F">
        <w:rPr>
          <w:rFonts w:asciiTheme="minorHAnsi" w:eastAsia="Times New Roman" w:hAnsiTheme="minorHAnsi" w:cstheme="minorHAnsi"/>
          <w:color w:val="212529"/>
        </w:rPr>
        <w:t xml:space="preserve"> lo que permite lograr una excelente terminación y acabado final </w:t>
      </w:r>
      <w:r>
        <w:rPr>
          <w:rFonts w:asciiTheme="minorHAnsi" w:eastAsia="Times New Roman" w:hAnsiTheme="minorHAnsi" w:cstheme="minorHAnsi"/>
          <w:color w:val="212529"/>
        </w:rPr>
        <w:t xml:space="preserve">de </w:t>
      </w:r>
      <w:r w:rsidRPr="00B5217F">
        <w:rPr>
          <w:rFonts w:asciiTheme="minorHAnsi" w:eastAsia="Times New Roman" w:hAnsiTheme="minorHAnsi" w:cstheme="minorHAnsi"/>
          <w:color w:val="212529"/>
        </w:rPr>
        <w:t xml:space="preserve">colores combinados gracias a su exclusivo diseño de fabricación y la fortaleza necesaria para transitar todos los caminos de Latinoamérica. </w:t>
      </w:r>
    </w:p>
    <w:p w14:paraId="5389E51C" w14:textId="6F278BB1" w:rsidR="00B5217F" w:rsidRPr="00B5217F" w:rsidRDefault="00B5217F" w:rsidP="00B5217F">
      <w:pPr>
        <w:shd w:val="clear" w:color="auto" w:fill="FFFFFF"/>
        <w:spacing w:beforeAutospacing="1" w:afterAutospacing="1" w:line="276" w:lineRule="auto"/>
        <w:jc w:val="both"/>
        <w:rPr>
          <w:rFonts w:asciiTheme="minorHAnsi" w:eastAsia="Times New Roman" w:hAnsiTheme="minorHAnsi" w:cstheme="minorHAnsi"/>
          <w:color w:val="212529"/>
        </w:rPr>
      </w:pPr>
      <w:r w:rsidRPr="00B5217F">
        <w:rPr>
          <w:rFonts w:asciiTheme="minorHAnsi" w:eastAsia="Times New Roman" w:hAnsiTheme="minorHAnsi" w:cstheme="minorHAnsi"/>
          <w:color w:val="212529"/>
        </w:rPr>
        <w:t>El desarrollo de paredes tricapa con resinas combinadas con aislantes de alta densidad procesadas con matricera propia y su estructura diseñada bajo programas computarizados de alta complejidad, le dan al producto final una so</w:t>
      </w:r>
      <w:r>
        <w:rPr>
          <w:rFonts w:asciiTheme="minorHAnsi" w:eastAsia="Times New Roman" w:hAnsiTheme="minorHAnsi" w:cstheme="minorHAnsi"/>
          <w:color w:val="212529"/>
        </w:rPr>
        <w:t>lidez estructural y un bajo peso,</w:t>
      </w:r>
      <w:r w:rsidRPr="00B5217F">
        <w:rPr>
          <w:rFonts w:asciiTheme="minorHAnsi" w:eastAsia="Times New Roman" w:hAnsiTheme="minorHAnsi" w:cstheme="minorHAnsi"/>
          <w:color w:val="212529"/>
        </w:rPr>
        <w:t xml:space="preserve"> lo que permite mejorar el consumo de combustible y una distendida conducción aún en los modelos más grandes y equipados. </w:t>
      </w:r>
    </w:p>
    <w:p w14:paraId="0C37D872" w14:textId="77777777" w:rsidR="00B5217F" w:rsidRDefault="00B5217F" w:rsidP="00B5217F">
      <w:pPr>
        <w:shd w:val="clear" w:color="auto" w:fill="FFFFFF"/>
        <w:spacing w:beforeAutospacing="1" w:afterAutospacing="1" w:line="276" w:lineRule="auto"/>
        <w:jc w:val="both"/>
        <w:rPr>
          <w:rFonts w:asciiTheme="minorHAnsi" w:eastAsia="Times New Roman" w:hAnsiTheme="minorHAnsi" w:cstheme="minorHAnsi"/>
          <w:color w:val="212529"/>
        </w:rPr>
      </w:pPr>
      <w:r w:rsidRPr="00B5217F">
        <w:rPr>
          <w:rFonts w:asciiTheme="minorHAnsi" w:eastAsia="Times New Roman" w:hAnsiTheme="minorHAnsi" w:cstheme="minorHAnsi"/>
          <w:color w:val="212529"/>
        </w:rPr>
        <w:t>La empresa DM Trailers, incorporó una línea de proceso en la construcción de sus productos, basados en las terminales automotrices, lo que mejora su producción y permite un seguimiento paso a paso de cada componente dentro del vehículo</w:t>
      </w:r>
      <w:r>
        <w:rPr>
          <w:rFonts w:asciiTheme="minorHAnsi" w:eastAsia="Times New Roman" w:hAnsiTheme="minorHAnsi" w:cstheme="minorHAnsi"/>
          <w:color w:val="212529"/>
        </w:rPr>
        <w:t>.</w:t>
      </w:r>
    </w:p>
    <w:p w14:paraId="6C273CB5" w14:textId="0E2282EC" w:rsidR="00B5217F" w:rsidRPr="00B5217F" w:rsidRDefault="00B5217F" w:rsidP="00B5217F">
      <w:pPr>
        <w:shd w:val="clear" w:color="auto" w:fill="FFFFFF"/>
        <w:spacing w:beforeAutospacing="1" w:afterAutospacing="1" w:line="276" w:lineRule="auto"/>
        <w:jc w:val="both"/>
        <w:rPr>
          <w:rFonts w:asciiTheme="minorHAnsi" w:eastAsia="Times New Roman" w:hAnsiTheme="minorHAnsi" w:cstheme="minorHAnsi"/>
          <w:color w:val="212529"/>
        </w:rPr>
      </w:pPr>
      <w:r>
        <w:rPr>
          <w:rFonts w:asciiTheme="minorHAnsi" w:eastAsia="Times New Roman" w:hAnsiTheme="minorHAnsi" w:cstheme="minorHAnsi"/>
          <w:color w:val="212529"/>
        </w:rPr>
        <w:t>De esta forma,</w:t>
      </w:r>
      <w:r w:rsidRPr="00B5217F">
        <w:rPr>
          <w:rFonts w:asciiTheme="minorHAnsi" w:eastAsia="Times New Roman" w:hAnsiTheme="minorHAnsi" w:cstheme="minorHAnsi"/>
          <w:color w:val="212529"/>
        </w:rPr>
        <w:t xml:space="preserve"> cada parte es montada en serie por distintos equipos de trabajo que se van alternando para mantener la línea en funcionamiento, otorgando así un plazo de construcción más certero. </w:t>
      </w:r>
      <w:r w:rsidRPr="00B5217F">
        <w:rPr>
          <w:rFonts w:asciiTheme="minorHAnsi" w:eastAsia="Times New Roman" w:hAnsiTheme="minorHAnsi" w:cstheme="minorHAnsi"/>
          <w:color w:val="212529"/>
        </w:rPr>
        <w:t>Además,</w:t>
      </w:r>
      <w:r w:rsidRPr="00B5217F">
        <w:rPr>
          <w:rFonts w:asciiTheme="minorHAnsi" w:eastAsia="Times New Roman" w:hAnsiTheme="minorHAnsi" w:cstheme="minorHAnsi"/>
          <w:color w:val="212529"/>
        </w:rPr>
        <w:t xml:space="preserve"> permite tener al final de la línea un </w:t>
      </w:r>
      <w:r w:rsidRPr="00B5217F">
        <w:rPr>
          <w:rFonts w:asciiTheme="minorHAnsi" w:eastAsia="Times New Roman" w:hAnsiTheme="minorHAnsi" w:cstheme="minorHAnsi"/>
          <w:color w:val="212529"/>
        </w:rPr>
        <w:t>certificado</w:t>
      </w:r>
      <w:r w:rsidRPr="00B5217F">
        <w:rPr>
          <w:rFonts w:asciiTheme="minorHAnsi" w:eastAsia="Times New Roman" w:hAnsiTheme="minorHAnsi" w:cstheme="minorHAnsi"/>
          <w:color w:val="212529"/>
        </w:rPr>
        <w:t xml:space="preserve"> de calidad basados en distintos puntos a controlar antes de la entrega de la unidad.</w:t>
      </w:r>
    </w:p>
    <w:p w14:paraId="13D203D2" w14:textId="54D0BE08" w:rsidR="00B5217F" w:rsidRPr="00B5217F" w:rsidRDefault="00B5217F" w:rsidP="00B5217F">
      <w:pPr>
        <w:shd w:val="clear" w:color="auto" w:fill="FFFFFF"/>
        <w:spacing w:beforeAutospacing="1" w:afterAutospacing="1" w:line="276" w:lineRule="auto"/>
        <w:jc w:val="both"/>
        <w:rPr>
          <w:rFonts w:asciiTheme="minorHAnsi" w:hAnsiTheme="minorHAnsi" w:cstheme="minorHAnsi"/>
          <w:color w:val="333333"/>
          <w:shd w:val="clear" w:color="auto" w:fill="FFFFFF"/>
        </w:rPr>
      </w:pPr>
      <w:r w:rsidRPr="00B5217F">
        <w:rPr>
          <w:rStyle w:val="Textoennegrita"/>
          <w:rFonts w:asciiTheme="minorHAnsi" w:hAnsiTheme="minorHAnsi" w:cstheme="minorHAnsi"/>
          <w:color w:val="333333"/>
          <w:shd w:val="clear" w:color="auto" w:fill="FFFFFF"/>
        </w:rPr>
        <w:t>DM TRAILERS</w:t>
      </w:r>
      <w:r w:rsidRPr="00B5217F">
        <w:rPr>
          <w:rFonts w:asciiTheme="minorHAnsi" w:hAnsiTheme="minorHAnsi" w:cstheme="minorHAnsi"/>
          <w:color w:val="333333"/>
          <w:shd w:val="clear" w:color="auto" w:fill="FFFFFF"/>
        </w:rPr>
        <w:t> es una empresa netamente argentina dedicada a la fabricación y comercialización de remolques especiales y de arrastre como </w:t>
      </w:r>
      <w:r w:rsidRPr="00B5217F">
        <w:rPr>
          <w:rStyle w:val="Textoennegrita"/>
          <w:rFonts w:asciiTheme="minorHAnsi" w:hAnsiTheme="minorHAnsi" w:cstheme="minorHAnsi"/>
          <w:color w:val="333333"/>
          <w:shd w:val="clear" w:color="auto" w:fill="FFFFFF"/>
        </w:rPr>
        <w:t>food truck, food trailers, beer truck, indumentaria truck, oficinas móviles. Mini rodantes , theardroptrailer , casas rodantes</w:t>
      </w:r>
      <w:r>
        <w:rPr>
          <w:rFonts w:asciiTheme="minorHAnsi" w:hAnsiTheme="minorHAnsi" w:cstheme="minorHAnsi"/>
          <w:color w:val="333333"/>
          <w:shd w:val="clear" w:color="auto" w:fill="FFFFFF"/>
        </w:rPr>
        <w:t> , p</w:t>
      </w:r>
      <w:r w:rsidRPr="00B5217F">
        <w:rPr>
          <w:rFonts w:asciiTheme="minorHAnsi" w:hAnsiTheme="minorHAnsi" w:cstheme="minorHAnsi"/>
          <w:color w:val="333333"/>
          <w:shd w:val="clear" w:color="auto" w:fill="FFFFFF"/>
        </w:rPr>
        <w:t>atentables homologados y con LCM.</w:t>
      </w:r>
    </w:p>
    <w:p w14:paraId="53BC0219" w14:textId="77777777" w:rsidR="00B5217F" w:rsidRDefault="00B5217F" w:rsidP="00B5217F">
      <w:pPr>
        <w:shd w:val="clear" w:color="auto" w:fill="FFFFFF"/>
        <w:spacing w:beforeAutospacing="1" w:afterAutospacing="1" w:line="276" w:lineRule="auto"/>
        <w:jc w:val="both"/>
        <w:rPr>
          <w:rFonts w:asciiTheme="minorHAnsi" w:eastAsia="Times New Roman" w:hAnsiTheme="minorHAnsi" w:cstheme="minorHAnsi"/>
          <w:color w:val="212529"/>
        </w:rPr>
      </w:pPr>
      <w:r w:rsidRPr="00B5217F">
        <w:rPr>
          <w:rFonts w:asciiTheme="minorHAnsi" w:eastAsia="Times New Roman" w:hAnsiTheme="minorHAnsi" w:cstheme="minorHAnsi"/>
          <w:color w:val="212529"/>
        </w:rPr>
        <w:t>El diseño de la línea Infinity lleva como impronta el confort interior y la habitabilidad dentro de la unidad, por eso su altura interior es de 2,15m y el acho de 2m</w:t>
      </w:r>
      <w:r>
        <w:rPr>
          <w:rFonts w:asciiTheme="minorHAnsi" w:eastAsia="Times New Roman" w:hAnsiTheme="minorHAnsi" w:cstheme="minorHAnsi"/>
          <w:color w:val="212529"/>
        </w:rPr>
        <w:t>,</w:t>
      </w:r>
      <w:r w:rsidRPr="00B5217F">
        <w:rPr>
          <w:rFonts w:asciiTheme="minorHAnsi" w:eastAsia="Times New Roman" w:hAnsiTheme="minorHAnsi" w:cstheme="minorHAnsi"/>
          <w:color w:val="212529"/>
        </w:rPr>
        <w:t xml:space="preserve"> desplazando </w:t>
      </w:r>
      <w:r w:rsidRPr="00B5217F">
        <w:rPr>
          <w:rFonts w:asciiTheme="minorHAnsi" w:eastAsia="Times New Roman" w:hAnsiTheme="minorHAnsi" w:cstheme="minorHAnsi"/>
          <w:color w:val="212529"/>
        </w:rPr>
        <w:lastRenderedPageBreak/>
        <w:t>las ruedas hacia el exterior</w:t>
      </w:r>
      <w:r>
        <w:rPr>
          <w:rFonts w:asciiTheme="minorHAnsi" w:eastAsia="Times New Roman" w:hAnsiTheme="minorHAnsi" w:cstheme="minorHAnsi"/>
          <w:color w:val="212529"/>
        </w:rPr>
        <w:t>, lo que genera</w:t>
      </w:r>
      <w:r w:rsidRPr="00B5217F">
        <w:rPr>
          <w:rFonts w:asciiTheme="minorHAnsi" w:eastAsia="Times New Roman" w:hAnsiTheme="minorHAnsi" w:cstheme="minorHAnsi"/>
          <w:color w:val="212529"/>
        </w:rPr>
        <w:t xml:space="preserve"> una estabilidad mayor y un ancho exterior de 2,2m. </w:t>
      </w:r>
    </w:p>
    <w:p w14:paraId="735D1CB1" w14:textId="77777777" w:rsidR="00B5217F" w:rsidRDefault="00B5217F" w:rsidP="00B5217F">
      <w:pPr>
        <w:shd w:val="clear" w:color="auto" w:fill="FFFFFF"/>
        <w:spacing w:beforeAutospacing="1" w:afterAutospacing="1" w:line="276" w:lineRule="auto"/>
        <w:jc w:val="both"/>
        <w:rPr>
          <w:rFonts w:asciiTheme="minorHAnsi" w:eastAsia="Times New Roman" w:hAnsiTheme="minorHAnsi" w:cstheme="minorHAnsi"/>
          <w:color w:val="212529"/>
        </w:rPr>
      </w:pPr>
      <w:r w:rsidRPr="00B5217F">
        <w:rPr>
          <w:rFonts w:asciiTheme="minorHAnsi" w:eastAsia="Times New Roman" w:hAnsiTheme="minorHAnsi" w:cstheme="minorHAnsi"/>
          <w:color w:val="212529"/>
        </w:rPr>
        <w:t xml:space="preserve">Los modelos 650 y 520 ofrecen un gran espacio dedicado al comedor con mesas extraíbles también diseñadas en fibra permitiendo ampliar el lugar según la necesidad de los viajeros. Ambas poseen tanque de agua de 100 litros permitiendo una autonomía importante y disponen de calefón para uso de agua fría y caliente tanto en el sector de la cocina como en la ducha dentro de un baño espacioso y luminoso. </w:t>
      </w:r>
    </w:p>
    <w:p w14:paraId="7AE94396" w14:textId="797A3CB5" w:rsidR="00B5217F" w:rsidRPr="00B5217F" w:rsidRDefault="00B5217F" w:rsidP="00B5217F">
      <w:pPr>
        <w:shd w:val="clear" w:color="auto" w:fill="FFFFFF"/>
        <w:spacing w:beforeAutospacing="1" w:afterAutospacing="1" w:line="276" w:lineRule="auto"/>
        <w:jc w:val="both"/>
        <w:rPr>
          <w:rFonts w:asciiTheme="minorHAnsi" w:eastAsia="Times New Roman" w:hAnsiTheme="minorHAnsi" w:cstheme="minorHAnsi"/>
          <w:color w:val="212529"/>
        </w:rPr>
      </w:pPr>
      <w:r w:rsidRPr="00B5217F">
        <w:rPr>
          <w:rFonts w:asciiTheme="minorHAnsi" w:eastAsia="Times New Roman" w:hAnsiTheme="minorHAnsi" w:cstheme="minorHAnsi"/>
          <w:color w:val="212529"/>
        </w:rPr>
        <w:t>Las alacenas están realizadas en carpintería de madera y las mesadas</w:t>
      </w:r>
      <w:r>
        <w:rPr>
          <w:rFonts w:asciiTheme="minorHAnsi" w:eastAsia="Times New Roman" w:hAnsiTheme="minorHAnsi" w:cstheme="minorHAnsi"/>
          <w:color w:val="212529"/>
        </w:rPr>
        <w:t>,</w:t>
      </w:r>
      <w:r w:rsidRPr="00B5217F">
        <w:rPr>
          <w:rFonts w:asciiTheme="minorHAnsi" w:eastAsia="Times New Roman" w:hAnsiTheme="minorHAnsi" w:cstheme="minorHAnsi"/>
          <w:color w:val="212529"/>
        </w:rPr>
        <w:t xml:space="preserve"> tanto de la cocina como del baño</w:t>
      </w:r>
      <w:r>
        <w:rPr>
          <w:rFonts w:asciiTheme="minorHAnsi" w:eastAsia="Times New Roman" w:hAnsiTheme="minorHAnsi" w:cstheme="minorHAnsi"/>
          <w:color w:val="212529"/>
        </w:rPr>
        <w:t>,</w:t>
      </w:r>
      <w:r w:rsidRPr="00B5217F">
        <w:rPr>
          <w:rFonts w:asciiTheme="minorHAnsi" w:eastAsia="Times New Roman" w:hAnsiTheme="minorHAnsi" w:cstheme="minorHAnsi"/>
          <w:color w:val="212529"/>
        </w:rPr>
        <w:t xml:space="preserve"> son de fibra</w:t>
      </w:r>
      <w:r>
        <w:rPr>
          <w:rFonts w:asciiTheme="minorHAnsi" w:eastAsia="Times New Roman" w:hAnsiTheme="minorHAnsi" w:cstheme="minorHAnsi"/>
          <w:color w:val="212529"/>
        </w:rPr>
        <w:t>; este es un</w:t>
      </w:r>
      <w:r w:rsidRPr="00B5217F">
        <w:rPr>
          <w:rFonts w:asciiTheme="minorHAnsi" w:eastAsia="Times New Roman" w:hAnsiTheme="minorHAnsi" w:cstheme="minorHAnsi"/>
          <w:color w:val="212529"/>
        </w:rPr>
        <w:t xml:space="preserve"> diseño exclusivo símil granito con la posibilidad de elegir entre varios colores según el resto del mobiliario.</w:t>
      </w:r>
    </w:p>
    <w:p w14:paraId="61D2C973" w14:textId="4ED23CB3" w:rsidR="00B5217F" w:rsidRPr="00B5217F" w:rsidRDefault="00B5217F" w:rsidP="00B5217F">
      <w:pPr>
        <w:shd w:val="clear" w:color="auto" w:fill="FFFFFF"/>
        <w:spacing w:beforeAutospacing="1" w:afterAutospacing="1" w:line="276" w:lineRule="auto"/>
        <w:jc w:val="both"/>
        <w:rPr>
          <w:rFonts w:asciiTheme="minorHAnsi" w:eastAsia="Times New Roman" w:hAnsiTheme="minorHAnsi" w:cstheme="minorHAnsi"/>
          <w:color w:val="212529"/>
        </w:rPr>
      </w:pPr>
      <w:r w:rsidRPr="00B5217F">
        <w:rPr>
          <w:rFonts w:asciiTheme="minorHAnsi" w:eastAsia="Times New Roman" w:hAnsiTheme="minorHAnsi" w:cstheme="minorHAnsi"/>
          <w:color w:val="212529"/>
        </w:rPr>
        <w:t>La línea de teardrops ofrecen grandes dimensiones a un bajo peso y la posibilidad de contar con una versión calle y otra offroad sumada a distintos opcionales que se pueden ir adicionando en distintos momentos ya que fueron pensados y todos tienen su espacio preparado para tal fin.</w:t>
      </w:r>
    </w:p>
    <w:p w14:paraId="6E8739A2" w14:textId="3CC6E86E" w:rsidR="00B5217F" w:rsidRPr="00B5217F" w:rsidRDefault="00B5217F" w:rsidP="00B5217F">
      <w:pPr>
        <w:shd w:val="clear" w:color="auto" w:fill="FFFFFF"/>
        <w:spacing w:beforeAutospacing="1" w:afterAutospacing="1" w:line="276" w:lineRule="auto"/>
        <w:jc w:val="both"/>
        <w:rPr>
          <w:rFonts w:asciiTheme="minorHAnsi" w:eastAsia="Times New Roman" w:hAnsiTheme="minorHAnsi" w:cstheme="minorHAnsi"/>
          <w:color w:val="212529"/>
        </w:rPr>
      </w:pPr>
      <w:r w:rsidRPr="00B5217F">
        <w:rPr>
          <w:rFonts w:asciiTheme="minorHAnsi" w:eastAsia="Times New Roman" w:hAnsiTheme="minorHAnsi" w:cstheme="minorHAnsi"/>
          <w:b/>
          <w:bCs/>
          <w:color w:val="212529"/>
        </w:rPr>
        <w:t>El portaequipaje e</w:t>
      </w:r>
      <w:r>
        <w:rPr>
          <w:rFonts w:asciiTheme="minorHAnsi" w:eastAsia="Times New Roman" w:hAnsiTheme="minorHAnsi" w:cstheme="minorHAnsi"/>
          <w:b/>
          <w:bCs/>
          <w:color w:val="212529"/>
        </w:rPr>
        <w:t>s de serie en todos los modelos</w:t>
      </w:r>
    </w:p>
    <w:p w14:paraId="322668C0" w14:textId="42D4E225" w:rsidR="00B5217F" w:rsidRDefault="00B5217F" w:rsidP="00B5217F">
      <w:pPr>
        <w:shd w:val="clear" w:color="auto" w:fill="FFFFFF"/>
        <w:spacing w:beforeAutospacing="1" w:afterAutospacing="1" w:line="276" w:lineRule="auto"/>
        <w:jc w:val="both"/>
        <w:rPr>
          <w:rFonts w:asciiTheme="minorHAnsi" w:eastAsia="Times New Roman" w:hAnsiTheme="minorHAnsi" w:cstheme="minorHAnsi"/>
          <w:color w:val="212529"/>
        </w:rPr>
      </w:pPr>
      <w:r w:rsidRPr="00B5217F">
        <w:rPr>
          <w:rFonts w:asciiTheme="minorHAnsi" w:eastAsia="Times New Roman" w:hAnsiTheme="minorHAnsi" w:cstheme="minorHAnsi"/>
          <w:color w:val="212529"/>
        </w:rPr>
        <w:t>Todas las unidades poseen monocasco con acabados gelcoat igual al que se obtiene en la náutica</w:t>
      </w:r>
      <w:r>
        <w:rPr>
          <w:rFonts w:asciiTheme="minorHAnsi" w:eastAsia="Times New Roman" w:hAnsiTheme="minorHAnsi" w:cstheme="minorHAnsi"/>
          <w:color w:val="212529"/>
        </w:rPr>
        <w:t>,</w:t>
      </w:r>
      <w:r w:rsidRPr="00B5217F">
        <w:rPr>
          <w:rFonts w:asciiTheme="minorHAnsi" w:eastAsia="Times New Roman" w:hAnsiTheme="minorHAnsi" w:cstheme="minorHAnsi"/>
          <w:color w:val="212529"/>
        </w:rPr>
        <w:t xml:space="preserve"> con estructura de metal y chasis diseñado según normas vigentes con todos los elementos de seguridad</w:t>
      </w:r>
      <w:r>
        <w:rPr>
          <w:rFonts w:asciiTheme="minorHAnsi" w:eastAsia="Times New Roman" w:hAnsiTheme="minorHAnsi" w:cstheme="minorHAnsi"/>
          <w:color w:val="212529"/>
        </w:rPr>
        <w:t>, como, por ejemplo,</w:t>
      </w:r>
      <w:r w:rsidRPr="00B5217F">
        <w:rPr>
          <w:rFonts w:asciiTheme="minorHAnsi" w:eastAsia="Times New Roman" w:hAnsiTheme="minorHAnsi" w:cstheme="minorHAnsi"/>
          <w:color w:val="212529"/>
        </w:rPr>
        <w:t xml:space="preserve"> frenos en todos los ejes y freno de emergencia en la línea Infinity, ganchos de seguridad con trabas antivuelco y cadenas. </w:t>
      </w:r>
    </w:p>
    <w:p w14:paraId="245057AA" w14:textId="7FC7937C" w:rsidR="00B5217F" w:rsidRPr="00B5217F" w:rsidRDefault="00B5217F" w:rsidP="00B5217F">
      <w:pPr>
        <w:shd w:val="clear" w:color="auto" w:fill="FFFFFF"/>
        <w:spacing w:beforeAutospacing="1" w:afterAutospacing="1" w:line="276" w:lineRule="auto"/>
        <w:jc w:val="both"/>
        <w:rPr>
          <w:rFonts w:asciiTheme="minorHAnsi" w:eastAsia="Times New Roman" w:hAnsiTheme="minorHAnsi" w:cstheme="minorHAnsi"/>
          <w:color w:val="212529"/>
        </w:rPr>
      </w:pPr>
      <w:r w:rsidRPr="00B5217F">
        <w:rPr>
          <w:rFonts w:asciiTheme="minorHAnsi" w:eastAsia="Times New Roman" w:hAnsiTheme="minorHAnsi" w:cstheme="minorHAnsi"/>
          <w:color w:val="212529"/>
        </w:rPr>
        <w:t>En la parte alta viene de serie un portaequipaje con capacidad hasta 200kg con escalera de acceso fijada a la estructura principal y una am</w:t>
      </w:r>
      <w:r>
        <w:rPr>
          <w:rFonts w:asciiTheme="minorHAnsi" w:eastAsia="Times New Roman" w:hAnsiTheme="minorHAnsi" w:cstheme="minorHAnsi"/>
          <w:color w:val="212529"/>
        </w:rPr>
        <w:t>plia gama de accesorios como</w:t>
      </w:r>
      <w:r w:rsidRPr="00B5217F">
        <w:rPr>
          <w:rFonts w:asciiTheme="minorHAnsi" w:eastAsia="Times New Roman" w:hAnsiTheme="minorHAnsi" w:cstheme="minorHAnsi"/>
          <w:color w:val="212529"/>
        </w:rPr>
        <w:t xml:space="preserve"> paneles solares, baterías y regulador PPTP para darle mayor autonomía, cámara de aguas grises, aire acondicionado, elección del color de la tapicería y melanina interior, acceso exterior a la baulera principal, detalles de grifería, TV led, cocina con horno, calefactor, etc. </w:t>
      </w:r>
    </w:p>
    <w:p w14:paraId="6332E674" w14:textId="0B23544D" w:rsidR="00B5217F" w:rsidRPr="00B5217F" w:rsidRDefault="00B5217F" w:rsidP="00B5217F">
      <w:pPr>
        <w:shd w:val="clear" w:color="auto" w:fill="FFFFFF"/>
        <w:spacing w:beforeAutospacing="1" w:afterAutospacing="1" w:line="276" w:lineRule="auto"/>
        <w:jc w:val="both"/>
        <w:rPr>
          <w:rFonts w:asciiTheme="minorHAnsi" w:eastAsia="Times New Roman" w:hAnsiTheme="minorHAnsi" w:cstheme="minorHAnsi"/>
          <w:color w:val="212529"/>
        </w:rPr>
      </w:pPr>
      <w:r>
        <w:rPr>
          <w:rFonts w:asciiTheme="minorHAnsi" w:eastAsia="Times New Roman" w:hAnsiTheme="minorHAnsi" w:cstheme="minorHAnsi"/>
          <w:color w:val="212529"/>
        </w:rPr>
        <w:t xml:space="preserve">El 100% de la unidad </w:t>
      </w:r>
      <w:r w:rsidRPr="00B5217F">
        <w:rPr>
          <w:rFonts w:asciiTheme="minorHAnsi" w:eastAsia="Times New Roman" w:hAnsiTheme="minorHAnsi" w:cstheme="minorHAnsi"/>
          <w:color w:val="212529"/>
        </w:rPr>
        <w:t>tiene accesorios nacionales lo que hace más sencillo el reemplazo o reparación de cualquiera de ellos. El permanente desarrollo del departamento de ingeniería hace que muchos accesorios sean de fabricación propia lo que mantiene una permanente innovación dándole una característica única a cada casa rodante.</w:t>
      </w:r>
    </w:p>
    <w:p w14:paraId="32BFD48C" w14:textId="77777777" w:rsidR="00B5217F" w:rsidRPr="00B5217F" w:rsidRDefault="00B5217F" w:rsidP="00B5217F">
      <w:pPr>
        <w:shd w:val="clear" w:color="auto" w:fill="FFFFFF"/>
        <w:spacing w:beforeAutospacing="1" w:afterAutospacing="1" w:line="276" w:lineRule="auto"/>
        <w:jc w:val="both"/>
        <w:rPr>
          <w:rFonts w:asciiTheme="minorHAnsi" w:eastAsia="Times New Roman" w:hAnsiTheme="minorHAnsi" w:cstheme="minorHAnsi"/>
          <w:color w:val="212529"/>
        </w:rPr>
      </w:pPr>
      <w:r w:rsidRPr="00B5217F">
        <w:rPr>
          <w:rFonts w:asciiTheme="minorHAnsi" w:eastAsia="Times New Roman" w:hAnsiTheme="minorHAnsi" w:cstheme="minorHAnsi"/>
          <w:b/>
          <w:bCs/>
          <w:color w:val="212529"/>
        </w:rPr>
        <w:t>Oportunidad de feria</w:t>
      </w:r>
    </w:p>
    <w:p w14:paraId="0449C1A0" w14:textId="6DD4F401" w:rsidR="00B5217F" w:rsidRPr="00B5217F" w:rsidRDefault="00B5217F" w:rsidP="00B5217F">
      <w:pPr>
        <w:shd w:val="clear" w:color="auto" w:fill="FFFFFF"/>
        <w:spacing w:beforeAutospacing="1" w:afterAutospacing="1" w:line="276" w:lineRule="auto"/>
        <w:jc w:val="both"/>
        <w:rPr>
          <w:rFonts w:asciiTheme="minorHAnsi" w:eastAsia="Times New Roman" w:hAnsiTheme="minorHAnsi" w:cstheme="minorHAnsi"/>
          <w:color w:val="212529"/>
        </w:rPr>
      </w:pPr>
      <w:r w:rsidRPr="00B5217F">
        <w:rPr>
          <w:rFonts w:asciiTheme="minorHAnsi" w:eastAsia="Times New Roman" w:hAnsiTheme="minorHAnsi" w:cstheme="minorHAnsi"/>
          <w:b/>
          <w:color w:val="212529"/>
        </w:rPr>
        <w:t>DM Trailers</w:t>
      </w:r>
      <w:r>
        <w:rPr>
          <w:rFonts w:asciiTheme="minorHAnsi" w:eastAsia="Times New Roman" w:hAnsiTheme="minorHAnsi" w:cstheme="minorHAnsi"/>
          <w:color w:val="212529"/>
        </w:rPr>
        <w:t>, fiel</w:t>
      </w:r>
      <w:r w:rsidRPr="00B5217F">
        <w:rPr>
          <w:rFonts w:asciiTheme="minorHAnsi" w:eastAsia="Times New Roman" w:hAnsiTheme="minorHAnsi" w:cstheme="minorHAnsi"/>
          <w:color w:val="212529"/>
        </w:rPr>
        <w:t xml:space="preserve"> a su estilo</w:t>
      </w:r>
      <w:r>
        <w:rPr>
          <w:rFonts w:asciiTheme="minorHAnsi" w:eastAsia="Times New Roman" w:hAnsiTheme="minorHAnsi" w:cstheme="minorHAnsi"/>
          <w:color w:val="212529"/>
        </w:rPr>
        <w:t>,</w:t>
      </w:r>
      <w:r w:rsidRPr="00B5217F">
        <w:rPr>
          <w:rFonts w:asciiTheme="minorHAnsi" w:eastAsia="Times New Roman" w:hAnsiTheme="minorHAnsi" w:cstheme="minorHAnsi"/>
          <w:color w:val="212529"/>
        </w:rPr>
        <w:t xml:space="preserve"> invitó a Marcelo</w:t>
      </w:r>
      <w:r>
        <w:rPr>
          <w:rFonts w:asciiTheme="minorHAnsi" w:eastAsia="Times New Roman" w:hAnsiTheme="minorHAnsi" w:cstheme="minorHAnsi"/>
          <w:color w:val="212529"/>
        </w:rPr>
        <w:t xml:space="preserve"> Pistorio</w:t>
      </w:r>
      <w:r w:rsidRPr="00B5217F">
        <w:rPr>
          <w:rFonts w:asciiTheme="minorHAnsi" w:eastAsia="Times New Roman" w:hAnsiTheme="minorHAnsi" w:cstheme="minorHAnsi"/>
          <w:color w:val="212529"/>
        </w:rPr>
        <w:t>, el conductor del programa autocampingTV</w:t>
      </w:r>
      <w:r>
        <w:rPr>
          <w:rFonts w:asciiTheme="minorHAnsi" w:eastAsia="Times New Roman" w:hAnsiTheme="minorHAnsi" w:cstheme="minorHAnsi"/>
          <w:color w:val="212529"/>
        </w:rPr>
        <w:t>,</w:t>
      </w:r>
      <w:r w:rsidRPr="00B5217F">
        <w:rPr>
          <w:rFonts w:asciiTheme="minorHAnsi" w:eastAsia="Times New Roman" w:hAnsiTheme="minorHAnsi" w:cstheme="minorHAnsi"/>
          <w:color w:val="212529"/>
        </w:rPr>
        <w:t xml:space="preserve"> para que pudiera asesorar a los visitantes sobre cuáles son las consideraciones importantes antes d</w:t>
      </w:r>
      <w:r>
        <w:rPr>
          <w:rFonts w:asciiTheme="minorHAnsi" w:eastAsia="Times New Roman" w:hAnsiTheme="minorHAnsi" w:cstheme="minorHAnsi"/>
          <w:color w:val="212529"/>
        </w:rPr>
        <w:t xml:space="preserve">e elegir un vehículo recreativo. Cuestiones tales </w:t>
      </w:r>
      <w:r>
        <w:rPr>
          <w:rFonts w:asciiTheme="minorHAnsi" w:eastAsia="Times New Roman" w:hAnsiTheme="minorHAnsi" w:cstheme="minorHAnsi"/>
          <w:color w:val="212529"/>
        </w:rPr>
        <w:lastRenderedPageBreak/>
        <w:t>como las</w:t>
      </w:r>
      <w:r w:rsidRPr="00B5217F">
        <w:rPr>
          <w:rFonts w:asciiTheme="minorHAnsi" w:eastAsia="Times New Roman" w:hAnsiTheme="minorHAnsi" w:cstheme="minorHAnsi"/>
          <w:color w:val="212529"/>
        </w:rPr>
        <w:t xml:space="preserve"> normas de seguridad, condiciones</w:t>
      </w:r>
      <w:r>
        <w:rPr>
          <w:rFonts w:asciiTheme="minorHAnsi" w:eastAsia="Times New Roman" w:hAnsiTheme="minorHAnsi" w:cstheme="minorHAnsi"/>
          <w:color w:val="212529"/>
        </w:rPr>
        <w:t xml:space="preserve"> y necesidades de los vehículos </w:t>
      </w:r>
      <w:r w:rsidRPr="00B5217F">
        <w:rPr>
          <w:rFonts w:asciiTheme="minorHAnsi" w:eastAsia="Times New Roman" w:hAnsiTheme="minorHAnsi" w:cstheme="minorHAnsi"/>
          <w:color w:val="212529"/>
        </w:rPr>
        <w:t xml:space="preserve">tractores para </w:t>
      </w:r>
      <w:bookmarkStart w:id="0" w:name="_GoBack"/>
      <w:bookmarkEnd w:id="0"/>
      <w:r w:rsidR="00DC4BFE" w:rsidRPr="00B5217F">
        <w:rPr>
          <w:rFonts w:asciiTheme="minorHAnsi" w:eastAsia="Times New Roman" w:hAnsiTheme="minorHAnsi" w:cstheme="minorHAnsi"/>
          <w:color w:val="212529"/>
        </w:rPr>
        <w:t>que,</w:t>
      </w:r>
      <w:r w:rsidRPr="00B5217F">
        <w:rPr>
          <w:rFonts w:asciiTheme="minorHAnsi" w:eastAsia="Times New Roman" w:hAnsiTheme="minorHAnsi" w:cstheme="minorHAnsi"/>
          <w:color w:val="212529"/>
        </w:rPr>
        <w:t xml:space="preserve"> a la hora de elegir la unidad, estas se ajuste</w:t>
      </w:r>
      <w:r>
        <w:rPr>
          <w:rFonts w:asciiTheme="minorHAnsi" w:eastAsia="Times New Roman" w:hAnsiTheme="minorHAnsi" w:cstheme="minorHAnsi"/>
          <w:color w:val="212529"/>
        </w:rPr>
        <w:t>n</w:t>
      </w:r>
      <w:r w:rsidRPr="00B5217F">
        <w:rPr>
          <w:rFonts w:asciiTheme="minorHAnsi" w:eastAsia="Times New Roman" w:hAnsiTheme="minorHAnsi" w:cstheme="minorHAnsi"/>
          <w:color w:val="212529"/>
        </w:rPr>
        <w:t xml:space="preserve"> más a las características de cada familia y de esa forma puedan disfrutar de todo el conf</w:t>
      </w:r>
      <w:r>
        <w:rPr>
          <w:rFonts w:asciiTheme="minorHAnsi" w:eastAsia="Times New Roman" w:hAnsiTheme="minorHAnsi" w:cstheme="minorHAnsi"/>
          <w:color w:val="212529"/>
        </w:rPr>
        <w:t>ort y beneficios que brinda</w:t>
      </w:r>
      <w:r w:rsidRPr="00B5217F">
        <w:rPr>
          <w:rFonts w:asciiTheme="minorHAnsi" w:eastAsia="Times New Roman" w:hAnsiTheme="minorHAnsi" w:cstheme="minorHAnsi"/>
          <w:color w:val="212529"/>
        </w:rPr>
        <w:t xml:space="preserve"> la línea Aconcagua.</w:t>
      </w:r>
    </w:p>
    <w:p w14:paraId="6FFFB0C4" w14:textId="77777777" w:rsidR="005571CC" w:rsidRDefault="005571CC" w:rsidP="00B5217F">
      <w:pPr>
        <w:shd w:val="clear" w:color="auto" w:fill="FFFFFF"/>
        <w:spacing w:beforeAutospacing="1" w:afterAutospacing="1" w:line="276" w:lineRule="auto"/>
        <w:jc w:val="both"/>
        <w:rPr>
          <w:rFonts w:asciiTheme="minorHAnsi" w:eastAsia="Times New Roman" w:hAnsiTheme="minorHAnsi" w:cstheme="minorHAnsi"/>
          <w:color w:val="212529"/>
        </w:rPr>
      </w:pPr>
      <w:r>
        <w:rPr>
          <w:rFonts w:asciiTheme="minorHAnsi" w:eastAsia="Times New Roman" w:hAnsiTheme="minorHAnsi" w:cstheme="minorHAnsi"/>
          <w:color w:val="212529"/>
        </w:rPr>
        <w:t xml:space="preserve">El crecimiento de la empresa </w:t>
      </w:r>
      <w:r w:rsidR="00B5217F" w:rsidRPr="00B5217F">
        <w:rPr>
          <w:rFonts w:asciiTheme="minorHAnsi" w:eastAsia="Times New Roman" w:hAnsiTheme="minorHAnsi" w:cstheme="minorHAnsi"/>
          <w:color w:val="212529"/>
        </w:rPr>
        <w:t xml:space="preserve">y la alta eficiencia en la fabricación de todas las unidades le permite a </w:t>
      </w:r>
      <w:r w:rsidR="00B5217F" w:rsidRPr="005571CC">
        <w:rPr>
          <w:rFonts w:asciiTheme="minorHAnsi" w:eastAsia="Times New Roman" w:hAnsiTheme="minorHAnsi" w:cstheme="minorHAnsi"/>
          <w:b/>
          <w:color w:val="212529"/>
        </w:rPr>
        <w:t>DM Trailers</w:t>
      </w:r>
      <w:r w:rsidR="00B5217F" w:rsidRPr="00B5217F">
        <w:rPr>
          <w:rFonts w:asciiTheme="minorHAnsi" w:eastAsia="Times New Roman" w:hAnsiTheme="minorHAnsi" w:cstheme="minorHAnsi"/>
          <w:color w:val="212529"/>
        </w:rPr>
        <w:t>, contar con algunos vehículos en stock que sumados a su habilitación como em</w:t>
      </w:r>
      <w:r>
        <w:rPr>
          <w:rFonts w:asciiTheme="minorHAnsi" w:eastAsia="Times New Roman" w:hAnsiTheme="minorHAnsi" w:cstheme="minorHAnsi"/>
          <w:color w:val="212529"/>
        </w:rPr>
        <w:t>presa de terminal automotriz número</w:t>
      </w:r>
      <w:r w:rsidR="00B5217F" w:rsidRPr="00B5217F">
        <w:rPr>
          <w:rFonts w:asciiTheme="minorHAnsi" w:eastAsia="Times New Roman" w:hAnsiTheme="minorHAnsi" w:cstheme="minorHAnsi"/>
          <w:color w:val="212529"/>
        </w:rPr>
        <w:t xml:space="preserve"> 352 y LCM de sus productos, puede realizar entregas en menor tiempo y con el patentamiento de 0km. </w:t>
      </w:r>
    </w:p>
    <w:p w14:paraId="1C95C489" w14:textId="3E90E14C" w:rsidR="00B5217F" w:rsidRPr="00B5217F" w:rsidRDefault="00B5217F" w:rsidP="00B5217F">
      <w:pPr>
        <w:shd w:val="clear" w:color="auto" w:fill="FFFFFF"/>
        <w:spacing w:beforeAutospacing="1" w:afterAutospacing="1" w:line="276" w:lineRule="auto"/>
        <w:jc w:val="both"/>
        <w:rPr>
          <w:rFonts w:asciiTheme="minorHAnsi" w:eastAsia="Times New Roman" w:hAnsiTheme="minorHAnsi" w:cstheme="minorHAnsi"/>
          <w:color w:val="212529"/>
        </w:rPr>
      </w:pPr>
      <w:r w:rsidRPr="00B5217F">
        <w:rPr>
          <w:rFonts w:asciiTheme="minorHAnsi" w:eastAsia="Times New Roman" w:hAnsiTheme="minorHAnsi" w:cstheme="minorHAnsi"/>
          <w:color w:val="212529"/>
        </w:rPr>
        <w:t>Por este motivo los invit</w:t>
      </w:r>
      <w:r w:rsidR="005571CC">
        <w:rPr>
          <w:rFonts w:asciiTheme="minorHAnsi" w:eastAsia="Times New Roman" w:hAnsiTheme="minorHAnsi" w:cstheme="minorHAnsi"/>
          <w:color w:val="212529"/>
        </w:rPr>
        <w:t xml:space="preserve">amos a todos a acercarse a los </w:t>
      </w:r>
      <w:r w:rsidRPr="005571CC">
        <w:rPr>
          <w:rFonts w:asciiTheme="minorHAnsi" w:eastAsia="Times New Roman" w:hAnsiTheme="minorHAnsi" w:cstheme="minorHAnsi"/>
          <w:b/>
          <w:color w:val="212529"/>
        </w:rPr>
        <w:t>stands E41 y E42</w:t>
      </w:r>
      <w:r w:rsidRPr="00B5217F">
        <w:rPr>
          <w:rFonts w:asciiTheme="minorHAnsi" w:eastAsia="Times New Roman" w:hAnsiTheme="minorHAnsi" w:cstheme="minorHAnsi"/>
          <w:color w:val="212529"/>
        </w:rPr>
        <w:t xml:space="preserve"> para asesorarse sobre las promociones vigentes, conocer su próxima casa rodante y comenzar a disfrutar del valor agregado que ofrece un turismo itinera</w:t>
      </w:r>
      <w:r w:rsidR="005571CC">
        <w:rPr>
          <w:rFonts w:asciiTheme="minorHAnsi" w:eastAsia="Times New Roman" w:hAnsiTheme="minorHAnsi" w:cstheme="minorHAnsi"/>
          <w:color w:val="212529"/>
        </w:rPr>
        <w:t xml:space="preserve">nte </w:t>
      </w:r>
      <w:r w:rsidRPr="00B5217F">
        <w:rPr>
          <w:rFonts w:asciiTheme="minorHAnsi" w:eastAsia="Times New Roman" w:hAnsiTheme="minorHAnsi" w:cstheme="minorHAnsi"/>
          <w:color w:val="212529"/>
        </w:rPr>
        <w:t>con el confort de llevar su propio hogar al destino que desee.</w:t>
      </w:r>
    </w:p>
    <w:p w14:paraId="38A17218" w14:textId="407575B0" w:rsidR="00B5217F" w:rsidRPr="00B5217F" w:rsidRDefault="00B5217F" w:rsidP="00B5217F">
      <w:pPr>
        <w:shd w:val="clear" w:color="auto" w:fill="FFFFFF"/>
        <w:spacing w:beforeAutospacing="1" w:afterAutospacing="1" w:line="276" w:lineRule="auto"/>
        <w:jc w:val="both"/>
        <w:rPr>
          <w:rFonts w:asciiTheme="minorHAnsi" w:eastAsia="Times New Roman" w:hAnsiTheme="minorHAnsi" w:cstheme="minorHAnsi"/>
        </w:rPr>
      </w:pPr>
      <w:r w:rsidRPr="005571CC">
        <w:rPr>
          <w:rFonts w:asciiTheme="minorHAnsi" w:eastAsia="Times New Roman" w:hAnsiTheme="minorHAnsi" w:cstheme="minorHAnsi"/>
          <w:b/>
          <w:color w:val="212529"/>
        </w:rPr>
        <w:t>Aconcagua Rodantes</w:t>
      </w:r>
      <w:r w:rsidRPr="00B5217F">
        <w:rPr>
          <w:rFonts w:asciiTheme="minorHAnsi" w:eastAsia="Times New Roman" w:hAnsiTheme="minorHAnsi" w:cstheme="minorHAnsi"/>
          <w:color w:val="212529"/>
        </w:rPr>
        <w:t xml:space="preserve"> es la línea turismo de </w:t>
      </w:r>
      <w:r w:rsidRPr="005571CC">
        <w:rPr>
          <w:rFonts w:asciiTheme="minorHAnsi" w:eastAsia="Times New Roman" w:hAnsiTheme="minorHAnsi" w:cstheme="minorHAnsi"/>
          <w:b/>
          <w:color w:val="212529"/>
        </w:rPr>
        <w:t>DM trailers</w:t>
      </w:r>
      <w:r w:rsidR="005571CC">
        <w:rPr>
          <w:rFonts w:asciiTheme="minorHAnsi" w:eastAsia="Times New Roman" w:hAnsiTheme="minorHAnsi" w:cstheme="minorHAnsi"/>
          <w:color w:val="212529"/>
        </w:rPr>
        <w:t xml:space="preserve"> y en la megamuestra se presentará también la línea </w:t>
      </w:r>
      <w:r w:rsidRPr="005571CC">
        <w:rPr>
          <w:rFonts w:asciiTheme="minorHAnsi" w:eastAsia="Times New Roman" w:hAnsiTheme="minorHAnsi" w:cstheme="minorHAnsi"/>
          <w:b/>
          <w:color w:val="212529"/>
        </w:rPr>
        <w:t>Dumas de Foodtrucks</w:t>
      </w:r>
      <w:r w:rsidR="005571CC">
        <w:rPr>
          <w:rFonts w:asciiTheme="minorHAnsi" w:eastAsia="Times New Roman" w:hAnsiTheme="minorHAnsi" w:cstheme="minorHAnsi"/>
          <w:color w:val="212529"/>
        </w:rPr>
        <w:t xml:space="preserve">. Se podrá consultar en el </w:t>
      </w:r>
      <w:r w:rsidR="00DC4BFE">
        <w:rPr>
          <w:rFonts w:asciiTheme="minorHAnsi" w:eastAsia="Times New Roman" w:hAnsiTheme="minorHAnsi" w:cstheme="minorHAnsi"/>
          <w:color w:val="212529"/>
        </w:rPr>
        <w:t xml:space="preserve">stand </w:t>
      </w:r>
      <w:r w:rsidR="00DC4BFE" w:rsidRPr="00B5217F">
        <w:rPr>
          <w:rFonts w:asciiTheme="minorHAnsi" w:eastAsia="Times New Roman" w:hAnsiTheme="minorHAnsi" w:cstheme="minorHAnsi"/>
          <w:color w:val="212529"/>
        </w:rPr>
        <w:t>por</w:t>
      </w:r>
      <w:r w:rsidR="005571CC">
        <w:rPr>
          <w:rFonts w:asciiTheme="minorHAnsi" w:eastAsia="Times New Roman" w:hAnsiTheme="minorHAnsi" w:cstheme="minorHAnsi"/>
          <w:color w:val="212529"/>
        </w:rPr>
        <w:t xml:space="preserve"> </w:t>
      </w:r>
      <w:r w:rsidRPr="00B5217F">
        <w:rPr>
          <w:rFonts w:asciiTheme="minorHAnsi" w:eastAsia="Times New Roman" w:hAnsiTheme="minorHAnsi" w:cstheme="minorHAnsi"/>
          <w:color w:val="212529"/>
        </w:rPr>
        <w:t xml:space="preserve">trailers especiales para exposición o traslado de herramientas o equipajes. </w:t>
      </w:r>
    </w:p>
    <w:p w14:paraId="73D88429" w14:textId="52DA3B30" w:rsidR="009D698C" w:rsidRPr="00B5217F" w:rsidRDefault="009D698C" w:rsidP="00B5217F">
      <w:pPr>
        <w:shd w:val="clear" w:color="auto" w:fill="FFFFFF"/>
        <w:spacing w:before="100" w:beforeAutospacing="1" w:after="100" w:afterAutospacing="1" w:line="276" w:lineRule="auto"/>
        <w:jc w:val="both"/>
        <w:rPr>
          <w:rFonts w:asciiTheme="minorHAnsi" w:eastAsia="Times New Roman" w:hAnsiTheme="minorHAnsi" w:cstheme="minorHAnsi"/>
          <w:i/>
          <w:color w:val="212529"/>
        </w:rPr>
      </w:pPr>
    </w:p>
    <w:sectPr w:rsidR="009D698C" w:rsidRPr="00B5217F" w:rsidSect="00E728E0">
      <w:headerReference w:type="default" r:id="rId10"/>
      <w:footerReference w:type="default" r:id="rId11"/>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9DED5" w14:textId="77777777" w:rsidR="00C868F5" w:rsidRDefault="00C868F5" w:rsidP="00E728E0">
      <w:r>
        <w:separator/>
      </w:r>
    </w:p>
  </w:endnote>
  <w:endnote w:type="continuationSeparator" w:id="0">
    <w:p w14:paraId="26D6B6B3" w14:textId="77777777" w:rsidR="00C868F5" w:rsidRDefault="00C868F5" w:rsidP="00E7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3E05" w14:textId="4C45C2E1" w:rsidR="00E728E0" w:rsidRDefault="00304E8C" w:rsidP="00E728E0">
    <w:pPr>
      <w:pStyle w:val="Piedepgina"/>
      <w:ind w:left="-1701"/>
    </w:pPr>
    <w:r>
      <w:rPr>
        <w:noProof/>
        <w:lang w:eastAsia="es-AR"/>
      </w:rPr>
      <w:drawing>
        <wp:inline distT="0" distB="0" distL="0" distR="0" wp14:anchorId="2B520B5B" wp14:editId="5CE99D54">
          <wp:extent cx="7649627" cy="643257"/>
          <wp:effectExtent l="0" t="0" r="889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2021-2.jpg"/>
                  <pic:cNvPicPr/>
                </pic:nvPicPr>
                <pic:blipFill>
                  <a:blip r:embed="rId1">
                    <a:extLst>
                      <a:ext uri="{28A0092B-C50C-407E-A947-70E740481C1C}">
                        <a14:useLocalDpi xmlns:a14="http://schemas.microsoft.com/office/drawing/2010/main" val="0"/>
                      </a:ext>
                    </a:extLst>
                  </a:blip>
                  <a:stretch>
                    <a:fillRect/>
                  </a:stretch>
                </pic:blipFill>
                <pic:spPr>
                  <a:xfrm>
                    <a:off x="0" y="0"/>
                    <a:ext cx="7649627" cy="6432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875C8" w14:textId="77777777" w:rsidR="00C868F5" w:rsidRDefault="00C868F5" w:rsidP="00E728E0">
      <w:r>
        <w:separator/>
      </w:r>
    </w:p>
  </w:footnote>
  <w:footnote w:type="continuationSeparator" w:id="0">
    <w:p w14:paraId="209C1063" w14:textId="77777777" w:rsidR="00C868F5" w:rsidRDefault="00C868F5" w:rsidP="00E72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872B" w14:textId="3AE50E37" w:rsidR="00E728E0" w:rsidRDefault="004C738E" w:rsidP="00E728E0">
    <w:pPr>
      <w:pStyle w:val="Encabezado"/>
      <w:ind w:left="-1701"/>
    </w:pPr>
    <w:r w:rsidRPr="004C738E">
      <w:rPr>
        <w:noProof/>
        <w:lang w:eastAsia="es-AR"/>
      </w:rPr>
      <w:drawing>
        <wp:inline distT="0" distB="0" distL="0" distR="0" wp14:anchorId="20654653" wp14:editId="404D47E6">
          <wp:extent cx="7587454" cy="1229360"/>
          <wp:effectExtent l="0" t="0" r="0" b="8890"/>
          <wp:docPr id="2" name="Imagen 2" descr="I:\Marketing\2023 Expoagro\IDENTIDAD VISUAL\NUEVO encabezado para word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23 Expoagro\IDENTIDAD VISUAL\NUEVO encabezado para word 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433" cy="12389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4152F7"/>
    <w:multiLevelType w:val="hybridMultilevel"/>
    <w:tmpl w:val="FFFFFFF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1C459EC"/>
    <w:multiLevelType w:val="hybridMultilevel"/>
    <w:tmpl w:val="FE2803F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4FD6F63"/>
    <w:multiLevelType w:val="hybridMultilevel"/>
    <w:tmpl w:val="4CCA41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E991B8E"/>
    <w:multiLevelType w:val="hybridMultilevel"/>
    <w:tmpl w:val="833653D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7B33C0B"/>
    <w:multiLevelType w:val="hybridMultilevel"/>
    <w:tmpl w:val="B9A43DBE"/>
    <w:lvl w:ilvl="0" w:tplc="5D04FBBA">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F38331C"/>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6B41C42"/>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30F87B7"/>
    <w:multiLevelType w:val="hybridMultilevel"/>
    <w:tmpl w:val="A79C7C6E"/>
    <w:lvl w:ilvl="0" w:tplc="EAB48E60">
      <w:start w:val="1"/>
      <w:numFmt w:val="bullet"/>
      <w:lvlText w:val=""/>
      <w:lvlJc w:val="left"/>
      <w:pPr>
        <w:ind w:left="720" w:hanging="360"/>
      </w:pPr>
      <w:rPr>
        <w:rFonts w:ascii="Symbol" w:hAnsi="Symbol" w:hint="default"/>
      </w:rPr>
    </w:lvl>
    <w:lvl w:ilvl="1" w:tplc="639CE986">
      <w:start w:val="1"/>
      <w:numFmt w:val="bullet"/>
      <w:lvlText w:val="o"/>
      <w:lvlJc w:val="left"/>
      <w:pPr>
        <w:ind w:left="1440" w:hanging="360"/>
      </w:pPr>
      <w:rPr>
        <w:rFonts w:ascii="Courier New" w:hAnsi="Courier New" w:hint="default"/>
      </w:rPr>
    </w:lvl>
    <w:lvl w:ilvl="2" w:tplc="6444E356">
      <w:start w:val="1"/>
      <w:numFmt w:val="bullet"/>
      <w:lvlText w:val=""/>
      <w:lvlJc w:val="left"/>
      <w:pPr>
        <w:ind w:left="2160" w:hanging="360"/>
      </w:pPr>
      <w:rPr>
        <w:rFonts w:ascii="Wingdings" w:hAnsi="Wingdings" w:hint="default"/>
      </w:rPr>
    </w:lvl>
    <w:lvl w:ilvl="3" w:tplc="1F205316">
      <w:start w:val="1"/>
      <w:numFmt w:val="bullet"/>
      <w:lvlText w:val=""/>
      <w:lvlJc w:val="left"/>
      <w:pPr>
        <w:ind w:left="2880" w:hanging="360"/>
      </w:pPr>
      <w:rPr>
        <w:rFonts w:ascii="Symbol" w:hAnsi="Symbol" w:hint="default"/>
      </w:rPr>
    </w:lvl>
    <w:lvl w:ilvl="4" w:tplc="EC2AC1A8">
      <w:start w:val="1"/>
      <w:numFmt w:val="bullet"/>
      <w:lvlText w:val="o"/>
      <w:lvlJc w:val="left"/>
      <w:pPr>
        <w:ind w:left="3600" w:hanging="360"/>
      </w:pPr>
      <w:rPr>
        <w:rFonts w:ascii="Courier New" w:hAnsi="Courier New" w:hint="default"/>
      </w:rPr>
    </w:lvl>
    <w:lvl w:ilvl="5" w:tplc="FA401AF6">
      <w:start w:val="1"/>
      <w:numFmt w:val="bullet"/>
      <w:lvlText w:val=""/>
      <w:lvlJc w:val="left"/>
      <w:pPr>
        <w:ind w:left="4320" w:hanging="360"/>
      </w:pPr>
      <w:rPr>
        <w:rFonts w:ascii="Wingdings" w:hAnsi="Wingdings" w:hint="default"/>
      </w:rPr>
    </w:lvl>
    <w:lvl w:ilvl="6" w:tplc="D5F80C4E">
      <w:start w:val="1"/>
      <w:numFmt w:val="bullet"/>
      <w:lvlText w:val=""/>
      <w:lvlJc w:val="left"/>
      <w:pPr>
        <w:ind w:left="5040" w:hanging="360"/>
      </w:pPr>
      <w:rPr>
        <w:rFonts w:ascii="Symbol" w:hAnsi="Symbol" w:hint="default"/>
      </w:rPr>
    </w:lvl>
    <w:lvl w:ilvl="7" w:tplc="56F455E6">
      <w:start w:val="1"/>
      <w:numFmt w:val="bullet"/>
      <w:lvlText w:val="o"/>
      <w:lvlJc w:val="left"/>
      <w:pPr>
        <w:ind w:left="5760" w:hanging="360"/>
      </w:pPr>
      <w:rPr>
        <w:rFonts w:ascii="Courier New" w:hAnsi="Courier New" w:hint="default"/>
      </w:rPr>
    </w:lvl>
    <w:lvl w:ilvl="8" w:tplc="CDD2A814">
      <w:start w:val="1"/>
      <w:numFmt w:val="bullet"/>
      <w:lvlText w:val=""/>
      <w:lvlJc w:val="left"/>
      <w:pPr>
        <w:ind w:left="6480" w:hanging="360"/>
      </w:pPr>
      <w:rPr>
        <w:rFonts w:ascii="Wingdings" w:hAnsi="Wingdings" w:hint="default"/>
      </w:rPr>
    </w:lvl>
  </w:abstractNum>
  <w:abstractNum w:abstractNumId="8" w15:restartNumberingAfterBreak="0">
    <w:nsid w:val="56565FA6"/>
    <w:multiLevelType w:val="hybridMultilevel"/>
    <w:tmpl w:val="5DD4F0F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5AF5224C"/>
    <w:multiLevelType w:val="hybridMultilevel"/>
    <w:tmpl w:val="66228A5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6109506A"/>
    <w:multiLevelType w:val="hybridMultilevel"/>
    <w:tmpl w:val="76EA55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5B64D58"/>
    <w:multiLevelType w:val="hybridMultilevel"/>
    <w:tmpl w:val="FCC82E7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689F6B55"/>
    <w:multiLevelType w:val="hybridMultilevel"/>
    <w:tmpl w:val="C30E64A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3" w15:restartNumberingAfterBreak="0">
    <w:nsid w:val="6C1A6BFF"/>
    <w:multiLevelType w:val="hybridMultilevel"/>
    <w:tmpl w:val="BA3866D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77BD6E57"/>
    <w:multiLevelType w:val="hybridMultilevel"/>
    <w:tmpl w:val="B6BCD3A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2"/>
  </w:num>
  <w:num w:numId="2">
    <w:abstractNumId w:val="14"/>
  </w:num>
  <w:num w:numId="3">
    <w:abstractNumId w:val="12"/>
  </w:num>
  <w:num w:numId="4">
    <w:abstractNumId w:val="9"/>
  </w:num>
  <w:num w:numId="5">
    <w:abstractNumId w:val="6"/>
  </w:num>
  <w:num w:numId="6">
    <w:abstractNumId w:val="5"/>
  </w:num>
  <w:num w:numId="7">
    <w:abstractNumId w:val="13"/>
  </w:num>
  <w:num w:numId="8">
    <w:abstractNumId w:val="11"/>
  </w:num>
  <w:num w:numId="9">
    <w:abstractNumId w:val="1"/>
  </w:num>
  <w:num w:numId="10">
    <w:abstractNumId w:val="3"/>
  </w:num>
  <w:num w:numId="11">
    <w:abstractNumId w:val="8"/>
  </w:num>
  <w:num w:numId="12">
    <w:abstractNumId w:val="10"/>
  </w:num>
  <w:num w:numId="13">
    <w:abstractNumId w:val="4"/>
  </w:num>
  <w:num w:numId="14">
    <w:abstractNumId w:val="7"/>
  </w:num>
  <w:num w:numId="1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0"/>
    <w:rsid w:val="0002773F"/>
    <w:rsid w:val="00056F52"/>
    <w:rsid w:val="000829CF"/>
    <w:rsid w:val="0008734B"/>
    <w:rsid w:val="00111777"/>
    <w:rsid w:val="00117812"/>
    <w:rsid w:val="001D164F"/>
    <w:rsid w:val="002709FD"/>
    <w:rsid w:val="00283CF1"/>
    <w:rsid w:val="002C66C2"/>
    <w:rsid w:val="00304E8C"/>
    <w:rsid w:val="003066A3"/>
    <w:rsid w:val="003469FF"/>
    <w:rsid w:val="003558EB"/>
    <w:rsid w:val="00437F88"/>
    <w:rsid w:val="00497AEC"/>
    <w:rsid w:val="004C738E"/>
    <w:rsid w:val="00525907"/>
    <w:rsid w:val="005571CC"/>
    <w:rsid w:val="0062698B"/>
    <w:rsid w:val="00633340"/>
    <w:rsid w:val="00641EC9"/>
    <w:rsid w:val="006458A3"/>
    <w:rsid w:val="006603F5"/>
    <w:rsid w:val="00686CE0"/>
    <w:rsid w:val="00697E80"/>
    <w:rsid w:val="006B2CCA"/>
    <w:rsid w:val="006E4496"/>
    <w:rsid w:val="00794D9F"/>
    <w:rsid w:val="007C1C3B"/>
    <w:rsid w:val="007F11CD"/>
    <w:rsid w:val="007F5EAC"/>
    <w:rsid w:val="0083019A"/>
    <w:rsid w:val="0085148C"/>
    <w:rsid w:val="00853D28"/>
    <w:rsid w:val="00896855"/>
    <w:rsid w:val="00896959"/>
    <w:rsid w:val="00896AE1"/>
    <w:rsid w:val="008D7D65"/>
    <w:rsid w:val="009032CD"/>
    <w:rsid w:val="00941419"/>
    <w:rsid w:val="009549E1"/>
    <w:rsid w:val="00963E1E"/>
    <w:rsid w:val="009D698C"/>
    <w:rsid w:val="00A54479"/>
    <w:rsid w:val="00A65E2E"/>
    <w:rsid w:val="00A841A1"/>
    <w:rsid w:val="00AB0CA5"/>
    <w:rsid w:val="00B34896"/>
    <w:rsid w:val="00B5217F"/>
    <w:rsid w:val="00B60466"/>
    <w:rsid w:val="00BB4A8B"/>
    <w:rsid w:val="00C05956"/>
    <w:rsid w:val="00C868F5"/>
    <w:rsid w:val="00C91F05"/>
    <w:rsid w:val="00CB0EFB"/>
    <w:rsid w:val="00D3645C"/>
    <w:rsid w:val="00D45E2D"/>
    <w:rsid w:val="00D47792"/>
    <w:rsid w:val="00D87334"/>
    <w:rsid w:val="00DC4BFE"/>
    <w:rsid w:val="00E42127"/>
    <w:rsid w:val="00E4375F"/>
    <w:rsid w:val="00E728E0"/>
    <w:rsid w:val="00E7315D"/>
    <w:rsid w:val="00EB54D2"/>
    <w:rsid w:val="00EB5CFF"/>
    <w:rsid w:val="00ED36B6"/>
    <w:rsid w:val="00EE74EB"/>
    <w:rsid w:val="00FE59E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777"/>
    <w:pPr>
      <w:spacing w:after="0" w:line="240" w:lineRule="auto"/>
    </w:pPr>
    <w:rPr>
      <w:rFonts w:ascii="Times New Roman" w:hAnsi="Times New Roman" w:cs="Times New Roman"/>
      <w:sz w:val="24"/>
      <w:szCs w:val="24"/>
      <w:lang w:eastAsia="es-AR"/>
    </w:rPr>
  </w:style>
  <w:style w:type="paragraph" w:styleId="Ttulo2">
    <w:name w:val="heading 2"/>
    <w:basedOn w:val="Normal"/>
    <w:link w:val="Ttulo2Car"/>
    <w:uiPriority w:val="9"/>
    <w:unhideWhenUsed/>
    <w:qFormat/>
    <w:rsid w:val="00EB5CFF"/>
    <w:pPr>
      <w:spacing w:before="100" w:beforeAutospacing="1" w:after="100" w:afterAutospacing="1"/>
      <w:outlineLvl w:val="1"/>
    </w:pPr>
    <w:rPr>
      <w:rFonts w:ascii="Calibri" w:hAnsi="Calibri" w:cs="Calibri"/>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pPr>
    <w:rPr>
      <w:rFonts w:ascii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pPr>
    <w:rPr>
      <w:rFonts w:ascii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spacing w:after="160" w:line="259" w:lineRule="auto"/>
      <w:ind w:left="720"/>
      <w:contextualSpacing/>
    </w:pPr>
    <w:rPr>
      <w:rFonts w:asciiTheme="minorHAnsi" w:hAnsiTheme="minorHAnsi" w:cstheme="minorBidi"/>
      <w:sz w:val="22"/>
      <w:szCs w:val="22"/>
      <w:lang w:eastAsia="en-US"/>
    </w:rPr>
  </w:style>
  <w:style w:type="character" w:styleId="Hipervnculo">
    <w:name w:val="Hyperlink"/>
    <w:basedOn w:val="Fuentedeprrafopredeter"/>
    <w:uiPriority w:val="99"/>
    <w:unhideWhenUsed/>
    <w:rsid w:val="00EB54D2"/>
    <w:rPr>
      <w:color w:val="0563C1" w:themeColor="hyperlink"/>
      <w:u w:val="single"/>
    </w:rPr>
  </w:style>
  <w:style w:type="character" w:customStyle="1" w:styleId="Ttulo2Car">
    <w:name w:val="Título 2 Car"/>
    <w:basedOn w:val="Fuentedeprrafopredeter"/>
    <w:link w:val="Ttulo2"/>
    <w:uiPriority w:val="9"/>
    <w:rsid w:val="00EB5CFF"/>
    <w:rPr>
      <w:rFonts w:ascii="Calibri" w:hAnsi="Calibri" w:cs="Calibri"/>
      <w:b/>
      <w:bCs/>
      <w:sz w:val="36"/>
      <w:szCs w:val="36"/>
      <w:lang w:eastAsia="es-AR"/>
    </w:rPr>
  </w:style>
  <w:style w:type="paragraph" w:customStyle="1" w:styleId="Default">
    <w:name w:val="Default"/>
    <w:basedOn w:val="Normal"/>
    <w:rsid w:val="00EB5CFF"/>
    <w:pPr>
      <w:autoSpaceDE w:val="0"/>
      <w:autoSpaceDN w:val="0"/>
    </w:pPr>
    <w:rPr>
      <w:rFonts w:ascii="Calibri" w:hAnsi="Calibri" w:cs="Calibri"/>
      <w:color w:val="000000"/>
      <w:lang w:eastAsia="en-US"/>
    </w:rPr>
  </w:style>
  <w:style w:type="character" w:styleId="Textoennegrita">
    <w:name w:val="Strong"/>
    <w:basedOn w:val="Fuentedeprrafopredeter"/>
    <w:uiPriority w:val="22"/>
    <w:qFormat/>
    <w:rsid w:val="006458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39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5" ma:contentTypeDescription="Create a new document." ma:contentTypeScope="" ma:versionID="49c90a07710e6b3fe67b1503c29a024c">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c0fa4bd1472a6d021b21f9de59c637d3"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DAB7F-6406-4102-B6AC-A8E6B9988F02}">
  <ds:schemaRefs>
    <ds:schemaRef ds:uri="d24e3aec-322b-40d6-846f-3ce85be438e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8ea0c7a9-7812-4ab2-837e-97a9ce7f45bd"/>
    <ds:schemaRef ds:uri="http://www.w3.org/XML/1998/namespace"/>
  </ds:schemaRefs>
</ds:datastoreItem>
</file>

<file path=customXml/itemProps2.xml><?xml version="1.0" encoding="utf-8"?>
<ds:datastoreItem xmlns:ds="http://schemas.openxmlformats.org/officeDocument/2006/customXml" ds:itemID="{5951581C-A596-47E3-99F1-99B29B06D708}">
  <ds:schemaRefs>
    <ds:schemaRef ds:uri="http://schemas.microsoft.com/sharepoint/v3/contenttype/forms"/>
  </ds:schemaRefs>
</ds:datastoreItem>
</file>

<file path=customXml/itemProps3.xml><?xml version="1.0" encoding="utf-8"?>
<ds:datastoreItem xmlns:ds="http://schemas.openxmlformats.org/officeDocument/2006/customXml" ds:itemID="{B2DBC783-3FBA-4446-B306-A31FDA3CE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5053</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Brenda Quatrini</cp:lastModifiedBy>
  <cp:revision>4</cp:revision>
  <dcterms:created xsi:type="dcterms:W3CDTF">2023-02-28T23:13:00Z</dcterms:created>
  <dcterms:modified xsi:type="dcterms:W3CDTF">2023-02-28T23:14:00Z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