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F1985" w14:textId="77777777" w:rsidR="00AA0AFB" w:rsidRDefault="00AA0AFB" w:rsidP="00AA0AFB">
      <w:pPr>
        <w:spacing w:line="276" w:lineRule="auto"/>
        <w:jc w:val="center"/>
        <w:rPr>
          <w:rFonts w:cstheme="minorHAnsi"/>
          <w:b/>
          <w:bCs/>
          <w:sz w:val="28"/>
          <w:szCs w:val="28"/>
          <w:lang w:val="es-ES"/>
        </w:rPr>
      </w:pPr>
      <w:bookmarkStart w:id="0" w:name="_Hlk208320733"/>
    </w:p>
    <w:p w14:paraId="034F6358" w14:textId="03C66F79" w:rsidR="001C43DE" w:rsidRPr="00AA0AFB" w:rsidRDefault="001C43DE" w:rsidP="00AA0AFB">
      <w:pPr>
        <w:spacing w:line="276" w:lineRule="auto"/>
        <w:jc w:val="center"/>
        <w:rPr>
          <w:rFonts w:cstheme="minorHAnsi"/>
          <w:b/>
          <w:bCs/>
          <w:sz w:val="28"/>
          <w:szCs w:val="28"/>
          <w:lang w:val="es-ES"/>
        </w:rPr>
      </w:pPr>
      <w:r w:rsidRPr="000E0D49">
        <w:rPr>
          <w:rFonts w:cstheme="minorHAnsi"/>
          <w:b/>
          <w:bCs/>
          <w:sz w:val="28"/>
          <w:szCs w:val="28"/>
          <w:lang w:val="es-ES"/>
        </w:rPr>
        <w:t>RUS Agro fortalece su vínculo con los productores</w:t>
      </w:r>
      <w:bookmarkEnd w:id="0"/>
    </w:p>
    <w:p w14:paraId="5CBA4390" w14:textId="62D0E75A" w:rsidR="001C43DE" w:rsidRPr="00AA0AFB" w:rsidRDefault="001C43DE" w:rsidP="00AA0AFB">
      <w:pPr>
        <w:spacing w:line="276" w:lineRule="auto"/>
        <w:jc w:val="center"/>
        <w:rPr>
          <w:rFonts w:cstheme="minorHAnsi"/>
          <w:i/>
          <w:iCs/>
          <w:sz w:val="24"/>
          <w:szCs w:val="24"/>
          <w:lang w:val="es-ES"/>
        </w:rPr>
      </w:pPr>
      <w:r w:rsidRPr="000E0D49">
        <w:rPr>
          <w:rFonts w:cstheme="minorHAnsi"/>
          <w:i/>
          <w:iCs/>
          <w:sz w:val="24"/>
          <w:szCs w:val="24"/>
          <w:lang w:val="es-ES"/>
        </w:rPr>
        <w:t>Río Uruguay Seguros (RUS), a través de su coordinación RUS Agro, acompaña la exposición Angus de Primavera ofreciendo coberturas adaptadas a la ganadería y al agro, con foco en innovación, asesoramiento profesional y soluciones a medida para cada productor.</w:t>
      </w:r>
    </w:p>
    <w:p w14:paraId="6347A7B3" w14:textId="061835AB" w:rsidR="001C43DE" w:rsidRPr="001C43DE" w:rsidRDefault="001C43DE" w:rsidP="001C43DE">
      <w:pPr>
        <w:spacing w:line="276" w:lineRule="auto"/>
        <w:jc w:val="both"/>
        <w:rPr>
          <w:rFonts w:cstheme="minorHAnsi"/>
          <w:sz w:val="24"/>
          <w:szCs w:val="24"/>
          <w:lang w:val="es-ES"/>
        </w:rPr>
      </w:pPr>
      <w:r w:rsidRPr="001C43DE">
        <w:rPr>
          <w:rFonts w:cstheme="minorHAnsi"/>
          <w:sz w:val="24"/>
          <w:szCs w:val="24"/>
          <w:lang w:val="es-ES"/>
        </w:rPr>
        <w:t>El evento, organizado por la Asociación Argentina de Angus junto a Expoagro, se desarrollará en el Centro de Remates y Exposiciones Angus, en Cañuelas, Buenos Aires, y reunirá a los principales referentes del sector en el marco de la 46° Exposición Nacional Angus de Primavera y 25° Exposición del Ternero Angus.</w:t>
      </w:r>
    </w:p>
    <w:p w14:paraId="4EF95B76" w14:textId="77777777" w:rsidR="001C43DE" w:rsidRPr="001C43DE" w:rsidRDefault="001C43DE" w:rsidP="001C43DE">
      <w:pPr>
        <w:spacing w:line="276" w:lineRule="auto"/>
        <w:jc w:val="both"/>
        <w:rPr>
          <w:rFonts w:cstheme="minorHAnsi"/>
          <w:sz w:val="24"/>
          <w:szCs w:val="24"/>
          <w:lang w:val="es-ES"/>
        </w:rPr>
      </w:pPr>
      <w:r w:rsidRPr="001C43DE">
        <w:rPr>
          <w:rFonts w:cstheme="minorHAnsi"/>
          <w:sz w:val="24"/>
          <w:szCs w:val="24"/>
          <w:lang w:val="es-ES"/>
        </w:rPr>
        <w:t>En este marco, RUS estará presente institucionalmente a través de su coordinación RUS Agro, dedicada a brindar soluciones aseguradoras específicas para el sector agropecuario. “Acompañamos este tipo de encuentros porque nos permiten estar cerca del productor, entender sus desafíos y ofrecerle soluciones aseguradoras concretas, especialmente en un contexto donde el riesgo y la planificación son factores claves para la actividad ganadera”, señalaron desde la compañía.</w:t>
      </w:r>
    </w:p>
    <w:p w14:paraId="1FFA6CAC" w14:textId="2B49EEDC" w:rsidR="001C43DE" w:rsidRPr="001C43DE" w:rsidRDefault="001C43DE" w:rsidP="001C43DE">
      <w:pPr>
        <w:spacing w:line="276" w:lineRule="auto"/>
        <w:jc w:val="both"/>
        <w:rPr>
          <w:rFonts w:cstheme="minorHAnsi"/>
          <w:sz w:val="24"/>
          <w:szCs w:val="24"/>
          <w:lang w:val="es-ES"/>
        </w:rPr>
      </w:pPr>
      <w:r w:rsidRPr="001C43DE">
        <w:rPr>
          <w:rFonts w:cstheme="minorHAnsi"/>
          <w:sz w:val="24"/>
          <w:szCs w:val="24"/>
          <w:lang w:val="es-ES"/>
        </w:rPr>
        <w:t>Desde su creación en 2021, la coordinación RUS Agro se consolidó como un aliado estratégico del campo argentino. Con un enfoque en la innovación, la sustentabilidad y el asesoramiento profesional, ofrece un portafolio integral de seguros que incluye coberturas para ganado, cultivos, maquinaria agrícola, transporte y seguros de personas, entre otros productos diseñados para acompañar las distintas realidades del productor.</w:t>
      </w:r>
    </w:p>
    <w:p w14:paraId="40C9E10A" w14:textId="6B37F9C7" w:rsidR="001C43DE" w:rsidRPr="00AA0AFB" w:rsidRDefault="001C43DE" w:rsidP="001C43DE">
      <w:pPr>
        <w:spacing w:line="276" w:lineRule="auto"/>
        <w:jc w:val="both"/>
        <w:rPr>
          <w:rFonts w:cstheme="minorHAnsi"/>
          <w:b/>
          <w:sz w:val="24"/>
          <w:szCs w:val="24"/>
          <w:lang w:val="es-ES"/>
        </w:rPr>
      </w:pPr>
      <w:r w:rsidRPr="00AA0AFB">
        <w:rPr>
          <w:rFonts w:cstheme="minorHAnsi"/>
          <w:b/>
          <w:sz w:val="24"/>
          <w:szCs w:val="24"/>
          <w:lang w:val="es-ES"/>
        </w:rPr>
        <w:t>Una alianza consolidada</w:t>
      </w:r>
    </w:p>
    <w:p w14:paraId="567250ED" w14:textId="1AF2A3B8" w:rsidR="001C43DE" w:rsidRPr="001C43DE" w:rsidRDefault="001C43DE" w:rsidP="001C43DE">
      <w:pPr>
        <w:spacing w:line="276" w:lineRule="auto"/>
        <w:jc w:val="both"/>
        <w:rPr>
          <w:rFonts w:cstheme="minorHAnsi"/>
          <w:sz w:val="24"/>
          <w:szCs w:val="24"/>
          <w:lang w:val="es-ES"/>
        </w:rPr>
      </w:pPr>
      <w:r w:rsidRPr="001C43DE">
        <w:rPr>
          <w:rFonts w:cstheme="minorHAnsi"/>
          <w:sz w:val="24"/>
          <w:szCs w:val="24"/>
          <w:lang w:val="es-ES"/>
        </w:rPr>
        <w:t>La Semana Angus de Primavera es un espacio de gran relevancia para el sector, donde se exhibe la mejor genética bovina del país y se generan oportunidades comerciales, contactos estratégicos y transferencia de conocimiento. Como es habitual, las juras, remates y testimonios de los protagonistas podrán seguirse en vivo a través de www.expoagro.com.ar.</w:t>
      </w:r>
      <w:bookmarkStart w:id="1" w:name="_GoBack"/>
      <w:bookmarkEnd w:id="1"/>
    </w:p>
    <w:p w14:paraId="28F403FB" w14:textId="7A976D56" w:rsidR="00A65E2E" w:rsidRPr="00F944B7" w:rsidRDefault="001C43DE" w:rsidP="001C43DE">
      <w:pPr>
        <w:spacing w:line="276" w:lineRule="auto"/>
        <w:jc w:val="both"/>
        <w:rPr>
          <w:rFonts w:cstheme="minorHAnsi"/>
          <w:sz w:val="24"/>
          <w:szCs w:val="24"/>
          <w:lang w:val="es-ES"/>
        </w:rPr>
      </w:pPr>
      <w:r w:rsidRPr="001C43DE">
        <w:rPr>
          <w:rFonts w:cstheme="minorHAnsi"/>
          <w:sz w:val="24"/>
          <w:szCs w:val="24"/>
          <w:lang w:val="es-ES"/>
        </w:rPr>
        <w:t>La participación institucional de RUS en este encuentro, representada por su coordinación RUS Agro, refuerza el compromiso de la aseguradora con los principales eventos del agro nacional, acompañando a la ganadería con soluciones aseguradoras a medida y una visión puesta en el crecimiento conjunto del sector.</w:t>
      </w:r>
    </w:p>
    <w:sectPr w:rsidR="00A65E2E" w:rsidRPr="00F944B7" w:rsidSect="00E728E0">
      <w:headerReference w:type="default" r:id="rId6"/>
      <w:footerReference w:type="default" r:id="rId7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7AB8F" w14:textId="77777777" w:rsidR="00120794" w:rsidRDefault="00120794" w:rsidP="00E728E0">
      <w:pPr>
        <w:spacing w:after="0" w:line="240" w:lineRule="auto"/>
      </w:pPr>
      <w:r>
        <w:separator/>
      </w:r>
    </w:p>
  </w:endnote>
  <w:endnote w:type="continuationSeparator" w:id="0">
    <w:p w14:paraId="4C6C641C" w14:textId="77777777" w:rsidR="00120794" w:rsidRDefault="00120794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3D1E4" w14:textId="77777777" w:rsidR="00120794" w:rsidRDefault="00120794" w:rsidP="00E728E0">
      <w:pPr>
        <w:spacing w:after="0" w:line="240" w:lineRule="auto"/>
      </w:pPr>
      <w:r>
        <w:separator/>
      </w:r>
    </w:p>
  </w:footnote>
  <w:footnote w:type="continuationSeparator" w:id="0">
    <w:p w14:paraId="56EC54D5" w14:textId="77777777" w:rsidR="00120794" w:rsidRDefault="00120794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471EB"/>
    <w:rsid w:val="00057B52"/>
    <w:rsid w:val="00071E7E"/>
    <w:rsid w:val="00077EA7"/>
    <w:rsid w:val="000E0D49"/>
    <w:rsid w:val="00117812"/>
    <w:rsid w:val="00120794"/>
    <w:rsid w:val="00133D94"/>
    <w:rsid w:val="00152E94"/>
    <w:rsid w:val="001C43DE"/>
    <w:rsid w:val="0023622E"/>
    <w:rsid w:val="00304E8C"/>
    <w:rsid w:val="003066A3"/>
    <w:rsid w:val="003469FF"/>
    <w:rsid w:val="003A46E4"/>
    <w:rsid w:val="003D6B52"/>
    <w:rsid w:val="003F3E5C"/>
    <w:rsid w:val="00401C72"/>
    <w:rsid w:val="004D3374"/>
    <w:rsid w:val="005828BE"/>
    <w:rsid w:val="00637414"/>
    <w:rsid w:val="00641EC9"/>
    <w:rsid w:val="00697E80"/>
    <w:rsid w:val="006B2CCA"/>
    <w:rsid w:val="006D6E48"/>
    <w:rsid w:val="00760D1F"/>
    <w:rsid w:val="00794D9F"/>
    <w:rsid w:val="007F5EAC"/>
    <w:rsid w:val="0085148C"/>
    <w:rsid w:val="00864B80"/>
    <w:rsid w:val="00885C10"/>
    <w:rsid w:val="008D5437"/>
    <w:rsid w:val="008D7D65"/>
    <w:rsid w:val="00960111"/>
    <w:rsid w:val="009A401E"/>
    <w:rsid w:val="00A2497E"/>
    <w:rsid w:val="00A46A9F"/>
    <w:rsid w:val="00A65E2E"/>
    <w:rsid w:val="00A758F3"/>
    <w:rsid w:val="00A86251"/>
    <w:rsid w:val="00AA0AFB"/>
    <w:rsid w:val="00AB7FE6"/>
    <w:rsid w:val="00B361C8"/>
    <w:rsid w:val="00B76558"/>
    <w:rsid w:val="00C71BAF"/>
    <w:rsid w:val="00C94227"/>
    <w:rsid w:val="00CE403A"/>
    <w:rsid w:val="00D44200"/>
    <w:rsid w:val="00D512C0"/>
    <w:rsid w:val="00D60DE9"/>
    <w:rsid w:val="00E15165"/>
    <w:rsid w:val="00E25E6B"/>
    <w:rsid w:val="00E367DC"/>
    <w:rsid w:val="00E728E0"/>
    <w:rsid w:val="00E7315D"/>
    <w:rsid w:val="00ED36B6"/>
    <w:rsid w:val="00EE74EB"/>
    <w:rsid w:val="00F02CDD"/>
    <w:rsid w:val="00F04603"/>
    <w:rsid w:val="00F4647F"/>
    <w:rsid w:val="00F94131"/>
    <w:rsid w:val="00F944B7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944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944B7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F944B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semiHidden/>
    <w:unhideWhenUsed/>
    <w:rsid w:val="00F94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7</cp:revision>
  <dcterms:created xsi:type="dcterms:W3CDTF">2025-09-08T17:19:00Z</dcterms:created>
  <dcterms:modified xsi:type="dcterms:W3CDTF">2025-09-10T16:05:00Z</dcterms:modified>
</cp:coreProperties>
</file>