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1216" w14:textId="03B4E229" w:rsidR="00DC2CD5" w:rsidRDefault="00DC2CD5" w:rsidP="00DC2CD5">
      <w:pPr>
        <w:spacing w:before="240" w:after="240"/>
        <w:jc w:val="center"/>
        <w:rPr>
          <w:rFonts w:eastAsia="Verdana" w:cstheme="minorHAnsi"/>
          <w:b/>
          <w:bCs/>
          <w:sz w:val="28"/>
          <w:szCs w:val="28"/>
        </w:rPr>
      </w:pPr>
      <w:r w:rsidRPr="00DC2CD5">
        <w:rPr>
          <w:rFonts w:eastAsia="Verdana" w:cstheme="minorHAnsi"/>
          <w:b/>
          <w:bCs/>
          <w:sz w:val="28"/>
          <w:szCs w:val="28"/>
        </w:rPr>
        <w:t xml:space="preserve">Red Agro acompaña </w:t>
      </w:r>
      <w:r w:rsidR="00347DEC">
        <w:rPr>
          <w:rFonts w:eastAsia="Verdana" w:cstheme="minorHAnsi"/>
          <w:b/>
          <w:bCs/>
          <w:sz w:val="28"/>
          <w:szCs w:val="28"/>
        </w:rPr>
        <w:t xml:space="preserve">e </w:t>
      </w:r>
      <w:r w:rsidRPr="00DC2CD5">
        <w:rPr>
          <w:rFonts w:eastAsia="Verdana" w:cstheme="minorHAnsi"/>
          <w:b/>
          <w:bCs/>
          <w:sz w:val="28"/>
          <w:szCs w:val="28"/>
        </w:rPr>
        <w:t>impulsa la ganadería del norte</w:t>
      </w:r>
    </w:p>
    <w:p w14:paraId="12DEE19B" w14:textId="198377EE" w:rsidR="00DC2CD5" w:rsidRPr="00314CA5" w:rsidRDefault="00DC2CD5" w:rsidP="00DC2CD5">
      <w:pPr>
        <w:spacing w:before="240" w:after="240"/>
        <w:jc w:val="center"/>
        <w:rPr>
          <w:rFonts w:eastAsia="Verdana" w:cstheme="minorHAnsi"/>
          <w:i/>
          <w:iCs/>
          <w:sz w:val="24"/>
          <w:szCs w:val="24"/>
        </w:rPr>
      </w:pPr>
      <w:r w:rsidRPr="00314CA5">
        <w:rPr>
          <w:rFonts w:eastAsia="Verdana" w:cstheme="minorHAnsi"/>
          <w:i/>
          <w:iCs/>
          <w:sz w:val="24"/>
          <w:szCs w:val="24"/>
        </w:rPr>
        <w:t>Banco Macro presenta el portal de gestión de créditos</w:t>
      </w:r>
      <w:r w:rsidR="00314CA5" w:rsidRPr="00314CA5">
        <w:rPr>
          <w:rFonts w:eastAsia="Verdana" w:cstheme="minorHAnsi"/>
          <w:i/>
          <w:iCs/>
          <w:sz w:val="24"/>
          <w:szCs w:val="24"/>
        </w:rPr>
        <w:t xml:space="preserve"> para toda la cadena comercial del campo. </w:t>
      </w:r>
      <w:r w:rsidRPr="00314CA5">
        <w:rPr>
          <w:rFonts w:eastAsia="Verdana" w:cstheme="minorHAnsi"/>
          <w:i/>
          <w:iCs/>
          <w:sz w:val="24"/>
          <w:szCs w:val="24"/>
        </w:rPr>
        <w:t xml:space="preserve"> </w:t>
      </w:r>
    </w:p>
    <w:p w14:paraId="01B96306" w14:textId="25612717" w:rsidR="00413071" w:rsidRDefault="00543BA8" w:rsidP="00C44F39">
      <w:pPr>
        <w:spacing w:before="240" w:after="240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Reafirmando</w:t>
      </w:r>
      <w:r w:rsidR="00C44F39" w:rsidRPr="00A504F9">
        <w:rPr>
          <w:rFonts w:eastAsia="Verdana" w:cstheme="minorHAnsi"/>
          <w:sz w:val="24"/>
          <w:szCs w:val="24"/>
        </w:rPr>
        <w:t xml:space="preserve"> su compromiso con el campo argentino</w:t>
      </w:r>
      <w:r>
        <w:rPr>
          <w:rFonts w:eastAsia="Verdana" w:cstheme="minorHAnsi"/>
          <w:sz w:val="24"/>
          <w:szCs w:val="24"/>
        </w:rPr>
        <w:t xml:space="preserve">, </w:t>
      </w:r>
      <w:r w:rsidRPr="00A504F9">
        <w:rPr>
          <w:rFonts w:eastAsia="Verdana" w:cstheme="minorHAnsi"/>
          <w:b/>
          <w:sz w:val="24"/>
          <w:szCs w:val="24"/>
        </w:rPr>
        <w:t xml:space="preserve">Banco Macro </w:t>
      </w:r>
      <w:r w:rsidRPr="00A504F9">
        <w:rPr>
          <w:rFonts w:eastAsia="Verdana" w:cstheme="minorHAnsi"/>
          <w:sz w:val="24"/>
          <w:szCs w:val="24"/>
        </w:rPr>
        <w:t xml:space="preserve">apoya </w:t>
      </w:r>
      <w:r>
        <w:rPr>
          <w:rFonts w:eastAsia="Verdana" w:cstheme="minorHAnsi"/>
          <w:sz w:val="24"/>
          <w:szCs w:val="24"/>
        </w:rPr>
        <w:t>las</w:t>
      </w:r>
      <w:r w:rsidRPr="00A504F9">
        <w:rPr>
          <w:rFonts w:eastAsia="Verdana" w:cstheme="minorHAnsi"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 xml:space="preserve">NACIONALES </w:t>
      </w:r>
      <w:r w:rsidR="00F02DDF">
        <w:rPr>
          <w:rFonts w:eastAsia="Verdana" w:cstheme="minorHAnsi"/>
          <w:sz w:val="24"/>
          <w:szCs w:val="24"/>
        </w:rPr>
        <w:t>de Braford, Brangus, Brahman y Hampshire Down</w:t>
      </w:r>
      <w:r w:rsidR="00413071">
        <w:rPr>
          <w:rFonts w:eastAsia="Verdana" w:cstheme="minorHAnsi"/>
          <w:sz w:val="24"/>
          <w:szCs w:val="24"/>
        </w:rPr>
        <w:t xml:space="preserve">. </w:t>
      </w:r>
      <w:r w:rsidR="006D1583">
        <w:rPr>
          <w:rFonts w:eastAsia="Verdana" w:cstheme="minorHAnsi"/>
          <w:sz w:val="24"/>
          <w:szCs w:val="24"/>
        </w:rPr>
        <w:t>E</w:t>
      </w:r>
      <w:r w:rsidR="00413071">
        <w:rPr>
          <w:rFonts w:eastAsia="Verdana" w:cstheme="minorHAnsi"/>
          <w:sz w:val="24"/>
          <w:szCs w:val="24"/>
        </w:rPr>
        <w:t xml:space="preserve">l evento ganadero organizado con la fuerza de Expoagro en la Sociedad Rural de Corrientes </w:t>
      </w:r>
      <w:r w:rsidR="00F02DDF">
        <w:rPr>
          <w:rFonts w:eastAsia="Verdana" w:cstheme="minorHAnsi"/>
          <w:sz w:val="24"/>
          <w:szCs w:val="24"/>
        </w:rPr>
        <w:t xml:space="preserve">hasta el viernes 31 de mayo. </w:t>
      </w:r>
      <w:r w:rsidR="00413071">
        <w:rPr>
          <w:rFonts w:eastAsia="Verdana" w:cstheme="minorHAnsi"/>
          <w:sz w:val="24"/>
          <w:szCs w:val="24"/>
        </w:rPr>
        <w:t xml:space="preserve"> </w:t>
      </w:r>
    </w:p>
    <w:p w14:paraId="386679F8" w14:textId="6BA312CE" w:rsidR="00A504F9" w:rsidRPr="00D2474E" w:rsidRDefault="00D2474E" w:rsidP="00D2474E">
      <w:pPr>
        <w:spacing w:after="240"/>
        <w:jc w:val="both"/>
        <w:rPr>
          <w:rFonts w:eastAsia="Verdana" w:cstheme="minorHAnsi"/>
          <w:sz w:val="24"/>
          <w:szCs w:val="24"/>
        </w:rPr>
      </w:pPr>
      <w:r w:rsidRPr="00A504F9">
        <w:rPr>
          <w:rFonts w:eastAsia="Verdana" w:cstheme="minorHAnsi"/>
          <w:b/>
          <w:sz w:val="24"/>
          <w:szCs w:val="24"/>
        </w:rPr>
        <w:t>Macro Agro</w:t>
      </w:r>
      <w:r w:rsidRPr="00A504F9">
        <w:rPr>
          <w:rFonts w:eastAsia="Verdana" w:cstheme="minorHAnsi"/>
          <w:sz w:val="24"/>
          <w:szCs w:val="24"/>
        </w:rPr>
        <w:t xml:space="preserve"> cuenta con una </w:t>
      </w:r>
      <w:r w:rsidRPr="00A504F9">
        <w:rPr>
          <w:rFonts w:eastAsia="Verdana" w:cstheme="minorHAnsi"/>
          <w:b/>
          <w:sz w:val="24"/>
          <w:szCs w:val="24"/>
          <w:u w:val="single"/>
        </w:rPr>
        <w:t>propuesta integral única</w:t>
      </w:r>
      <w:r w:rsidRPr="00A504F9">
        <w:rPr>
          <w:rFonts w:eastAsia="Verdana" w:cstheme="minorHAnsi"/>
          <w:sz w:val="24"/>
          <w:szCs w:val="24"/>
        </w:rPr>
        <w:t>, pensada específicamente para atender todas las necesidades de nuestros clientes.</w:t>
      </w:r>
      <w:r>
        <w:rPr>
          <w:rFonts w:eastAsia="Verdana" w:cstheme="minorHAnsi"/>
          <w:sz w:val="24"/>
          <w:szCs w:val="24"/>
        </w:rPr>
        <w:t xml:space="preserve"> </w:t>
      </w:r>
      <w:r w:rsidR="00413071" w:rsidRPr="00413071">
        <w:rPr>
          <w:rFonts w:eastAsia="Verdana" w:cstheme="minorHAnsi"/>
          <w:bCs/>
          <w:color w:val="1D1D1B"/>
          <w:sz w:val="24"/>
          <w:szCs w:val="24"/>
        </w:rPr>
        <w:t xml:space="preserve">En esta ocasión y siendo una herramienta fundamental de los agronegocios que allí se desarrollarán, </w:t>
      </w:r>
      <w:proofErr w:type="spellStart"/>
      <w:r w:rsidR="00A504F9" w:rsidRPr="00A504F9">
        <w:rPr>
          <w:rFonts w:eastAsia="Verdana" w:cstheme="minorHAnsi"/>
          <w:b/>
          <w:sz w:val="24"/>
          <w:szCs w:val="24"/>
        </w:rPr>
        <w:t>MacroAgro</w:t>
      </w:r>
      <w:proofErr w:type="spellEnd"/>
      <w:r w:rsidR="00A504F9" w:rsidRPr="00A504F9">
        <w:rPr>
          <w:rFonts w:eastAsia="Verdana" w:cstheme="minorHAnsi"/>
          <w:sz w:val="24"/>
          <w:szCs w:val="24"/>
        </w:rPr>
        <w:t xml:space="preserve"> presenta </w:t>
      </w:r>
      <w:r w:rsidR="00A504F9" w:rsidRPr="00A504F9">
        <w:rPr>
          <w:rFonts w:eastAsia="Verdana" w:cstheme="minorHAnsi"/>
          <w:b/>
          <w:sz w:val="24"/>
          <w:szCs w:val="24"/>
        </w:rPr>
        <w:t>Red Agro</w:t>
      </w:r>
      <w:r w:rsidR="00A504F9" w:rsidRPr="00A504F9">
        <w:rPr>
          <w:rFonts w:eastAsia="Verdana" w:cstheme="minorHAnsi"/>
          <w:sz w:val="24"/>
          <w:szCs w:val="24"/>
        </w:rPr>
        <w:t>, el portal de gestión de créditos en el cual las empresas comercializadoras de insumos,</w:t>
      </w:r>
      <w:r w:rsidR="00A504F9" w:rsidRPr="00A504F9">
        <w:rPr>
          <w:rFonts w:eastAsia="Verdana" w:cstheme="minorHAnsi"/>
          <w:color w:val="FF0000"/>
          <w:sz w:val="24"/>
          <w:szCs w:val="24"/>
        </w:rPr>
        <w:t xml:space="preserve"> </w:t>
      </w:r>
      <w:r w:rsidR="00A504F9" w:rsidRPr="00A504F9">
        <w:rPr>
          <w:rFonts w:eastAsia="Verdana" w:cstheme="minorHAnsi"/>
          <w:sz w:val="24"/>
          <w:szCs w:val="24"/>
        </w:rPr>
        <w:t>consignatarias de hacienda y todas las que participan en la cadena comercial del campo,</w:t>
      </w:r>
      <w:r w:rsidR="00A504F9" w:rsidRPr="00A504F9">
        <w:rPr>
          <w:rFonts w:eastAsia="Verdana" w:cstheme="minorHAnsi"/>
          <w:color w:val="FF0000"/>
          <w:sz w:val="24"/>
          <w:szCs w:val="24"/>
        </w:rPr>
        <w:t xml:space="preserve"> </w:t>
      </w:r>
      <w:r w:rsidR="00A504F9" w:rsidRPr="00A504F9">
        <w:rPr>
          <w:rFonts w:eastAsia="Verdana" w:cstheme="minorHAnsi"/>
          <w:sz w:val="24"/>
          <w:szCs w:val="24"/>
        </w:rPr>
        <w:t xml:space="preserve">pueden dar inicio y curso inmediato a la solicitud de préstamos agropecuarios, así como a su amplia variedad de soluciones de financiación, herramientas digitales y alternativas crediticias especialmente diseñadas para el sector. </w:t>
      </w:r>
    </w:p>
    <w:p w14:paraId="1E4A4980" w14:textId="2E89FE9F" w:rsidR="00A504F9" w:rsidRPr="00A504F9" w:rsidRDefault="00413071" w:rsidP="00A504F9">
      <w:pPr>
        <w:spacing w:before="240" w:after="240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“</w:t>
      </w:r>
      <w:r w:rsidR="00A504F9" w:rsidRPr="00413071">
        <w:rPr>
          <w:rFonts w:eastAsia="Verdana" w:cstheme="minorHAnsi"/>
          <w:i/>
          <w:iCs/>
          <w:sz w:val="24"/>
          <w:szCs w:val="24"/>
        </w:rPr>
        <w:t>Esta innovadora iniciativa potencia al sector digitalizando las gestiones y simplificando las operaciones financieras en un mismo lugar</w:t>
      </w:r>
      <w:r>
        <w:rPr>
          <w:rFonts w:eastAsia="Verdana" w:cstheme="minorHAnsi"/>
          <w:sz w:val="24"/>
          <w:szCs w:val="24"/>
        </w:rPr>
        <w:t>”, explicaron desde la entidad bancaria y resaltaron que “</w:t>
      </w:r>
      <w:r w:rsidR="00A504F9" w:rsidRPr="00413071">
        <w:rPr>
          <w:rFonts w:eastAsia="Verdana" w:cstheme="minorHAnsi"/>
          <w:i/>
          <w:iCs/>
          <w:sz w:val="24"/>
          <w:szCs w:val="24"/>
        </w:rPr>
        <w:t xml:space="preserve">De esta manera, </w:t>
      </w:r>
      <w:r w:rsidR="00A504F9" w:rsidRPr="007C5BDA">
        <w:rPr>
          <w:rFonts w:eastAsia="Verdana" w:cstheme="minorHAnsi"/>
          <w:b/>
          <w:bCs/>
          <w:i/>
          <w:iCs/>
          <w:sz w:val="24"/>
          <w:szCs w:val="24"/>
        </w:rPr>
        <w:t>el productor puede realizar todas las compras de la campaña agrícola y ganadera</w:t>
      </w:r>
      <w:r w:rsidR="00A504F9" w:rsidRPr="00413071">
        <w:rPr>
          <w:rFonts w:eastAsia="Verdana" w:cstheme="minorHAnsi"/>
          <w:i/>
          <w:iCs/>
          <w:sz w:val="24"/>
          <w:szCs w:val="24"/>
        </w:rPr>
        <w:t>, obtener un préstamo online con el plazo que su ciclo productivo necesita, optimizando costos y servicios financieros</w:t>
      </w:r>
      <w:r>
        <w:rPr>
          <w:rFonts w:eastAsia="Verdana" w:cstheme="minorHAnsi"/>
          <w:sz w:val="24"/>
          <w:szCs w:val="24"/>
        </w:rPr>
        <w:t xml:space="preserve">”. </w:t>
      </w:r>
    </w:p>
    <w:p w14:paraId="22F27836" w14:textId="77777777" w:rsidR="00A504F9" w:rsidRPr="00A504F9" w:rsidRDefault="00A504F9" w:rsidP="00A504F9">
      <w:pPr>
        <w:spacing w:before="240" w:after="240"/>
        <w:jc w:val="both"/>
        <w:rPr>
          <w:rFonts w:eastAsia="Verdana" w:cstheme="minorHAnsi"/>
          <w:b/>
          <w:sz w:val="24"/>
          <w:szCs w:val="24"/>
        </w:rPr>
      </w:pPr>
      <w:r w:rsidRPr="00A504F9">
        <w:rPr>
          <w:rFonts w:eastAsia="Verdana" w:cstheme="minorHAnsi"/>
          <w:sz w:val="24"/>
          <w:szCs w:val="24"/>
        </w:rPr>
        <w:t>Por su parte, las empresas que venden productos, hacienda o servicios al productor, con</w:t>
      </w:r>
      <w:r w:rsidRPr="00A504F9">
        <w:rPr>
          <w:rFonts w:eastAsia="Verdana" w:cstheme="minorHAnsi"/>
          <w:color w:val="FF0000"/>
          <w:sz w:val="24"/>
          <w:szCs w:val="24"/>
        </w:rPr>
        <w:t xml:space="preserve"> </w:t>
      </w:r>
      <w:r w:rsidRPr="00A504F9">
        <w:rPr>
          <w:rFonts w:eastAsia="Verdana" w:cstheme="minorHAnsi"/>
          <w:b/>
          <w:sz w:val="24"/>
          <w:szCs w:val="24"/>
        </w:rPr>
        <w:t>Red Agro</w:t>
      </w:r>
      <w:r w:rsidRPr="00A504F9">
        <w:rPr>
          <w:rFonts w:eastAsia="Verdana" w:cstheme="minorHAnsi"/>
          <w:sz w:val="24"/>
          <w:szCs w:val="24"/>
        </w:rPr>
        <w:t xml:space="preserve"> pueden ofrecer financiación a sus clientes a través de </w:t>
      </w:r>
      <w:r w:rsidRPr="00A504F9">
        <w:rPr>
          <w:rFonts w:eastAsia="Verdana" w:cstheme="minorHAnsi"/>
          <w:b/>
          <w:sz w:val="24"/>
          <w:szCs w:val="24"/>
        </w:rPr>
        <w:t>Banco Macro</w:t>
      </w:r>
      <w:r w:rsidRPr="00A504F9">
        <w:rPr>
          <w:rFonts w:eastAsia="Verdana" w:cstheme="minorHAnsi"/>
          <w:sz w:val="24"/>
          <w:szCs w:val="24"/>
        </w:rPr>
        <w:t xml:space="preserve"> y recibir los fondos en forma inmediata. </w:t>
      </w:r>
      <w:r w:rsidRPr="00A504F9">
        <w:rPr>
          <w:rFonts w:eastAsia="Verdana" w:cstheme="minorHAnsi"/>
          <w:b/>
          <w:sz w:val="24"/>
          <w:szCs w:val="24"/>
        </w:rPr>
        <w:t>Todo en un proceso 100% online, ágil y simple.</w:t>
      </w:r>
    </w:p>
    <w:p w14:paraId="05F71C05" w14:textId="1F78C89C" w:rsidR="00A504F9" w:rsidRPr="00A504F9" w:rsidRDefault="00E810FF" w:rsidP="00A504F9">
      <w:pPr>
        <w:spacing w:before="240" w:after="240"/>
        <w:jc w:val="both"/>
        <w:rPr>
          <w:rFonts w:eastAsia="Verdana" w:cstheme="minorHAnsi"/>
          <w:sz w:val="24"/>
          <w:szCs w:val="24"/>
        </w:rPr>
      </w:pPr>
      <w:r w:rsidRPr="00E810FF">
        <w:rPr>
          <w:rFonts w:eastAsia="Verdana" w:cstheme="minorHAnsi"/>
          <w:bCs/>
          <w:sz w:val="24"/>
          <w:szCs w:val="24"/>
        </w:rPr>
        <w:t>Al respecto,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A504F9">
        <w:rPr>
          <w:rFonts w:eastAsia="Verdana" w:cstheme="minorHAnsi"/>
          <w:b/>
          <w:sz w:val="24"/>
          <w:szCs w:val="24"/>
        </w:rPr>
        <w:t>Juan Martín Ocampo</w:t>
      </w:r>
      <w:r w:rsidRPr="00A504F9">
        <w:rPr>
          <w:rFonts w:eastAsia="Verdana" w:cstheme="minorHAnsi"/>
          <w:sz w:val="24"/>
          <w:szCs w:val="24"/>
        </w:rPr>
        <w:t xml:space="preserve">, Gerente de Productos Agro de </w:t>
      </w:r>
      <w:r w:rsidRPr="00A504F9">
        <w:rPr>
          <w:rFonts w:eastAsia="Verdana" w:cstheme="minorHAnsi"/>
          <w:b/>
          <w:sz w:val="24"/>
          <w:szCs w:val="24"/>
        </w:rPr>
        <w:t>Banco Macro</w:t>
      </w:r>
      <w:r>
        <w:rPr>
          <w:rFonts w:eastAsia="Verdana" w:cstheme="minorHAnsi"/>
          <w:b/>
          <w:sz w:val="24"/>
          <w:szCs w:val="24"/>
        </w:rPr>
        <w:t xml:space="preserve"> señaló</w:t>
      </w:r>
      <w:proofErr w:type="gramStart"/>
      <w:r>
        <w:rPr>
          <w:rFonts w:eastAsia="Verdana" w:cstheme="minorHAnsi"/>
          <w:b/>
          <w:sz w:val="24"/>
          <w:szCs w:val="24"/>
        </w:rPr>
        <w:t xml:space="preserve">:  </w:t>
      </w:r>
      <w:r w:rsidR="00A504F9" w:rsidRPr="00A504F9">
        <w:rPr>
          <w:rFonts w:eastAsia="Verdana" w:cstheme="minorHAnsi"/>
          <w:i/>
          <w:sz w:val="24"/>
          <w:szCs w:val="24"/>
        </w:rPr>
        <w:t>“</w:t>
      </w:r>
      <w:proofErr w:type="gramEnd"/>
      <w:r w:rsidR="00A504F9" w:rsidRPr="00A504F9">
        <w:rPr>
          <w:rFonts w:eastAsia="Verdana" w:cstheme="minorHAnsi"/>
          <w:b/>
          <w:i/>
          <w:sz w:val="24"/>
          <w:szCs w:val="24"/>
        </w:rPr>
        <w:t xml:space="preserve">Red Agro </w:t>
      </w:r>
      <w:r w:rsidR="00A504F9" w:rsidRPr="00A504F9">
        <w:rPr>
          <w:rFonts w:eastAsia="Verdana" w:cstheme="minorHAnsi"/>
          <w:i/>
          <w:sz w:val="24"/>
          <w:szCs w:val="24"/>
        </w:rPr>
        <w:t>es una innovación que, con la simplificación de procesos, llega para optimizar el tiempo del productor y de las compañías de insumos, y de toda la cadena comercial ganadera"</w:t>
      </w:r>
      <w:r w:rsidR="00A504F9" w:rsidRPr="00A504F9">
        <w:rPr>
          <w:rFonts w:eastAsia="Verdana" w:cstheme="minorHAnsi"/>
          <w:sz w:val="24"/>
          <w:szCs w:val="24"/>
        </w:rPr>
        <w:t xml:space="preserve"> </w:t>
      </w:r>
      <w:r w:rsidR="00AC3BF7" w:rsidRPr="00AC3BF7">
        <w:rPr>
          <w:rFonts w:eastAsia="Verdana" w:cstheme="minorHAnsi"/>
          <w:bCs/>
          <w:sz w:val="24"/>
          <w:szCs w:val="24"/>
        </w:rPr>
        <w:t>y agregó:</w:t>
      </w:r>
      <w:r w:rsidR="00A504F9" w:rsidRPr="00A504F9">
        <w:rPr>
          <w:rFonts w:eastAsia="Verdana" w:cstheme="minorHAnsi"/>
          <w:sz w:val="24"/>
          <w:szCs w:val="24"/>
        </w:rPr>
        <w:t xml:space="preserve"> “</w:t>
      </w:r>
      <w:r w:rsidR="00A504F9" w:rsidRPr="00A504F9">
        <w:rPr>
          <w:rFonts w:eastAsia="Verdana" w:cstheme="minorHAnsi"/>
          <w:i/>
          <w:sz w:val="24"/>
          <w:szCs w:val="24"/>
        </w:rPr>
        <w:t>Es una transformación digital, cultural y federal”</w:t>
      </w:r>
      <w:r w:rsidR="00AC3BF7">
        <w:rPr>
          <w:rFonts w:eastAsia="Verdana" w:cstheme="minorHAnsi"/>
          <w:sz w:val="24"/>
          <w:szCs w:val="24"/>
        </w:rPr>
        <w:t xml:space="preserve">. </w:t>
      </w:r>
    </w:p>
    <w:p w14:paraId="706A75AA" w14:textId="59B8EDEC" w:rsidR="00A504F9" w:rsidRDefault="00AC3BF7" w:rsidP="00A504F9">
      <w:pPr>
        <w:shd w:val="clear" w:color="auto" w:fill="FFFFFF"/>
        <w:spacing w:before="200" w:after="200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En el marco de las NACIONALES, </w:t>
      </w:r>
      <w:r w:rsidR="00445B41">
        <w:rPr>
          <w:rFonts w:eastAsia="Verdana" w:cstheme="minorHAnsi"/>
          <w:sz w:val="24"/>
          <w:szCs w:val="24"/>
        </w:rPr>
        <w:t xml:space="preserve">desde </w:t>
      </w:r>
      <w:r w:rsidR="00A504F9" w:rsidRPr="00A504F9">
        <w:rPr>
          <w:rFonts w:eastAsia="Verdana" w:cstheme="minorHAnsi"/>
          <w:b/>
          <w:sz w:val="24"/>
          <w:szCs w:val="24"/>
        </w:rPr>
        <w:t>Banco Macro</w:t>
      </w:r>
      <w:r w:rsidR="00A504F9" w:rsidRPr="00A504F9">
        <w:rPr>
          <w:rFonts w:eastAsia="Verdana" w:cstheme="minorHAnsi"/>
          <w:sz w:val="24"/>
          <w:szCs w:val="24"/>
        </w:rPr>
        <w:t xml:space="preserve"> </w:t>
      </w:r>
      <w:r w:rsidR="00445B41">
        <w:rPr>
          <w:rFonts w:eastAsia="Verdana" w:cstheme="minorHAnsi"/>
          <w:sz w:val="24"/>
          <w:szCs w:val="24"/>
        </w:rPr>
        <w:t xml:space="preserve">informaron que estarán ofreciendo </w:t>
      </w:r>
      <w:r w:rsidR="00A504F9" w:rsidRPr="00A504F9">
        <w:rPr>
          <w:rFonts w:eastAsia="Verdana" w:cstheme="minorHAnsi"/>
          <w:sz w:val="24"/>
          <w:szCs w:val="24"/>
        </w:rPr>
        <w:t>a los productores ganaderos tasas muy convenientes. En este sentido</w:t>
      </w:r>
      <w:r w:rsidR="002C19F8">
        <w:rPr>
          <w:rFonts w:eastAsia="Verdana" w:cstheme="minorHAnsi"/>
          <w:sz w:val="24"/>
          <w:szCs w:val="24"/>
        </w:rPr>
        <w:t xml:space="preserve">, </w:t>
      </w:r>
      <w:r w:rsidR="00A504F9" w:rsidRPr="00A504F9">
        <w:rPr>
          <w:rFonts w:eastAsia="Verdana" w:cstheme="minorHAnsi"/>
          <w:sz w:val="24"/>
          <w:szCs w:val="24"/>
        </w:rPr>
        <w:t xml:space="preserve">presentan convenios con las principales casas consignatarias para la compra de hacienda a través de </w:t>
      </w:r>
      <w:r w:rsidR="00A504F9" w:rsidRPr="00A504F9">
        <w:rPr>
          <w:rFonts w:eastAsia="Verdana" w:cstheme="minorHAnsi"/>
          <w:b/>
          <w:sz w:val="24"/>
          <w:szCs w:val="24"/>
        </w:rPr>
        <w:t>Red Agro</w:t>
      </w:r>
      <w:r w:rsidR="00A504F9" w:rsidRPr="00A504F9">
        <w:rPr>
          <w:rFonts w:eastAsia="Verdana" w:cstheme="minorHAnsi"/>
          <w:sz w:val="24"/>
          <w:szCs w:val="24"/>
        </w:rPr>
        <w:t xml:space="preserve">, con plazos de hasta 1 año de plazo y tasa fija en pesos.  </w:t>
      </w:r>
    </w:p>
    <w:p w14:paraId="1E24F294" w14:textId="77777777" w:rsidR="00AC3BF7" w:rsidRPr="00A504F9" w:rsidRDefault="00AC3BF7" w:rsidP="00AC3BF7">
      <w:pPr>
        <w:spacing w:after="240"/>
        <w:jc w:val="both"/>
        <w:rPr>
          <w:rFonts w:eastAsia="Verdana" w:cstheme="minorHAnsi"/>
          <w:sz w:val="24"/>
          <w:szCs w:val="24"/>
        </w:rPr>
      </w:pPr>
      <w:r w:rsidRPr="00A504F9">
        <w:rPr>
          <w:rFonts w:eastAsia="Verdana" w:cstheme="minorHAnsi"/>
          <w:sz w:val="24"/>
          <w:szCs w:val="24"/>
        </w:rPr>
        <w:lastRenderedPageBreak/>
        <w:t xml:space="preserve">Banco Macro es la entidad privada con la </w:t>
      </w:r>
      <w:r w:rsidRPr="00A504F9">
        <w:rPr>
          <w:rFonts w:eastAsia="Verdana" w:cstheme="minorHAnsi"/>
          <w:b/>
          <w:sz w:val="24"/>
          <w:szCs w:val="24"/>
        </w:rPr>
        <w:t>mayor red de sucursales</w:t>
      </w:r>
      <w:r w:rsidRPr="00A504F9">
        <w:rPr>
          <w:rFonts w:eastAsia="Verdana" w:cstheme="minorHAnsi"/>
          <w:sz w:val="24"/>
          <w:szCs w:val="24"/>
        </w:rPr>
        <w:t xml:space="preserve"> del país con presencia en los </w:t>
      </w:r>
      <w:r w:rsidRPr="00A504F9">
        <w:rPr>
          <w:rFonts w:eastAsia="Verdana" w:cstheme="minorHAnsi"/>
          <w:b/>
          <w:sz w:val="24"/>
          <w:szCs w:val="24"/>
        </w:rPr>
        <w:t>principales corredores productivos</w:t>
      </w:r>
      <w:r w:rsidRPr="00A504F9">
        <w:rPr>
          <w:rFonts w:eastAsia="Verdana" w:cstheme="minorHAnsi"/>
          <w:sz w:val="24"/>
          <w:szCs w:val="24"/>
        </w:rPr>
        <w:t xml:space="preserve"> y </w:t>
      </w:r>
      <w:r w:rsidRPr="00A504F9">
        <w:rPr>
          <w:rFonts w:eastAsia="Verdana" w:cstheme="minorHAnsi"/>
          <w:b/>
          <w:sz w:val="24"/>
          <w:szCs w:val="24"/>
        </w:rPr>
        <w:t>economías regionales</w:t>
      </w:r>
      <w:r w:rsidRPr="00A504F9">
        <w:rPr>
          <w:rFonts w:eastAsia="Verdana" w:cstheme="minorHAnsi"/>
          <w:sz w:val="24"/>
          <w:szCs w:val="24"/>
        </w:rPr>
        <w:t xml:space="preserve"> con oficiales especializados al servicio del productor agropecuario.</w:t>
      </w:r>
    </w:p>
    <w:p w14:paraId="5FA718DA" w14:textId="77777777" w:rsidR="00AC3BF7" w:rsidRPr="00A504F9" w:rsidRDefault="00AC3BF7" w:rsidP="00A504F9">
      <w:pPr>
        <w:shd w:val="clear" w:color="auto" w:fill="FFFFFF"/>
        <w:spacing w:before="200" w:after="200"/>
        <w:jc w:val="both"/>
        <w:rPr>
          <w:rFonts w:eastAsia="Verdana" w:cstheme="minorHAnsi"/>
          <w:sz w:val="24"/>
          <w:szCs w:val="24"/>
        </w:rPr>
      </w:pPr>
    </w:p>
    <w:p w14:paraId="3F43E9BD" w14:textId="77777777" w:rsidR="00A504F9" w:rsidRDefault="00A504F9" w:rsidP="00A504F9">
      <w:pPr>
        <w:spacing w:after="240"/>
        <w:jc w:val="both"/>
        <w:rPr>
          <w:rFonts w:ascii="Verdana" w:eastAsia="Verdana" w:hAnsi="Verdana" w:cs="Verdana"/>
          <w:strike/>
          <w:sz w:val="24"/>
          <w:szCs w:val="24"/>
        </w:rPr>
      </w:pPr>
    </w:p>
    <w:p w14:paraId="2B6AC6F0" w14:textId="77777777" w:rsidR="00A504F9" w:rsidRDefault="00A504F9" w:rsidP="00A504F9">
      <w:pPr>
        <w:spacing w:before="240" w:after="240"/>
        <w:jc w:val="both"/>
        <w:rPr>
          <w:rFonts w:ascii="Verdana" w:eastAsia="Verdana" w:hAnsi="Verdana" w:cs="Verdana"/>
        </w:rPr>
      </w:pPr>
    </w:p>
    <w:p w14:paraId="3A5E9F68" w14:textId="77777777" w:rsidR="00A504F9" w:rsidRDefault="00A504F9" w:rsidP="00A504F9">
      <w:pPr>
        <w:rPr>
          <w:rFonts w:ascii="Verdana" w:eastAsia="Verdana" w:hAnsi="Verdana" w:cs="Verdana"/>
          <w:sz w:val="24"/>
          <w:szCs w:val="24"/>
        </w:rPr>
      </w:pPr>
    </w:p>
    <w:p w14:paraId="762940EB" w14:textId="13A6E97D" w:rsidR="0076313E" w:rsidRPr="00A504F9" w:rsidRDefault="0076313E" w:rsidP="007F6A80">
      <w:pPr>
        <w:jc w:val="both"/>
        <w:rPr>
          <w:rFonts w:ascii="Calibri" w:hAnsi="Calibri" w:cs="Calibri"/>
          <w:sz w:val="24"/>
          <w:szCs w:val="24"/>
        </w:rPr>
      </w:pPr>
    </w:p>
    <w:sectPr w:rsidR="0076313E" w:rsidRPr="00A504F9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4D57" w14:textId="77777777" w:rsidR="006D3DB3" w:rsidRDefault="006D3DB3" w:rsidP="00061E7D">
      <w:pPr>
        <w:spacing w:after="0" w:line="240" w:lineRule="auto"/>
      </w:pPr>
      <w:r>
        <w:separator/>
      </w:r>
    </w:p>
  </w:endnote>
  <w:endnote w:type="continuationSeparator" w:id="0">
    <w:p w14:paraId="2983DF64" w14:textId="77777777" w:rsidR="006D3DB3" w:rsidRDefault="006D3DB3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F434" w14:textId="77777777" w:rsidR="006D3DB3" w:rsidRDefault="006D3DB3" w:rsidP="00061E7D">
      <w:pPr>
        <w:spacing w:after="0" w:line="240" w:lineRule="auto"/>
      </w:pPr>
      <w:r>
        <w:separator/>
      </w:r>
    </w:p>
  </w:footnote>
  <w:footnote w:type="continuationSeparator" w:id="0">
    <w:p w14:paraId="482F4C56" w14:textId="77777777" w:rsidR="006D3DB3" w:rsidRDefault="006D3DB3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3EA3"/>
    <w:rsid w:val="00014690"/>
    <w:rsid w:val="00032228"/>
    <w:rsid w:val="00061E7D"/>
    <w:rsid w:val="00062BDF"/>
    <w:rsid w:val="0007602D"/>
    <w:rsid w:val="00093D03"/>
    <w:rsid w:val="00096370"/>
    <w:rsid w:val="000B3BC9"/>
    <w:rsid w:val="000C7E4F"/>
    <w:rsid w:val="000D4540"/>
    <w:rsid w:val="000E0810"/>
    <w:rsid w:val="000F6BFE"/>
    <w:rsid w:val="00115BFF"/>
    <w:rsid w:val="00131470"/>
    <w:rsid w:val="00137A53"/>
    <w:rsid w:val="00144F98"/>
    <w:rsid w:val="00191325"/>
    <w:rsid w:val="001E3088"/>
    <w:rsid w:val="001E349F"/>
    <w:rsid w:val="002021C1"/>
    <w:rsid w:val="00205D5F"/>
    <w:rsid w:val="00215BB7"/>
    <w:rsid w:val="002305BB"/>
    <w:rsid w:val="00230C63"/>
    <w:rsid w:val="00230E11"/>
    <w:rsid w:val="00240ECB"/>
    <w:rsid w:val="002546E4"/>
    <w:rsid w:val="00261FF2"/>
    <w:rsid w:val="00287D0B"/>
    <w:rsid w:val="00291FDB"/>
    <w:rsid w:val="002A39C3"/>
    <w:rsid w:val="002A6954"/>
    <w:rsid w:val="002C19F8"/>
    <w:rsid w:val="002C2604"/>
    <w:rsid w:val="002E7580"/>
    <w:rsid w:val="00310D6C"/>
    <w:rsid w:val="00314CA5"/>
    <w:rsid w:val="003207AD"/>
    <w:rsid w:val="00347DEC"/>
    <w:rsid w:val="00372470"/>
    <w:rsid w:val="00372F04"/>
    <w:rsid w:val="003771BB"/>
    <w:rsid w:val="0037749E"/>
    <w:rsid w:val="00377A54"/>
    <w:rsid w:val="00380D8A"/>
    <w:rsid w:val="003C25BD"/>
    <w:rsid w:val="003C389C"/>
    <w:rsid w:val="003D03F4"/>
    <w:rsid w:val="003D1D7E"/>
    <w:rsid w:val="00412ED3"/>
    <w:rsid w:val="00413071"/>
    <w:rsid w:val="00426C74"/>
    <w:rsid w:val="00435DAD"/>
    <w:rsid w:val="00436F7B"/>
    <w:rsid w:val="00444A23"/>
    <w:rsid w:val="00445B41"/>
    <w:rsid w:val="00473DEC"/>
    <w:rsid w:val="00477969"/>
    <w:rsid w:val="00497166"/>
    <w:rsid w:val="004B0AA4"/>
    <w:rsid w:val="004B3F61"/>
    <w:rsid w:val="004B7AF0"/>
    <w:rsid w:val="004C1378"/>
    <w:rsid w:val="004F71D0"/>
    <w:rsid w:val="00524A16"/>
    <w:rsid w:val="005308C3"/>
    <w:rsid w:val="00534D05"/>
    <w:rsid w:val="00543BA8"/>
    <w:rsid w:val="00560CBD"/>
    <w:rsid w:val="00565149"/>
    <w:rsid w:val="00583221"/>
    <w:rsid w:val="00586984"/>
    <w:rsid w:val="005B0833"/>
    <w:rsid w:val="005B2DDD"/>
    <w:rsid w:val="005C2990"/>
    <w:rsid w:val="005F312F"/>
    <w:rsid w:val="0060736A"/>
    <w:rsid w:val="00612DB8"/>
    <w:rsid w:val="00625FAD"/>
    <w:rsid w:val="006424D1"/>
    <w:rsid w:val="006425BF"/>
    <w:rsid w:val="0064265D"/>
    <w:rsid w:val="00643B08"/>
    <w:rsid w:val="00645E7F"/>
    <w:rsid w:val="006460A0"/>
    <w:rsid w:val="00663A4B"/>
    <w:rsid w:val="00686F66"/>
    <w:rsid w:val="006C313A"/>
    <w:rsid w:val="006D1583"/>
    <w:rsid w:val="006D3DB3"/>
    <w:rsid w:val="006D4613"/>
    <w:rsid w:val="006D775D"/>
    <w:rsid w:val="006F6100"/>
    <w:rsid w:val="0072199B"/>
    <w:rsid w:val="007263E2"/>
    <w:rsid w:val="0075323C"/>
    <w:rsid w:val="0076313E"/>
    <w:rsid w:val="007813D2"/>
    <w:rsid w:val="00784487"/>
    <w:rsid w:val="0078590E"/>
    <w:rsid w:val="007B3A79"/>
    <w:rsid w:val="007C413D"/>
    <w:rsid w:val="007C5BDA"/>
    <w:rsid w:val="007D37B0"/>
    <w:rsid w:val="007F3413"/>
    <w:rsid w:val="007F6A80"/>
    <w:rsid w:val="008007FF"/>
    <w:rsid w:val="0084351E"/>
    <w:rsid w:val="00854B2E"/>
    <w:rsid w:val="00863451"/>
    <w:rsid w:val="008635E7"/>
    <w:rsid w:val="00870928"/>
    <w:rsid w:val="008B6BE8"/>
    <w:rsid w:val="008E6492"/>
    <w:rsid w:val="008F16C8"/>
    <w:rsid w:val="009060D9"/>
    <w:rsid w:val="0093784D"/>
    <w:rsid w:val="009472FA"/>
    <w:rsid w:val="009512B9"/>
    <w:rsid w:val="00966526"/>
    <w:rsid w:val="00972DEE"/>
    <w:rsid w:val="00983EB6"/>
    <w:rsid w:val="009967C6"/>
    <w:rsid w:val="009B3EA0"/>
    <w:rsid w:val="009C3519"/>
    <w:rsid w:val="009D0277"/>
    <w:rsid w:val="009E28F9"/>
    <w:rsid w:val="009E5CFE"/>
    <w:rsid w:val="009F1D5C"/>
    <w:rsid w:val="00A3045E"/>
    <w:rsid w:val="00A3523C"/>
    <w:rsid w:val="00A35CA9"/>
    <w:rsid w:val="00A504F9"/>
    <w:rsid w:val="00A63001"/>
    <w:rsid w:val="00A76937"/>
    <w:rsid w:val="00A847AF"/>
    <w:rsid w:val="00A87219"/>
    <w:rsid w:val="00A91628"/>
    <w:rsid w:val="00AB09ED"/>
    <w:rsid w:val="00AC01E0"/>
    <w:rsid w:val="00AC3BF7"/>
    <w:rsid w:val="00AC5F47"/>
    <w:rsid w:val="00AC6B18"/>
    <w:rsid w:val="00AC6BBD"/>
    <w:rsid w:val="00AE50DD"/>
    <w:rsid w:val="00AF7AF9"/>
    <w:rsid w:val="00B01778"/>
    <w:rsid w:val="00B10C35"/>
    <w:rsid w:val="00B11F3D"/>
    <w:rsid w:val="00B15357"/>
    <w:rsid w:val="00B3135A"/>
    <w:rsid w:val="00B45676"/>
    <w:rsid w:val="00B55931"/>
    <w:rsid w:val="00B8084E"/>
    <w:rsid w:val="00BB2C8F"/>
    <w:rsid w:val="00BB616C"/>
    <w:rsid w:val="00BC7614"/>
    <w:rsid w:val="00C34717"/>
    <w:rsid w:val="00C44F39"/>
    <w:rsid w:val="00C47AF7"/>
    <w:rsid w:val="00C55A95"/>
    <w:rsid w:val="00C70AE6"/>
    <w:rsid w:val="00C729E3"/>
    <w:rsid w:val="00C8645C"/>
    <w:rsid w:val="00C91FC8"/>
    <w:rsid w:val="00C977A9"/>
    <w:rsid w:val="00CC051B"/>
    <w:rsid w:val="00CD7B2D"/>
    <w:rsid w:val="00CE2E73"/>
    <w:rsid w:val="00CF1848"/>
    <w:rsid w:val="00D0478D"/>
    <w:rsid w:val="00D103DE"/>
    <w:rsid w:val="00D11E1D"/>
    <w:rsid w:val="00D2474E"/>
    <w:rsid w:val="00D42D17"/>
    <w:rsid w:val="00D54676"/>
    <w:rsid w:val="00D63733"/>
    <w:rsid w:val="00D7592B"/>
    <w:rsid w:val="00D86870"/>
    <w:rsid w:val="00D869EE"/>
    <w:rsid w:val="00DA44C4"/>
    <w:rsid w:val="00DB348E"/>
    <w:rsid w:val="00DC0E28"/>
    <w:rsid w:val="00DC2CD5"/>
    <w:rsid w:val="00DD09C5"/>
    <w:rsid w:val="00DD69BE"/>
    <w:rsid w:val="00DE221F"/>
    <w:rsid w:val="00E2074E"/>
    <w:rsid w:val="00E52029"/>
    <w:rsid w:val="00E5391B"/>
    <w:rsid w:val="00E64970"/>
    <w:rsid w:val="00E77CB1"/>
    <w:rsid w:val="00E810FF"/>
    <w:rsid w:val="00EA16E4"/>
    <w:rsid w:val="00EC6BF7"/>
    <w:rsid w:val="00EC6DC2"/>
    <w:rsid w:val="00EC7C48"/>
    <w:rsid w:val="00ED7EA4"/>
    <w:rsid w:val="00F02DDF"/>
    <w:rsid w:val="00F076BF"/>
    <w:rsid w:val="00F15AF3"/>
    <w:rsid w:val="00F15CC4"/>
    <w:rsid w:val="00F35786"/>
    <w:rsid w:val="00F44E10"/>
    <w:rsid w:val="00F533C3"/>
    <w:rsid w:val="00F616BA"/>
    <w:rsid w:val="00F62BA1"/>
    <w:rsid w:val="00F775B1"/>
    <w:rsid w:val="00F97928"/>
    <w:rsid w:val="00FB664E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customStyle="1" w:styleId="m-8304359605508781346msolistparagraph">
    <w:name w:val="m_-8304359605508781346msolistparagraph"/>
    <w:basedOn w:val="Normal"/>
    <w:rsid w:val="00A9162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2024-05-28T13:44:00Z</dcterms:created>
  <dcterms:modified xsi:type="dcterms:W3CDTF">2024-05-28T13:44:00Z</dcterms:modified>
</cp:coreProperties>
</file>