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1DF4" w14:textId="77777777" w:rsidR="00462684" w:rsidRDefault="00462684" w:rsidP="00462684">
      <w:pPr>
        <w:jc w:val="center"/>
      </w:pPr>
    </w:p>
    <w:p w14:paraId="06AEEF4F" w14:textId="77777777" w:rsidR="00EC19A7" w:rsidRPr="00530FCE" w:rsidRDefault="00EC19A7" w:rsidP="00EC19A7">
      <w:pPr>
        <w:pStyle w:val="Prrafodelista"/>
        <w:rPr>
          <w:rFonts w:ascii="Calibri" w:hAnsi="Calibri" w:cs="Calibri"/>
          <w:b/>
          <w:sz w:val="28"/>
          <w:szCs w:val="28"/>
        </w:rPr>
      </w:pPr>
    </w:p>
    <w:p w14:paraId="2E8FAFB8" w14:textId="555E20DD" w:rsidR="007A7390" w:rsidRPr="00556EA0" w:rsidRDefault="007A7390" w:rsidP="00556EA0">
      <w:pPr>
        <w:pStyle w:val="Prrafodelista"/>
        <w:jc w:val="center"/>
        <w:rPr>
          <w:rFonts w:ascii="Calibri" w:hAnsi="Calibri" w:cs="Calibri"/>
          <w:b/>
          <w:sz w:val="28"/>
          <w:szCs w:val="28"/>
        </w:rPr>
      </w:pPr>
      <w:r w:rsidRPr="00EC19A7">
        <w:rPr>
          <w:rFonts w:ascii="Calibri" w:hAnsi="Calibri" w:cs="Calibri"/>
          <w:b/>
          <w:sz w:val="28"/>
          <w:szCs w:val="28"/>
        </w:rPr>
        <w:t xml:space="preserve">Rematar transmitirá su </w:t>
      </w:r>
      <w:r w:rsidR="00BA6778">
        <w:rPr>
          <w:rFonts w:ascii="Calibri" w:hAnsi="Calibri" w:cs="Calibri"/>
          <w:b/>
          <w:sz w:val="28"/>
          <w:szCs w:val="28"/>
        </w:rPr>
        <w:t>tercer</w:t>
      </w:r>
      <w:r w:rsidRPr="00EC19A7">
        <w:rPr>
          <w:rFonts w:ascii="Calibri" w:hAnsi="Calibri" w:cs="Calibri"/>
          <w:b/>
          <w:sz w:val="28"/>
          <w:szCs w:val="28"/>
        </w:rPr>
        <w:t xml:space="preserve"> remate realizado por</w:t>
      </w:r>
      <w:r w:rsidR="00556EA0">
        <w:rPr>
          <w:rFonts w:ascii="Calibri" w:hAnsi="Calibri" w:cs="Calibri"/>
          <w:b/>
          <w:sz w:val="28"/>
          <w:szCs w:val="28"/>
        </w:rPr>
        <w:t xml:space="preserve"> </w:t>
      </w:r>
      <w:r w:rsidRPr="00556EA0">
        <w:rPr>
          <w:rFonts w:ascii="Calibri" w:hAnsi="Calibri" w:cs="Calibri"/>
          <w:b/>
          <w:sz w:val="28"/>
          <w:szCs w:val="28"/>
        </w:rPr>
        <w:t>Rosgan</w:t>
      </w:r>
    </w:p>
    <w:p w14:paraId="001F6293" w14:textId="783A2405" w:rsidR="00EC19A7" w:rsidRPr="00556EA0" w:rsidRDefault="00EC19A7" w:rsidP="00556EA0">
      <w:pPr>
        <w:pStyle w:val="Prrafodelista"/>
        <w:jc w:val="center"/>
        <w:rPr>
          <w:rFonts w:ascii="Calibri" w:hAnsi="Calibri" w:cs="Calibri"/>
          <w:b/>
          <w:i/>
          <w:iCs/>
          <w:sz w:val="28"/>
          <w:szCs w:val="28"/>
        </w:rPr>
      </w:pPr>
    </w:p>
    <w:p w14:paraId="2886606D" w14:textId="734D5107" w:rsidR="007A7390" w:rsidRPr="00556EA0" w:rsidRDefault="007A7390" w:rsidP="00556EA0">
      <w:pPr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556EA0">
        <w:rPr>
          <w:rFonts w:cstheme="minorHAnsi"/>
          <w:i/>
          <w:iCs/>
          <w:sz w:val="24"/>
          <w:szCs w:val="24"/>
        </w:rPr>
        <w:t>El miércoles 11 de agost</w:t>
      </w:r>
      <w:r w:rsidR="00E44330" w:rsidRPr="00556EA0">
        <w:rPr>
          <w:rFonts w:cstheme="minorHAnsi"/>
          <w:i/>
          <w:iCs/>
          <w:sz w:val="24"/>
          <w:szCs w:val="24"/>
        </w:rPr>
        <w:t xml:space="preserve">o, a las </w:t>
      </w:r>
      <w:r w:rsidR="00E4154A" w:rsidRPr="00556EA0">
        <w:rPr>
          <w:rFonts w:cstheme="minorHAnsi"/>
          <w:i/>
          <w:iCs/>
          <w:sz w:val="24"/>
          <w:szCs w:val="24"/>
        </w:rPr>
        <w:t xml:space="preserve">13:30 </w:t>
      </w:r>
      <w:proofErr w:type="spellStart"/>
      <w:r w:rsidR="00E4154A" w:rsidRPr="00556EA0">
        <w:rPr>
          <w:rFonts w:cstheme="minorHAnsi"/>
          <w:i/>
          <w:iCs/>
          <w:sz w:val="24"/>
          <w:szCs w:val="24"/>
        </w:rPr>
        <w:t>hs</w:t>
      </w:r>
      <w:proofErr w:type="spellEnd"/>
      <w:r w:rsidR="00E4154A" w:rsidRPr="00556EA0">
        <w:rPr>
          <w:rFonts w:cstheme="minorHAnsi"/>
          <w:i/>
          <w:iCs/>
          <w:sz w:val="24"/>
          <w:szCs w:val="24"/>
        </w:rPr>
        <w:t xml:space="preserve"> </w:t>
      </w:r>
      <w:r w:rsidR="00E44330" w:rsidRPr="00556EA0">
        <w:rPr>
          <w:rFonts w:cstheme="minorHAnsi"/>
          <w:i/>
          <w:iCs/>
          <w:sz w:val="24"/>
          <w:szCs w:val="24"/>
        </w:rPr>
        <w:t>y con más de 7.000</w:t>
      </w:r>
      <w:r w:rsidRPr="00556EA0">
        <w:rPr>
          <w:rFonts w:cstheme="minorHAnsi"/>
          <w:i/>
          <w:iCs/>
          <w:sz w:val="24"/>
          <w:szCs w:val="24"/>
        </w:rPr>
        <w:t xml:space="preserve"> cabezas, se llevará a cabo un nuevo remate de Rosgan que será transmitido por la plataforma Rematar.</w:t>
      </w:r>
    </w:p>
    <w:p w14:paraId="6B320A65" w14:textId="49F09E56" w:rsidR="007A7390" w:rsidRPr="009575EF" w:rsidRDefault="00BA6778" w:rsidP="009575EF">
      <w:pPr>
        <w:spacing w:line="276" w:lineRule="auto"/>
        <w:rPr>
          <w:rFonts w:cstheme="minorHAnsi"/>
          <w:sz w:val="24"/>
          <w:szCs w:val="24"/>
        </w:rPr>
      </w:pPr>
      <w:hyperlink r:id="rId7" w:history="1">
        <w:r w:rsidR="007A7390" w:rsidRPr="0090324A">
          <w:rPr>
            <w:rStyle w:val="Hipervnculo"/>
            <w:rFonts w:cstheme="minorHAnsi"/>
            <w:sz w:val="24"/>
            <w:szCs w:val="24"/>
          </w:rPr>
          <w:t>Rematar</w:t>
        </w:r>
      </w:hyperlink>
      <w:r w:rsidR="007A7390" w:rsidRPr="009575EF">
        <w:rPr>
          <w:rFonts w:cstheme="minorHAnsi"/>
          <w:sz w:val="24"/>
          <w:szCs w:val="24"/>
        </w:rPr>
        <w:t xml:space="preserve"> se prepara para su tercer remate por streaming de la mano de </w:t>
      </w:r>
      <w:hyperlink r:id="rId8" w:history="1">
        <w:r w:rsidR="007A7390" w:rsidRPr="00123C9D">
          <w:rPr>
            <w:rStyle w:val="Hipervnculo"/>
            <w:rFonts w:cstheme="minorHAnsi"/>
            <w:sz w:val="24"/>
            <w:szCs w:val="24"/>
          </w:rPr>
          <w:t>Rosgan</w:t>
        </w:r>
      </w:hyperlink>
      <w:r w:rsidR="007A7390" w:rsidRPr="009575EF">
        <w:rPr>
          <w:rFonts w:cstheme="minorHAnsi"/>
          <w:sz w:val="24"/>
          <w:szCs w:val="24"/>
        </w:rPr>
        <w:t xml:space="preserve">. La cita </w:t>
      </w:r>
      <w:r w:rsidR="00556EA0">
        <w:rPr>
          <w:rFonts w:cstheme="minorHAnsi"/>
          <w:sz w:val="24"/>
          <w:szCs w:val="24"/>
        </w:rPr>
        <w:t>será el</w:t>
      </w:r>
      <w:r w:rsidR="007A7390" w:rsidRPr="009575EF">
        <w:rPr>
          <w:rFonts w:cstheme="minorHAnsi"/>
          <w:sz w:val="24"/>
          <w:szCs w:val="24"/>
        </w:rPr>
        <w:t xml:space="preserve"> miércoles 11 de agosto a las </w:t>
      </w:r>
      <w:r w:rsidR="00E4154A" w:rsidRPr="009575EF">
        <w:rPr>
          <w:rFonts w:cstheme="minorHAnsi"/>
          <w:sz w:val="24"/>
          <w:szCs w:val="24"/>
        </w:rPr>
        <w:t xml:space="preserve">13:30 </w:t>
      </w:r>
      <w:proofErr w:type="spellStart"/>
      <w:r w:rsidR="007A7390" w:rsidRPr="009575EF">
        <w:rPr>
          <w:rFonts w:cstheme="minorHAnsi"/>
          <w:sz w:val="24"/>
          <w:szCs w:val="24"/>
        </w:rPr>
        <w:t>hs</w:t>
      </w:r>
      <w:proofErr w:type="spellEnd"/>
      <w:r w:rsidR="007A7390" w:rsidRPr="009575EF">
        <w:rPr>
          <w:rFonts w:cstheme="minorHAnsi"/>
          <w:sz w:val="24"/>
          <w:szCs w:val="24"/>
        </w:rPr>
        <w:t>, donde se podrá v</w:t>
      </w:r>
      <w:r w:rsidR="00530FCE" w:rsidRPr="009575EF">
        <w:rPr>
          <w:rFonts w:cstheme="minorHAnsi"/>
          <w:sz w:val="24"/>
          <w:szCs w:val="24"/>
        </w:rPr>
        <w:t>ivir y sentir todo lo que suceda durante</w:t>
      </w:r>
      <w:r w:rsidR="007A7390" w:rsidRPr="009575EF">
        <w:rPr>
          <w:rFonts w:cstheme="minorHAnsi"/>
          <w:sz w:val="24"/>
          <w:szCs w:val="24"/>
        </w:rPr>
        <w:t xml:space="preserve"> la subasta</w:t>
      </w:r>
      <w:r w:rsidR="0090324A">
        <w:rPr>
          <w:rFonts w:cstheme="minorHAnsi"/>
          <w:sz w:val="24"/>
          <w:szCs w:val="24"/>
        </w:rPr>
        <w:t xml:space="preserve">. </w:t>
      </w:r>
    </w:p>
    <w:p w14:paraId="5358323D" w14:textId="78EC62F7" w:rsidR="00E44330" w:rsidRPr="009575EF" w:rsidRDefault="007A7390" w:rsidP="00556EA0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90324A">
        <w:rPr>
          <w:rFonts w:cstheme="minorHAnsi"/>
          <w:b/>
          <w:bCs/>
          <w:sz w:val="24"/>
          <w:szCs w:val="24"/>
        </w:rPr>
        <w:t xml:space="preserve">Con más de </w:t>
      </w:r>
      <w:r w:rsidR="00E4154A" w:rsidRPr="0090324A">
        <w:rPr>
          <w:rFonts w:cstheme="minorHAnsi"/>
          <w:b/>
          <w:bCs/>
          <w:sz w:val="24"/>
          <w:szCs w:val="24"/>
        </w:rPr>
        <w:t>7.000</w:t>
      </w:r>
      <w:r w:rsidRPr="0090324A">
        <w:rPr>
          <w:rFonts w:cstheme="minorHAnsi"/>
          <w:b/>
          <w:bCs/>
          <w:sz w:val="24"/>
          <w:szCs w:val="24"/>
        </w:rPr>
        <w:t xml:space="preserve"> cabezas y todo el </w:t>
      </w:r>
      <w:r w:rsidRPr="0090324A">
        <w:rPr>
          <w:rFonts w:cstheme="minorHAnsi"/>
          <w:b/>
          <w:bCs/>
          <w:i/>
          <w:iCs/>
          <w:sz w:val="24"/>
          <w:szCs w:val="24"/>
        </w:rPr>
        <w:t>know how</w:t>
      </w:r>
      <w:r w:rsidRPr="0090324A">
        <w:rPr>
          <w:rFonts w:cstheme="minorHAnsi"/>
          <w:b/>
          <w:bCs/>
          <w:sz w:val="24"/>
          <w:szCs w:val="24"/>
        </w:rPr>
        <w:t xml:space="preserve"> de las once casas consignatarias que integran </w:t>
      </w:r>
      <w:hyperlink r:id="rId9" w:history="1">
        <w:r w:rsidRPr="00123C9D">
          <w:rPr>
            <w:rStyle w:val="Hipervnculo"/>
            <w:rFonts w:cstheme="minorHAnsi"/>
            <w:b/>
            <w:bCs/>
            <w:sz w:val="24"/>
            <w:szCs w:val="24"/>
          </w:rPr>
          <w:t>Rosgan</w:t>
        </w:r>
      </w:hyperlink>
      <w:r w:rsidRPr="009575EF">
        <w:rPr>
          <w:rFonts w:cstheme="minorHAnsi"/>
          <w:sz w:val="24"/>
          <w:szCs w:val="24"/>
        </w:rPr>
        <w:t xml:space="preserve">, se podrán visualizar </w:t>
      </w:r>
      <w:r w:rsidR="00530FCE" w:rsidRPr="009575EF">
        <w:rPr>
          <w:rFonts w:cstheme="minorHAnsi"/>
          <w:sz w:val="24"/>
          <w:szCs w:val="24"/>
        </w:rPr>
        <w:t>las principales categorías del mercado de hacienda. En e</w:t>
      </w:r>
      <w:r w:rsidR="009575EF" w:rsidRPr="009575EF">
        <w:rPr>
          <w:rFonts w:cstheme="minorHAnsi"/>
          <w:sz w:val="24"/>
          <w:szCs w:val="24"/>
        </w:rPr>
        <w:t xml:space="preserve">ste sentido, se comercializaran 2.201 </w:t>
      </w:r>
      <w:r w:rsidR="009575EF" w:rsidRPr="009575EF">
        <w:rPr>
          <w:rFonts w:eastAsia="Times New Roman" w:cstheme="minorHAnsi"/>
          <w:color w:val="000000"/>
          <w:sz w:val="24"/>
          <w:szCs w:val="24"/>
        </w:rPr>
        <w:t xml:space="preserve">Terneros; 277 Novillos; 2.007 Terneros y Terneras; 1.119 Terneras; 236 Vaquillonas; 210 Terneros y Novillos </w:t>
      </w:r>
      <w:proofErr w:type="spellStart"/>
      <w:r w:rsidR="009575EF" w:rsidRPr="009575EF">
        <w:rPr>
          <w:rFonts w:eastAsia="Times New Roman" w:cstheme="minorHAnsi"/>
          <w:color w:val="000000"/>
          <w:sz w:val="24"/>
          <w:szCs w:val="24"/>
        </w:rPr>
        <w:t>Holando</w:t>
      </w:r>
      <w:proofErr w:type="spellEnd"/>
      <w:r w:rsidR="009575EF" w:rsidRPr="009575EF">
        <w:rPr>
          <w:rFonts w:eastAsia="Times New Roman" w:cstheme="minorHAnsi"/>
          <w:color w:val="000000"/>
          <w:sz w:val="24"/>
          <w:szCs w:val="24"/>
        </w:rPr>
        <w:t>; 315 Vacas de invernada; 62 Vacas gordas para Faena; 57</w:t>
      </w:r>
      <w:r w:rsidR="00E44330" w:rsidRPr="009575EF">
        <w:rPr>
          <w:rFonts w:eastAsia="Times New Roman" w:cstheme="minorHAnsi"/>
          <w:color w:val="000000"/>
          <w:sz w:val="24"/>
          <w:szCs w:val="24"/>
        </w:rPr>
        <w:t> </w:t>
      </w:r>
      <w:r w:rsidR="009575EF" w:rsidRPr="009575EF">
        <w:rPr>
          <w:rFonts w:eastAsia="Times New Roman" w:cstheme="minorHAnsi"/>
          <w:color w:val="000000"/>
          <w:sz w:val="24"/>
          <w:szCs w:val="24"/>
        </w:rPr>
        <w:t xml:space="preserve">Vacas con </w:t>
      </w:r>
      <w:r w:rsidR="00922EF5" w:rsidRPr="009575EF">
        <w:rPr>
          <w:rFonts w:eastAsia="Times New Roman" w:cstheme="minorHAnsi"/>
          <w:color w:val="000000"/>
          <w:sz w:val="24"/>
          <w:szCs w:val="24"/>
        </w:rPr>
        <w:t>cría</w:t>
      </w:r>
      <w:r w:rsidR="009575EF" w:rsidRPr="009575EF">
        <w:rPr>
          <w:rFonts w:eastAsia="Times New Roman" w:cstheme="minorHAnsi"/>
          <w:color w:val="000000"/>
          <w:sz w:val="24"/>
          <w:szCs w:val="24"/>
        </w:rPr>
        <w:t xml:space="preserve"> al pie, 354 Vacas y Vaquillonas preñadas; 6 </w:t>
      </w:r>
      <w:r w:rsidR="00E44330" w:rsidRPr="009575EF">
        <w:rPr>
          <w:rFonts w:eastAsia="Times New Roman" w:cstheme="minorHAnsi"/>
          <w:color w:val="000000"/>
          <w:sz w:val="24"/>
          <w:szCs w:val="24"/>
        </w:rPr>
        <w:t>Toros 6</w:t>
      </w:r>
      <w:r w:rsidR="009575EF" w:rsidRPr="009575EF">
        <w:rPr>
          <w:rFonts w:eastAsia="Times New Roman" w:cstheme="minorHAnsi"/>
          <w:color w:val="000000"/>
          <w:sz w:val="24"/>
          <w:szCs w:val="24"/>
        </w:rPr>
        <w:t xml:space="preserve"> y 42 </w:t>
      </w:r>
      <w:r w:rsidR="00922EF5" w:rsidRPr="009575EF">
        <w:rPr>
          <w:rFonts w:eastAsia="Times New Roman" w:cstheme="minorHAnsi"/>
          <w:color w:val="000000"/>
          <w:sz w:val="24"/>
          <w:szCs w:val="24"/>
        </w:rPr>
        <w:t>Búfalos</w:t>
      </w:r>
      <w:r w:rsidR="009575EF" w:rsidRPr="009575EF">
        <w:rPr>
          <w:rFonts w:eastAsia="Times New Roman" w:cstheme="minorHAnsi"/>
          <w:color w:val="000000"/>
          <w:sz w:val="24"/>
          <w:szCs w:val="24"/>
        </w:rPr>
        <w:t>, m</w:t>
      </w:r>
      <w:r w:rsidR="00E44330" w:rsidRPr="009575EF">
        <w:rPr>
          <w:rFonts w:eastAsia="Times New Roman" w:cstheme="minorHAnsi"/>
          <w:color w:val="000000"/>
          <w:sz w:val="24"/>
          <w:szCs w:val="24"/>
        </w:rPr>
        <w:t>ás lotes en edición</w:t>
      </w:r>
      <w:r w:rsidR="009575EF" w:rsidRPr="009575EF">
        <w:rPr>
          <w:rFonts w:eastAsia="Times New Roman" w:cstheme="minorHAnsi"/>
          <w:color w:val="000000"/>
          <w:sz w:val="24"/>
          <w:szCs w:val="24"/>
        </w:rPr>
        <w:t>.</w:t>
      </w:r>
    </w:p>
    <w:p w14:paraId="32833242" w14:textId="1C4D4D41" w:rsidR="006760ED" w:rsidRPr="009575EF" w:rsidRDefault="00530FCE" w:rsidP="00556EA0">
      <w:pPr>
        <w:tabs>
          <w:tab w:val="center" w:pos="4252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9575EF">
        <w:rPr>
          <w:rFonts w:cstheme="minorHAnsi"/>
          <w:sz w:val="24"/>
          <w:szCs w:val="24"/>
        </w:rPr>
        <w:t xml:space="preserve">Con respecto a las expectativas para el remate, </w:t>
      </w:r>
      <w:r w:rsidR="007A7390" w:rsidRPr="00556EA0">
        <w:rPr>
          <w:rFonts w:cstheme="minorHAnsi"/>
          <w:b/>
          <w:bCs/>
          <w:sz w:val="24"/>
          <w:szCs w:val="24"/>
        </w:rPr>
        <w:t>Sebastian Garat</w:t>
      </w:r>
      <w:r w:rsidRPr="00556EA0">
        <w:rPr>
          <w:rFonts w:cstheme="minorHAnsi"/>
          <w:b/>
          <w:bCs/>
          <w:sz w:val="24"/>
          <w:szCs w:val="24"/>
        </w:rPr>
        <w:t>,</w:t>
      </w:r>
      <w:r w:rsidR="001E02D5" w:rsidRPr="00556EA0">
        <w:rPr>
          <w:rFonts w:cstheme="minorHAnsi"/>
          <w:b/>
          <w:bCs/>
          <w:sz w:val="24"/>
          <w:szCs w:val="24"/>
        </w:rPr>
        <w:t xml:space="preserve"> de la</w:t>
      </w:r>
      <w:r w:rsidR="007A7390" w:rsidRPr="00556EA0">
        <w:rPr>
          <w:rFonts w:cstheme="minorHAnsi"/>
          <w:b/>
          <w:bCs/>
          <w:sz w:val="24"/>
          <w:szCs w:val="24"/>
        </w:rPr>
        <w:t xml:space="preserve"> consignata</w:t>
      </w:r>
      <w:r w:rsidRPr="00556EA0">
        <w:rPr>
          <w:rFonts w:cstheme="minorHAnsi"/>
          <w:b/>
          <w:bCs/>
          <w:sz w:val="24"/>
          <w:szCs w:val="24"/>
        </w:rPr>
        <w:t xml:space="preserve">ria </w:t>
      </w:r>
      <w:proofErr w:type="spellStart"/>
      <w:r w:rsidRPr="00556EA0">
        <w:rPr>
          <w:rFonts w:cstheme="minorHAnsi"/>
          <w:b/>
          <w:bCs/>
          <w:sz w:val="24"/>
          <w:szCs w:val="24"/>
        </w:rPr>
        <w:t>Ildarraz</w:t>
      </w:r>
      <w:proofErr w:type="spellEnd"/>
      <w:r w:rsidRPr="00556EA0">
        <w:rPr>
          <w:rFonts w:cstheme="minorHAnsi"/>
          <w:b/>
          <w:bCs/>
          <w:sz w:val="24"/>
          <w:szCs w:val="24"/>
        </w:rPr>
        <w:t xml:space="preserve"> Hnos. S. A.,</w:t>
      </w:r>
      <w:r w:rsidR="007A7390" w:rsidRPr="009575EF">
        <w:rPr>
          <w:rFonts w:cstheme="minorHAnsi"/>
          <w:sz w:val="24"/>
          <w:szCs w:val="24"/>
        </w:rPr>
        <w:t xml:space="preserve"> señaló</w:t>
      </w:r>
      <w:r w:rsidRPr="009575EF">
        <w:rPr>
          <w:rFonts w:cstheme="minorHAnsi"/>
          <w:sz w:val="24"/>
          <w:szCs w:val="24"/>
        </w:rPr>
        <w:t xml:space="preserve"> cuál es la necesidad del productor y analizó el negocio ganadero actual:</w:t>
      </w:r>
    </w:p>
    <w:p w14:paraId="3358D45A" w14:textId="79ADF586" w:rsidR="007A7390" w:rsidRPr="009575EF" w:rsidRDefault="00530FCE" w:rsidP="009575EF">
      <w:pPr>
        <w:tabs>
          <w:tab w:val="center" w:pos="4252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9575EF">
        <w:rPr>
          <w:rFonts w:cstheme="minorHAnsi"/>
          <w:sz w:val="24"/>
          <w:szCs w:val="24"/>
        </w:rPr>
        <w:t>“L</w:t>
      </w:r>
      <w:r w:rsidR="007A7390" w:rsidRPr="009575EF">
        <w:rPr>
          <w:rFonts w:cstheme="minorHAnsi"/>
          <w:sz w:val="24"/>
          <w:szCs w:val="24"/>
        </w:rPr>
        <w:t>as expectati</w:t>
      </w:r>
      <w:r w:rsidR="006760ED" w:rsidRPr="009575EF">
        <w:rPr>
          <w:rFonts w:cstheme="minorHAnsi"/>
          <w:sz w:val="24"/>
          <w:szCs w:val="24"/>
        </w:rPr>
        <w:t>vas para el remate</w:t>
      </w:r>
      <w:r w:rsidR="007A7390" w:rsidRPr="009575EF">
        <w:rPr>
          <w:rFonts w:cstheme="minorHAnsi"/>
          <w:sz w:val="24"/>
          <w:szCs w:val="24"/>
        </w:rPr>
        <w:t xml:space="preserve"> son muy positivas</w:t>
      </w:r>
      <w:r w:rsidRPr="009575EF">
        <w:rPr>
          <w:rFonts w:cstheme="minorHAnsi"/>
          <w:sz w:val="24"/>
          <w:szCs w:val="24"/>
        </w:rPr>
        <w:t xml:space="preserve">, se está viendo poca oferta de </w:t>
      </w:r>
      <w:r w:rsidR="007A7390" w:rsidRPr="009575EF">
        <w:rPr>
          <w:rFonts w:cstheme="minorHAnsi"/>
          <w:sz w:val="24"/>
          <w:szCs w:val="24"/>
        </w:rPr>
        <w:t>invernada y una necesidad por parte del vendedor de gordo de reponer sus haciendas</w:t>
      </w:r>
      <w:r w:rsidR="00556EA0">
        <w:rPr>
          <w:rFonts w:cstheme="minorHAnsi"/>
          <w:sz w:val="24"/>
          <w:szCs w:val="24"/>
        </w:rPr>
        <w:t>. A</w:t>
      </w:r>
      <w:r w:rsidR="00556EA0" w:rsidRPr="009575EF">
        <w:rPr>
          <w:rFonts w:cstheme="minorHAnsi"/>
          <w:sz w:val="24"/>
          <w:szCs w:val="24"/>
        </w:rPr>
        <w:t>demás,</w:t>
      </w:r>
      <w:r w:rsidR="007A7390" w:rsidRPr="009575EF">
        <w:rPr>
          <w:rFonts w:cstheme="minorHAnsi"/>
          <w:sz w:val="24"/>
          <w:szCs w:val="24"/>
        </w:rPr>
        <w:t xml:space="preserve"> con una inflación importante </w:t>
      </w:r>
      <w:r w:rsidR="00556EA0" w:rsidRPr="009575EF">
        <w:rPr>
          <w:rFonts w:cstheme="minorHAnsi"/>
          <w:sz w:val="24"/>
          <w:szCs w:val="24"/>
        </w:rPr>
        <w:t>los valores de venta de gordo a pesar de no ser tan satisfactorio hacen</w:t>
      </w:r>
      <w:r w:rsidR="007A7390" w:rsidRPr="009575EF">
        <w:rPr>
          <w:rFonts w:cstheme="minorHAnsi"/>
          <w:sz w:val="24"/>
          <w:szCs w:val="24"/>
        </w:rPr>
        <w:t xml:space="preserve"> que la gente no tenga miramientos a la hora de reponer y eso </w:t>
      </w:r>
      <w:r w:rsidR="006760ED" w:rsidRPr="009575EF">
        <w:rPr>
          <w:rFonts w:cstheme="minorHAnsi"/>
          <w:sz w:val="24"/>
          <w:szCs w:val="24"/>
        </w:rPr>
        <w:t>genera</w:t>
      </w:r>
      <w:r w:rsidR="007A7390" w:rsidRPr="009575EF">
        <w:rPr>
          <w:rFonts w:cstheme="minorHAnsi"/>
          <w:sz w:val="24"/>
          <w:szCs w:val="24"/>
        </w:rPr>
        <w:t xml:space="preserve"> que este todo muy firme</w:t>
      </w:r>
      <w:r w:rsidRPr="009575EF">
        <w:rPr>
          <w:rFonts w:cstheme="minorHAnsi"/>
          <w:sz w:val="24"/>
          <w:szCs w:val="24"/>
        </w:rPr>
        <w:t>”</w:t>
      </w:r>
      <w:r w:rsidR="006760ED" w:rsidRPr="009575EF">
        <w:rPr>
          <w:rFonts w:cstheme="minorHAnsi"/>
          <w:sz w:val="24"/>
          <w:szCs w:val="24"/>
        </w:rPr>
        <w:t>, aclaró</w:t>
      </w:r>
      <w:r w:rsidR="00556EA0">
        <w:rPr>
          <w:rFonts w:cstheme="minorHAnsi"/>
          <w:sz w:val="24"/>
          <w:szCs w:val="24"/>
        </w:rPr>
        <w:t>.</w:t>
      </w:r>
    </w:p>
    <w:p w14:paraId="71D75B6E" w14:textId="171FA3F7" w:rsidR="007A7390" w:rsidRPr="009575EF" w:rsidRDefault="00556EA0" w:rsidP="009575EF">
      <w:pPr>
        <w:tabs>
          <w:tab w:val="center" w:pos="4252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misma línea, agregó: </w:t>
      </w:r>
      <w:r w:rsidR="006760ED" w:rsidRPr="009575EF">
        <w:rPr>
          <w:rFonts w:cstheme="minorHAnsi"/>
          <w:sz w:val="24"/>
          <w:szCs w:val="24"/>
        </w:rPr>
        <w:t>“</w:t>
      </w:r>
      <w:r w:rsidR="007A7390" w:rsidRPr="009575EF">
        <w:rPr>
          <w:rFonts w:cstheme="minorHAnsi"/>
          <w:sz w:val="24"/>
          <w:szCs w:val="24"/>
        </w:rPr>
        <w:t>El mercado hoy muestra dos facetas bien marcadas: un</w:t>
      </w:r>
      <w:r>
        <w:rPr>
          <w:rFonts w:cstheme="minorHAnsi"/>
          <w:sz w:val="24"/>
          <w:szCs w:val="24"/>
        </w:rPr>
        <w:t>a</w:t>
      </w:r>
      <w:r w:rsidR="007A7390" w:rsidRPr="009575EF">
        <w:rPr>
          <w:rFonts w:cstheme="minorHAnsi"/>
          <w:sz w:val="24"/>
          <w:szCs w:val="24"/>
        </w:rPr>
        <w:t xml:space="preserve"> es el consumo o todo lo que es faena con precios muy tranquilos debido a la </w:t>
      </w:r>
      <w:r w:rsidR="00FB1968">
        <w:rPr>
          <w:rFonts w:cstheme="minorHAnsi"/>
          <w:sz w:val="24"/>
          <w:szCs w:val="24"/>
        </w:rPr>
        <w:t xml:space="preserve">calma que tiene </w:t>
      </w:r>
      <w:r w:rsidR="007A7390" w:rsidRPr="009575EF">
        <w:rPr>
          <w:rFonts w:cstheme="minorHAnsi"/>
          <w:sz w:val="24"/>
          <w:szCs w:val="24"/>
        </w:rPr>
        <w:t>la demanda</w:t>
      </w:r>
      <w:r>
        <w:rPr>
          <w:rFonts w:cstheme="minorHAnsi"/>
          <w:sz w:val="24"/>
          <w:szCs w:val="24"/>
        </w:rPr>
        <w:t>. También</w:t>
      </w:r>
      <w:r w:rsidR="007A7390" w:rsidRPr="009575EF">
        <w:rPr>
          <w:rFonts w:cstheme="minorHAnsi"/>
          <w:sz w:val="24"/>
          <w:szCs w:val="24"/>
        </w:rPr>
        <w:t xml:space="preserve"> </w:t>
      </w:r>
      <w:r w:rsidR="006760ED" w:rsidRPr="009575EF">
        <w:rPr>
          <w:rFonts w:cstheme="minorHAnsi"/>
          <w:sz w:val="24"/>
          <w:szCs w:val="24"/>
        </w:rPr>
        <w:t>h</w:t>
      </w:r>
      <w:r w:rsidR="007A7390" w:rsidRPr="009575EF">
        <w:rPr>
          <w:rFonts w:cstheme="minorHAnsi"/>
          <w:sz w:val="24"/>
          <w:szCs w:val="24"/>
        </w:rPr>
        <w:t xml:space="preserve">ay una pequeña mejora de la vaca </w:t>
      </w:r>
      <w:r w:rsidR="00FB1968">
        <w:rPr>
          <w:rFonts w:cstheme="minorHAnsi"/>
          <w:sz w:val="24"/>
          <w:szCs w:val="24"/>
        </w:rPr>
        <w:t xml:space="preserve">por las </w:t>
      </w:r>
      <w:r w:rsidR="007A7390" w:rsidRPr="009575EF">
        <w:rPr>
          <w:rFonts w:cstheme="minorHAnsi"/>
          <w:sz w:val="24"/>
          <w:szCs w:val="24"/>
        </w:rPr>
        <w:t>expectativa</w:t>
      </w:r>
      <w:r w:rsidR="00FB1968">
        <w:rPr>
          <w:rFonts w:cstheme="minorHAnsi"/>
          <w:sz w:val="24"/>
          <w:szCs w:val="24"/>
        </w:rPr>
        <w:t xml:space="preserve">s a la apertura del mercado </w:t>
      </w:r>
      <w:r>
        <w:rPr>
          <w:rFonts w:cstheme="minorHAnsi"/>
          <w:sz w:val="24"/>
          <w:szCs w:val="24"/>
        </w:rPr>
        <w:t>c</w:t>
      </w:r>
      <w:r w:rsidR="00FB1968">
        <w:rPr>
          <w:rFonts w:cstheme="minorHAnsi"/>
          <w:sz w:val="24"/>
          <w:szCs w:val="24"/>
        </w:rPr>
        <w:t>hino</w:t>
      </w:r>
      <w:r w:rsidR="00E7616C">
        <w:rPr>
          <w:rFonts w:cstheme="minorHAnsi"/>
          <w:sz w:val="24"/>
          <w:szCs w:val="24"/>
        </w:rPr>
        <w:t>. Por</w:t>
      </w:r>
      <w:r w:rsidR="00FB1968">
        <w:rPr>
          <w:rFonts w:cstheme="minorHAnsi"/>
          <w:sz w:val="24"/>
          <w:szCs w:val="24"/>
        </w:rPr>
        <w:t xml:space="preserve"> </w:t>
      </w:r>
      <w:r w:rsidR="00E7616C">
        <w:rPr>
          <w:rFonts w:cstheme="minorHAnsi"/>
          <w:sz w:val="24"/>
          <w:szCs w:val="24"/>
        </w:rPr>
        <w:t>otro</w:t>
      </w:r>
      <w:r w:rsidR="007A7390" w:rsidRPr="009575EF">
        <w:rPr>
          <w:rFonts w:cstheme="minorHAnsi"/>
          <w:sz w:val="24"/>
          <w:szCs w:val="24"/>
        </w:rPr>
        <w:t xml:space="preserve"> lado</w:t>
      </w:r>
      <w:r w:rsidR="00E7616C">
        <w:rPr>
          <w:rFonts w:cstheme="minorHAnsi"/>
          <w:sz w:val="24"/>
          <w:szCs w:val="24"/>
        </w:rPr>
        <w:t xml:space="preserve">, </w:t>
      </w:r>
      <w:r w:rsidR="007A7390" w:rsidRPr="009575EF">
        <w:rPr>
          <w:rFonts w:cstheme="minorHAnsi"/>
          <w:sz w:val="24"/>
          <w:szCs w:val="24"/>
        </w:rPr>
        <w:t>la inve</w:t>
      </w:r>
      <w:r w:rsidR="006760ED" w:rsidRPr="009575EF">
        <w:rPr>
          <w:rFonts w:cstheme="minorHAnsi"/>
          <w:sz w:val="24"/>
          <w:szCs w:val="24"/>
        </w:rPr>
        <w:t>r</w:t>
      </w:r>
      <w:r w:rsidR="007A7390" w:rsidRPr="009575EF">
        <w:rPr>
          <w:rFonts w:cstheme="minorHAnsi"/>
          <w:sz w:val="24"/>
          <w:szCs w:val="24"/>
        </w:rPr>
        <w:t>na</w:t>
      </w:r>
      <w:r w:rsidR="00E7616C">
        <w:rPr>
          <w:rFonts w:cstheme="minorHAnsi"/>
          <w:sz w:val="24"/>
          <w:szCs w:val="24"/>
        </w:rPr>
        <w:t xml:space="preserve">da sigue </w:t>
      </w:r>
      <w:r w:rsidR="007A7390" w:rsidRPr="009575EF">
        <w:rPr>
          <w:rFonts w:cstheme="minorHAnsi"/>
          <w:sz w:val="24"/>
          <w:szCs w:val="24"/>
        </w:rPr>
        <w:t>muy firme por un tema inflacionario y la necesidad de los productores d</w:t>
      </w:r>
      <w:r w:rsidR="006760ED" w:rsidRPr="009575EF">
        <w:rPr>
          <w:rFonts w:cstheme="minorHAnsi"/>
          <w:sz w:val="24"/>
          <w:szCs w:val="24"/>
        </w:rPr>
        <w:t xml:space="preserve">e tener una buena cobertura en </w:t>
      </w:r>
      <w:r w:rsidR="007A7390" w:rsidRPr="009575EF">
        <w:rPr>
          <w:rFonts w:cstheme="minorHAnsi"/>
          <w:sz w:val="24"/>
          <w:szCs w:val="24"/>
        </w:rPr>
        <w:t>hacienda a pesar del bajo precio del gordo</w:t>
      </w:r>
      <w:r w:rsidR="006760ED" w:rsidRPr="009575EF">
        <w:rPr>
          <w:rFonts w:cstheme="minorHAnsi"/>
          <w:sz w:val="24"/>
          <w:szCs w:val="24"/>
        </w:rPr>
        <w:t>”</w:t>
      </w:r>
      <w:r w:rsidR="007A7390" w:rsidRPr="009575EF">
        <w:rPr>
          <w:rFonts w:cstheme="minorHAnsi"/>
          <w:sz w:val="24"/>
          <w:szCs w:val="24"/>
        </w:rPr>
        <w:t>.</w:t>
      </w:r>
    </w:p>
    <w:p w14:paraId="53EE2442" w14:textId="7D4CBB32" w:rsidR="00E7616C" w:rsidRDefault="00E7616C" w:rsidP="009575EF">
      <w:pPr>
        <w:tabs>
          <w:tab w:val="center" w:pos="4252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Otro de los consignatarios que integra Rosgan y que dio detalles del remate es</w:t>
      </w:r>
      <w:r w:rsidR="007A7390" w:rsidRPr="009575EF">
        <w:rPr>
          <w:rFonts w:cstheme="minorHAnsi"/>
          <w:sz w:val="24"/>
          <w:szCs w:val="24"/>
        </w:rPr>
        <w:t xml:space="preserve"> </w:t>
      </w:r>
      <w:r w:rsidR="007A7390" w:rsidRPr="00556EA0">
        <w:rPr>
          <w:rFonts w:cstheme="minorHAnsi"/>
          <w:b/>
          <w:bCs/>
          <w:sz w:val="24"/>
          <w:szCs w:val="24"/>
        </w:rPr>
        <w:t xml:space="preserve">Esteban </w:t>
      </w:r>
      <w:proofErr w:type="spellStart"/>
      <w:r w:rsidR="007A7390" w:rsidRPr="00556EA0">
        <w:rPr>
          <w:rFonts w:cstheme="minorHAnsi"/>
          <w:b/>
          <w:bCs/>
          <w:sz w:val="24"/>
          <w:szCs w:val="24"/>
        </w:rPr>
        <w:t>Cacciavillani</w:t>
      </w:r>
      <w:proofErr w:type="spellEnd"/>
      <w:r w:rsidRPr="00556EA0">
        <w:rPr>
          <w:rFonts w:cstheme="minorHAnsi"/>
          <w:b/>
          <w:bCs/>
          <w:sz w:val="24"/>
          <w:szCs w:val="24"/>
        </w:rPr>
        <w:t>,</w:t>
      </w:r>
      <w:r w:rsidR="007A7390" w:rsidRPr="00556EA0">
        <w:rPr>
          <w:rFonts w:cstheme="minorHAnsi"/>
          <w:b/>
          <w:bCs/>
          <w:sz w:val="24"/>
          <w:szCs w:val="24"/>
        </w:rPr>
        <w:t xml:space="preserve"> de la firma </w:t>
      </w:r>
      <w:proofErr w:type="spellStart"/>
      <w:r w:rsidR="007A7390" w:rsidRPr="00556EA0">
        <w:rPr>
          <w:rFonts w:cstheme="minorHAnsi"/>
          <w:b/>
          <w:bCs/>
          <w:sz w:val="24"/>
          <w:szCs w:val="24"/>
        </w:rPr>
        <w:t>Ferialvarez</w:t>
      </w:r>
      <w:proofErr w:type="spellEnd"/>
      <w:r w:rsidRPr="00556EA0">
        <w:rPr>
          <w:rFonts w:cstheme="minorHAnsi"/>
          <w:b/>
          <w:bCs/>
          <w:sz w:val="24"/>
          <w:szCs w:val="24"/>
        </w:rPr>
        <w:t xml:space="preserve"> S.R.L</w:t>
      </w:r>
      <w:r>
        <w:rPr>
          <w:rFonts w:cstheme="minorHAnsi"/>
          <w:sz w:val="24"/>
          <w:szCs w:val="24"/>
        </w:rPr>
        <w:t>.</w:t>
      </w:r>
      <w:r w:rsidR="007A7390" w:rsidRPr="009575EF">
        <w:rPr>
          <w:rFonts w:cstheme="minorHAnsi"/>
          <w:sz w:val="24"/>
          <w:szCs w:val="24"/>
        </w:rPr>
        <w:t>: “Creo que este miércoles vamos a asistir a un remate del Rosgan con una cantidad de oferta reducida producto de la estacionalidad que sufre el mercado ganadero</w:t>
      </w:r>
      <w:r w:rsidR="00556EA0">
        <w:rPr>
          <w:rFonts w:cstheme="minorHAnsi"/>
          <w:sz w:val="24"/>
          <w:szCs w:val="24"/>
        </w:rPr>
        <w:t>, s</w:t>
      </w:r>
      <w:r w:rsidR="007A7390" w:rsidRPr="009575EF">
        <w:rPr>
          <w:rFonts w:cstheme="minorHAnsi"/>
          <w:sz w:val="24"/>
          <w:szCs w:val="24"/>
        </w:rPr>
        <w:t xml:space="preserve">iempre en esta </w:t>
      </w:r>
      <w:r w:rsidR="0090324A" w:rsidRPr="009575EF">
        <w:rPr>
          <w:rFonts w:cstheme="minorHAnsi"/>
          <w:sz w:val="24"/>
          <w:szCs w:val="24"/>
        </w:rPr>
        <w:t>época,</w:t>
      </w:r>
      <w:r w:rsidR="007A7390" w:rsidRPr="009575EF">
        <w:rPr>
          <w:rFonts w:cstheme="minorHAnsi"/>
          <w:sz w:val="24"/>
          <w:szCs w:val="24"/>
        </w:rPr>
        <w:t xml:space="preserve"> pero también un poco más acentuado por la incertidumbre que tiene el vendedor con respecto al contexto político que genera</w:t>
      </w:r>
      <w:r w:rsidR="0090324A">
        <w:rPr>
          <w:rFonts w:cstheme="minorHAnsi"/>
          <w:sz w:val="24"/>
          <w:szCs w:val="24"/>
        </w:rPr>
        <w:t>n</w:t>
      </w:r>
      <w:r w:rsidR="007A7390" w:rsidRPr="009575EF">
        <w:rPr>
          <w:rFonts w:cstheme="minorHAnsi"/>
          <w:sz w:val="24"/>
          <w:szCs w:val="24"/>
        </w:rPr>
        <w:t xml:space="preserve"> las próximas elecciones</w:t>
      </w:r>
      <w:r>
        <w:rPr>
          <w:rFonts w:cstheme="minorHAnsi"/>
          <w:sz w:val="24"/>
          <w:szCs w:val="24"/>
        </w:rPr>
        <w:t>”</w:t>
      </w:r>
      <w:r w:rsidR="007A7390" w:rsidRPr="009575EF">
        <w:rPr>
          <w:rFonts w:cstheme="minorHAnsi"/>
          <w:sz w:val="24"/>
          <w:szCs w:val="24"/>
        </w:rPr>
        <w:t>.</w:t>
      </w:r>
    </w:p>
    <w:p w14:paraId="1A45BE48" w14:textId="04FF555C" w:rsidR="007A7390" w:rsidRPr="009575EF" w:rsidRDefault="00556EA0" w:rsidP="009575EF">
      <w:pPr>
        <w:tabs>
          <w:tab w:val="center" w:pos="4252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Por último, expresó: </w:t>
      </w:r>
      <w:r w:rsidR="006818DF" w:rsidRPr="009575EF">
        <w:rPr>
          <w:rFonts w:cstheme="minorHAnsi"/>
          <w:sz w:val="24"/>
          <w:szCs w:val="24"/>
        </w:rPr>
        <w:t>“V</w:t>
      </w:r>
      <w:r w:rsidR="007A7390" w:rsidRPr="009575EF">
        <w:rPr>
          <w:rFonts w:cstheme="minorHAnsi"/>
          <w:sz w:val="24"/>
          <w:szCs w:val="24"/>
        </w:rPr>
        <w:t xml:space="preserve">amos a ver una demanda selectiva </w:t>
      </w:r>
      <w:r w:rsidR="006818DF" w:rsidRPr="009575EF">
        <w:rPr>
          <w:rFonts w:cstheme="minorHAnsi"/>
          <w:sz w:val="24"/>
          <w:szCs w:val="24"/>
        </w:rPr>
        <w:t>pero activa</w:t>
      </w:r>
      <w:r w:rsidR="007A7390" w:rsidRPr="009575EF">
        <w:rPr>
          <w:rFonts w:cstheme="minorHAnsi"/>
          <w:sz w:val="24"/>
          <w:szCs w:val="24"/>
        </w:rPr>
        <w:t xml:space="preserve"> porque muchos están buscando en el ternero un resguardo de valor también condicionado por el contexto de incertidumbre. En otro momento o en una</w:t>
      </w:r>
      <w:r w:rsidR="006818DF" w:rsidRPr="009575EF">
        <w:rPr>
          <w:rFonts w:cstheme="minorHAnsi"/>
          <w:sz w:val="24"/>
          <w:szCs w:val="24"/>
        </w:rPr>
        <w:t xml:space="preserve"> situación</w:t>
      </w:r>
      <w:r w:rsidR="007A7390" w:rsidRPr="009575EF">
        <w:rPr>
          <w:rFonts w:cstheme="minorHAnsi"/>
          <w:sz w:val="24"/>
          <w:szCs w:val="24"/>
        </w:rPr>
        <w:t xml:space="preserve"> </w:t>
      </w:r>
      <w:r w:rsidR="006818DF" w:rsidRPr="009575EF">
        <w:rPr>
          <w:rFonts w:cstheme="minorHAnsi"/>
          <w:sz w:val="24"/>
          <w:szCs w:val="24"/>
        </w:rPr>
        <w:t>más</w:t>
      </w:r>
      <w:r w:rsidR="007A7390" w:rsidRPr="009575EF">
        <w:rPr>
          <w:rFonts w:cstheme="minorHAnsi"/>
          <w:sz w:val="24"/>
          <w:szCs w:val="24"/>
        </w:rPr>
        <w:t xml:space="preserve"> </w:t>
      </w:r>
      <w:r w:rsidR="006818DF" w:rsidRPr="009575EF">
        <w:rPr>
          <w:rFonts w:cstheme="minorHAnsi"/>
          <w:sz w:val="24"/>
          <w:szCs w:val="24"/>
        </w:rPr>
        <w:t>normal</w:t>
      </w:r>
      <w:r w:rsidR="007A7390" w:rsidRPr="009575EF">
        <w:rPr>
          <w:rFonts w:cstheme="minorHAnsi"/>
          <w:sz w:val="24"/>
          <w:szCs w:val="24"/>
        </w:rPr>
        <w:t xml:space="preserve"> con l</w:t>
      </w:r>
      <w:r w:rsidR="006818DF" w:rsidRPr="009575EF">
        <w:rPr>
          <w:rFonts w:cstheme="minorHAnsi"/>
          <w:sz w:val="24"/>
          <w:szCs w:val="24"/>
        </w:rPr>
        <w:t>a</w:t>
      </w:r>
      <w:r w:rsidR="007A7390" w:rsidRPr="009575EF">
        <w:rPr>
          <w:rFonts w:cstheme="minorHAnsi"/>
          <w:sz w:val="24"/>
          <w:szCs w:val="24"/>
        </w:rPr>
        <w:t xml:space="preserve"> apertura de las exportaciones y como venimos trabajando unos meses atrás </w:t>
      </w:r>
      <w:r w:rsidR="0090324A">
        <w:rPr>
          <w:rFonts w:cstheme="minorHAnsi"/>
          <w:sz w:val="24"/>
          <w:szCs w:val="24"/>
        </w:rPr>
        <w:t>-</w:t>
      </w:r>
      <w:r w:rsidR="007A7390" w:rsidRPr="009575EF">
        <w:rPr>
          <w:rFonts w:cstheme="minorHAnsi"/>
          <w:sz w:val="24"/>
          <w:szCs w:val="24"/>
        </w:rPr>
        <w:t>antes del cierre</w:t>
      </w:r>
      <w:r>
        <w:rPr>
          <w:rFonts w:cstheme="minorHAnsi"/>
          <w:sz w:val="24"/>
          <w:szCs w:val="24"/>
        </w:rPr>
        <w:t>-</w:t>
      </w:r>
      <w:r w:rsidR="007A7390" w:rsidRPr="009575EF">
        <w:rPr>
          <w:rFonts w:cstheme="minorHAnsi"/>
          <w:sz w:val="24"/>
          <w:szCs w:val="24"/>
        </w:rPr>
        <w:t xml:space="preserve"> esperaríamos precios superiores a los que vamos a vivir y estamos viviendo </w:t>
      </w:r>
      <w:r w:rsidRPr="009575EF">
        <w:rPr>
          <w:rFonts w:cstheme="minorHAnsi"/>
          <w:sz w:val="24"/>
          <w:szCs w:val="24"/>
        </w:rPr>
        <w:t>estas semanas</w:t>
      </w:r>
      <w:r>
        <w:rPr>
          <w:rFonts w:cstheme="minorHAnsi"/>
          <w:sz w:val="24"/>
          <w:szCs w:val="24"/>
        </w:rPr>
        <w:t>. C</w:t>
      </w:r>
      <w:r w:rsidR="007A7390" w:rsidRPr="009575EF">
        <w:rPr>
          <w:rFonts w:cstheme="minorHAnsi"/>
          <w:sz w:val="24"/>
          <w:szCs w:val="24"/>
        </w:rPr>
        <w:t>reo que el mercado del gordo condicio</w:t>
      </w:r>
      <w:r w:rsidR="00E7616C">
        <w:rPr>
          <w:rFonts w:cstheme="minorHAnsi"/>
          <w:sz w:val="24"/>
          <w:szCs w:val="24"/>
        </w:rPr>
        <w:t>na el valor de la invernada</w:t>
      </w:r>
      <w:r>
        <w:rPr>
          <w:rFonts w:cstheme="minorHAnsi"/>
          <w:sz w:val="24"/>
          <w:szCs w:val="24"/>
        </w:rPr>
        <w:t>. N</w:t>
      </w:r>
      <w:r w:rsidR="00E7616C">
        <w:rPr>
          <w:rFonts w:cstheme="minorHAnsi"/>
          <w:sz w:val="24"/>
          <w:szCs w:val="24"/>
        </w:rPr>
        <w:t>o obstante, por la</w:t>
      </w:r>
      <w:r w:rsidR="007A7390" w:rsidRPr="009575EF">
        <w:rPr>
          <w:rFonts w:cstheme="minorHAnsi"/>
          <w:sz w:val="24"/>
          <w:szCs w:val="24"/>
        </w:rPr>
        <w:t xml:space="preserve"> época del año </w:t>
      </w:r>
      <w:r w:rsidR="00E7616C">
        <w:rPr>
          <w:rFonts w:cstheme="minorHAnsi"/>
          <w:sz w:val="24"/>
          <w:szCs w:val="24"/>
        </w:rPr>
        <w:t xml:space="preserve">en la que estamos, considero que </w:t>
      </w:r>
      <w:r w:rsidR="007A7390" w:rsidRPr="009575EF">
        <w:rPr>
          <w:rFonts w:cstheme="minorHAnsi"/>
          <w:sz w:val="24"/>
          <w:szCs w:val="24"/>
        </w:rPr>
        <w:t>vamos a obtener valores más que satisfactorios</w:t>
      </w:r>
      <w:r w:rsidR="006818DF" w:rsidRPr="009575EF">
        <w:rPr>
          <w:rFonts w:cstheme="minorHAnsi"/>
          <w:sz w:val="24"/>
          <w:szCs w:val="24"/>
        </w:rPr>
        <w:t>”</w:t>
      </w:r>
      <w:r w:rsidR="007A7390" w:rsidRPr="009575EF">
        <w:rPr>
          <w:rFonts w:cstheme="minorHAnsi"/>
          <w:sz w:val="24"/>
          <w:szCs w:val="24"/>
        </w:rPr>
        <w:t xml:space="preserve">. </w:t>
      </w:r>
    </w:p>
    <w:p w14:paraId="00A18A88" w14:textId="77777777" w:rsidR="007A7390" w:rsidRPr="009575EF" w:rsidRDefault="007A7390" w:rsidP="009575EF">
      <w:pPr>
        <w:spacing w:line="276" w:lineRule="auto"/>
        <w:rPr>
          <w:rFonts w:cstheme="minorHAnsi"/>
          <w:sz w:val="24"/>
          <w:szCs w:val="24"/>
        </w:rPr>
      </w:pPr>
    </w:p>
    <w:p w14:paraId="504C23A0" w14:textId="77777777" w:rsidR="007A7390" w:rsidRPr="009575EF" w:rsidRDefault="007A7390" w:rsidP="009575EF">
      <w:pPr>
        <w:spacing w:line="276" w:lineRule="auto"/>
        <w:rPr>
          <w:rFonts w:cstheme="minorHAnsi"/>
          <w:sz w:val="24"/>
          <w:szCs w:val="24"/>
        </w:rPr>
      </w:pPr>
    </w:p>
    <w:p w14:paraId="5B08E12E" w14:textId="36EC86A8" w:rsidR="00A5224B" w:rsidRPr="009575EF" w:rsidRDefault="00A5224B" w:rsidP="009575EF">
      <w:pPr>
        <w:spacing w:before="240" w:line="276" w:lineRule="auto"/>
        <w:rPr>
          <w:rFonts w:cstheme="minorHAnsi"/>
          <w:sz w:val="24"/>
          <w:szCs w:val="24"/>
        </w:rPr>
      </w:pPr>
    </w:p>
    <w:p w14:paraId="6BF77AA3" w14:textId="77777777" w:rsidR="00291E98" w:rsidRPr="009575EF" w:rsidRDefault="00291E98" w:rsidP="009575EF">
      <w:pPr>
        <w:spacing w:line="276" w:lineRule="auto"/>
        <w:rPr>
          <w:rFonts w:cstheme="minorHAnsi"/>
          <w:sz w:val="24"/>
          <w:szCs w:val="24"/>
        </w:rPr>
      </w:pPr>
    </w:p>
    <w:p w14:paraId="26E99FB3" w14:textId="77777777" w:rsidR="00CD507E" w:rsidRPr="00D60A56" w:rsidRDefault="00CD507E" w:rsidP="00CD507E">
      <w:pPr>
        <w:rPr>
          <w:sz w:val="36"/>
          <w:szCs w:val="36"/>
        </w:rPr>
      </w:pPr>
    </w:p>
    <w:p w14:paraId="332FB1F9" w14:textId="77777777" w:rsidR="00CD507E" w:rsidRPr="00D83459" w:rsidRDefault="00CD507E" w:rsidP="00370410">
      <w:pPr>
        <w:rPr>
          <w:sz w:val="28"/>
          <w:szCs w:val="28"/>
        </w:rPr>
      </w:pPr>
    </w:p>
    <w:p w14:paraId="0DBF6A4D" w14:textId="77777777" w:rsidR="00805C19" w:rsidRDefault="00805C19" w:rsidP="00462684">
      <w:pPr>
        <w:jc w:val="center"/>
      </w:pPr>
    </w:p>
    <w:sectPr w:rsidR="00805C19" w:rsidSect="00687D23">
      <w:headerReference w:type="default" r:id="rId10"/>
      <w:footerReference w:type="default" r:id="rId11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3B50" w14:textId="77777777" w:rsidR="00F144D9" w:rsidRDefault="00F144D9" w:rsidP="009A4F14">
      <w:pPr>
        <w:spacing w:after="0" w:line="240" w:lineRule="auto"/>
      </w:pPr>
      <w:r>
        <w:separator/>
      </w:r>
    </w:p>
  </w:endnote>
  <w:endnote w:type="continuationSeparator" w:id="0">
    <w:p w14:paraId="198610BE" w14:textId="77777777" w:rsidR="00F144D9" w:rsidRDefault="00F144D9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79C9" w14:textId="77777777" w:rsidR="0000219C" w:rsidRDefault="0000219C" w:rsidP="00687D23">
    <w:pPr>
      <w:pStyle w:val="Piedepgina"/>
      <w:ind w:left="-1701"/>
      <w:rPr>
        <w:noProof/>
      </w:rPr>
    </w:pPr>
  </w:p>
  <w:p w14:paraId="44813225" w14:textId="276BFAC7" w:rsidR="009A4F14" w:rsidRDefault="0000219C" w:rsidP="00687D23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799FFB" wp14:editId="3AC4B54C">
          <wp:extent cx="7561902" cy="5939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34" cy="59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9129" w14:textId="77777777" w:rsidR="00F144D9" w:rsidRDefault="00F144D9" w:rsidP="009A4F14">
      <w:pPr>
        <w:spacing w:after="0" w:line="240" w:lineRule="auto"/>
      </w:pPr>
      <w:r>
        <w:separator/>
      </w:r>
    </w:p>
  </w:footnote>
  <w:footnote w:type="continuationSeparator" w:id="0">
    <w:p w14:paraId="3825CE6A" w14:textId="77777777" w:rsidR="00F144D9" w:rsidRDefault="00F144D9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0F6F" w14:textId="71ADA642" w:rsidR="009A4F14" w:rsidRDefault="003E2C4B" w:rsidP="00687D23">
    <w:pPr>
      <w:pStyle w:val="Encabezado"/>
      <w:tabs>
        <w:tab w:val="clear" w:pos="8504"/>
      </w:tabs>
      <w:ind w:left="-1701"/>
    </w:pPr>
    <w:r>
      <w:rPr>
        <w:noProof/>
        <w:lang w:eastAsia="es-AR"/>
      </w:rPr>
      <w:drawing>
        <wp:inline distT="0" distB="0" distL="0" distR="0" wp14:anchorId="2DD02EBC" wp14:editId="02CF38BC">
          <wp:extent cx="7543800" cy="1374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5" cy="138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516"/>
    <w:multiLevelType w:val="hybridMultilevel"/>
    <w:tmpl w:val="AC7C8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14"/>
    <w:rsid w:val="0000219C"/>
    <w:rsid w:val="00072559"/>
    <w:rsid w:val="00104948"/>
    <w:rsid w:val="00123C9D"/>
    <w:rsid w:val="001456E8"/>
    <w:rsid w:val="00150832"/>
    <w:rsid w:val="0018200C"/>
    <w:rsid w:val="001E02D5"/>
    <w:rsid w:val="002110B4"/>
    <w:rsid w:val="00291E98"/>
    <w:rsid w:val="002A286B"/>
    <w:rsid w:val="00370410"/>
    <w:rsid w:val="003A4F42"/>
    <w:rsid w:val="003E10D5"/>
    <w:rsid w:val="003E2C4B"/>
    <w:rsid w:val="00456166"/>
    <w:rsid w:val="004614A2"/>
    <w:rsid w:val="00462684"/>
    <w:rsid w:val="004B123F"/>
    <w:rsid w:val="00530FCE"/>
    <w:rsid w:val="00556A66"/>
    <w:rsid w:val="00556EA0"/>
    <w:rsid w:val="0055719C"/>
    <w:rsid w:val="005C0017"/>
    <w:rsid w:val="005C48E1"/>
    <w:rsid w:val="00622BB9"/>
    <w:rsid w:val="0063494B"/>
    <w:rsid w:val="006760ED"/>
    <w:rsid w:val="006818DF"/>
    <w:rsid w:val="00687D23"/>
    <w:rsid w:val="006C1DDC"/>
    <w:rsid w:val="00735FBD"/>
    <w:rsid w:val="007A7390"/>
    <w:rsid w:val="007E05E8"/>
    <w:rsid w:val="00805C19"/>
    <w:rsid w:val="00824811"/>
    <w:rsid w:val="00864891"/>
    <w:rsid w:val="0090324A"/>
    <w:rsid w:val="00922EF5"/>
    <w:rsid w:val="00943B27"/>
    <w:rsid w:val="00954638"/>
    <w:rsid w:val="009575EF"/>
    <w:rsid w:val="009A4F14"/>
    <w:rsid w:val="009A5EA9"/>
    <w:rsid w:val="009B101A"/>
    <w:rsid w:val="00A24484"/>
    <w:rsid w:val="00A34BE8"/>
    <w:rsid w:val="00A45E97"/>
    <w:rsid w:val="00A5224B"/>
    <w:rsid w:val="00A95C59"/>
    <w:rsid w:val="00AD7929"/>
    <w:rsid w:val="00BA1C26"/>
    <w:rsid w:val="00BA6778"/>
    <w:rsid w:val="00C141B1"/>
    <w:rsid w:val="00C7444E"/>
    <w:rsid w:val="00C77193"/>
    <w:rsid w:val="00CD507E"/>
    <w:rsid w:val="00DB4CB8"/>
    <w:rsid w:val="00DB5755"/>
    <w:rsid w:val="00E4154A"/>
    <w:rsid w:val="00E44330"/>
    <w:rsid w:val="00E51FBB"/>
    <w:rsid w:val="00E7616C"/>
    <w:rsid w:val="00EB2581"/>
    <w:rsid w:val="00EB2BC1"/>
    <w:rsid w:val="00EC19A7"/>
    <w:rsid w:val="00EE4211"/>
    <w:rsid w:val="00F144D9"/>
    <w:rsid w:val="00F17936"/>
    <w:rsid w:val="00FB196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3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  <w:style w:type="character" w:styleId="Hipervnculo">
    <w:name w:val="Hyperlink"/>
    <w:basedOn w:val="Fuentedeprrafopredeter"/>
    <w:uiPriority w:val="99"/>
    <w:unhideWhenUsed/>
    <w:rsid w:val="004614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9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30FC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03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gan.com.a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mataronline.com.a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sgan.com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2021-08-10T17:38:00Z</dcterms:created>
  <dcterms:modified xsi:type="dcterms:W3CDTF">2021-08-10T17:38:00Z</dcterms:modified>
</cp:coreProperties>
</file>