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98" w:rsidRDefault="00E93B98"/>
    <w:p w:rsidR="00E93B98" w:rsidRDefault="00E93B98">
      <w:pPr>
        <w:jc w:val="both"/>
      </w:pPr>
    </w:p>
    <w:p w:rsidR="00E93B98" w:rsidRDefault="00F71590">
      <w:pPr>
        <w:jc w:val="center"/>
        <w:rPr>
          <w:b/>
        </w:rPr>
      </w:pPr>
      <w:r>
        <w:rPr>
          <w:b/>
          <w:sz w:val="24"/>
          <w:szCs w:val="24"/>
        </w:rPr>
        <w:t>Remataron los mejores terneros de la Cuenca del Salado</w:t>
      </w:r>
      <w:r>
        <w:rPr>
          <w:b/>
        </w:rPr>
        <w:t xml:space="preserve"> </w:t>
      </w:r>
    </w:p>
    <w:p w:rsidR="00E93B98" w:rsidRDefault="00E93B98">
      <w:pPr>
        <w:jc w:val="both"/>
      </w:pPr>
    </w:p>
    <w:p w:rsidR="00E93B98" w:rsidRDefault="00F71590" w:rsidP="00603A65">
      <w:pPr>
        <w:jc w:val="center"/>
      </w:pPr>
      <w:r>
        <w:rPr>
          <w:i/>
        </w:rPr>
        <w:t xml:space="preserve">“Con 17 años de protagonismo, </w:t>
      </w:r>
      <w:r>
        <w:rPr>
          <w:b/>
          <w:i/>
        </w:rPr>
        <w:t>somos la casa más antigua que viene rematando acá</w:t>
      </w:r>
      <w:r>
        <w:rPr>
          <w:i/>
        </w:rPr>
        <w:t>”,</w:t>
      </w:r>
      <w:r>
        <w:t xml:space="preserve"> celebró Osca</w:t>
      </w:r>
      <w:bookmarkStart w:id="0" w:name="_GoBack"/>
      <w:bookmarkEnd w:id="0"/>
      <w:r>
        <w:t xml:space="preserve">r </w:t>
      </w:r>
      <w:proofErr w:type="spellStart"/>
      <w:r>
        <w:t>Subarroca</w:t>
      </w:r>
      <w:proofErr w:type="spellEnd"/>
      <w:r>
        <w:t>, titular de Campos y Ganados, la consignataria que llevó adelante el remate del jueves en Expoagro 2024 edición YPF Agro, en el Predio ferial y autódromo de San Nicolás.</w:t>
      </w:r>
    </w:p>
    <w:p w:rsidR="00E93B98" w:rsidRDefault="00E93B98">
      <w:pPr>
        <w:jc w:val="both"/>
      </w:pPr>
    </w:p>
    <w:p w:rsidR="00E93B98" w:rsidRDefault="00F71590">
      <w:pPr>
        <w:jc w:val="both"/>
      </w:pPr>
      <w:bookmarkStart w:id="1" w:name="_heading=h.30j0zll" w:colFirst="0" w:colLast="0"/>
      <w:bookmarkEnd w:id="1"/>
      <w:r>
        <w:t>Habiendo superado las expectativas previas para la venta de</w:t>
      </w:r>
      <w:r>
        <w:t xml:space="preserve"> 12 mil cabezas, el referente del negocio ganadero sintetizó: </w:t>
      </w:r>
      <w:r>
        <w:rPr>
          <w:i/>
        </w:rPr>
        <w:t xml:space="preserve">“sabíamos que íbamos a andar muy bien en general, pero, además, nuestra casa ofrece </w:t>
      </w:r>
      <w:r>
        <w:rPr>
          <w:b/>
          <w:i/>
        </w:rPr>
        <w:t>el mejor ternero del mercado, ternero de la Cuenca del Salado, un ternero que está excelentemente bien, y es m</w:t>
      </w:r>
      <w:r>
        <w:rPr>
          <w:b/>
          <w:i/>
        </w:rPr>
        <w:t>uy buscado</w:t>
      </w:r>
      <w:r>
        <w:rPr>
          <w:i/>
        </w:rPr>
        <w:t>”</w:t>
      </w:r>
      <w:r>
        <w:t xml:space="preserve">, completó, para remarcar su gratitud: </w:t>
      </w:r>
      <w:r>
        <w:rPr>
          <w:i/>
        </w:rPr>
        <w:t>“Muchas gracias a toda la gente de Exponenciar por permitirnos estar acá”</w:t>
      </w:r>
      <w:r>
        <w:t>, dijo.</w:t>
      </w:r>
    </w:p>
    <w:p w:rsidR="00E93B98" w:rsidRDefault="00E93B98">
      <w:pPr>
        <w:jc w:val="both"/>
      </w:pPr>
    </w:p>
    <w:p w:rsidR="00E93B98" w:rsidRDefault="00F71590">
      <w:pPr>
        <w:jc w:val="both"/>
      </w:pPr>
      <w:r>
        <w:t>Los precios máximos alcanzados en la venta fueron: Machos $2400; Novillitos invernada $1890; Macho y hembra $2180; Novillito</w:t>
      </w:r>
      <w:r>
        <w:t xml:space="preserve">s y vaquillonas $1800, Hembras $2120; Vaquillonas invernada $1750; Vaquillona para </w:t>
      </w:r>
      <w:proofErr w:type="spellStart"/>
      <w:r>
        <w:t>entorar</w:t>
      </w:r>
      <w:proofErr w:type="spellEnd"/>
      <w:r>
        <w:t xml:space="preserve"> $500.000; Vaquillona CGP $870.000; Vaca CGP $940.000; Vaca con cría $510.000.  </w:t>
      </w:r>
    </w:p>
    <w:p w:rsidR="00E93B98" w:rsidRDefault="00E93B98">
      <w:pPr>
        <w:jc w:val="both"/>
      </w:pPr>
    </w:p>
    <w:p w:rsidR="00E93B98" w:rsidRDefault="00E93B98"/>
    <w:sectPr w:rsidR="00E93B98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90" w:rsidRDefault="00F71590">
      <w:r>
        <w:separator/>
      </w:r>
    </w:p>
  </w:endnote>
  <w:endnote w:type="continuationSeparator" w:id="0">
    <w:p w:rsidR="00F71590" w:rsidRDefault="00F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8" w:rsidRDefault="00F715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90" w:rsidRDefault="00F71590">
      <w:r>
        <w:separator/>
      </w:r>
    </w:p>
  </w:footnote>
  <w:footnote w:type="continuationSeparator" w:id="0">
    <w:p w:rsidR="00F71590" w:rsidRDefault="00F7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8" w:rsidRDefault="00F715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98"/>
    <w:rsid w:val="00603A65"/>
    <w:rsid w:val="00E93B98"/>
    <w:rsid w:val="00F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10A91-9840-4D4E-B149-081A6CD8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bord+z9lV0snEskHVdFJP2pXA==">CgMxLjAyCWguMzBqMHpsbDgAciExSE1PVWFnc0ZmRTZFRkZTSjROWE1US2RIWkhFNGFzbjY=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2024-03-07T14:03:00Z</dcterms:created>
  <dcterms:modified xsi:type="dcterms:W3CDTF">2024-03-08T14:19:00Z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