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DC05" w14:textId="77777777" w:rsidR="0018148B" w:rsidRPr="0018148B" w:rsidRDefault="0018148B" w:rsidP="00353062">
      <w:pPr>
        <w:spacing w:line="240" w:lineRule="auto"/>
        <w:rPr>
          <w:rFonts w:asciiTheme="minorHAnsi" w:eastAsia="Times New Roman" w:hAnsiTheme="minorHAnsi" w:cstheme="minorHAnsi"/>
          <w:b/>
          <w:sz w:val="28"/>
          <w:szCs w:val="28"/>
        </w:rPr>
      </w:pPr>
    </w:p>
    <w:p w14:paraId="22E38080" w14:textId="28DA3D29" w:rsidR="0018148B" w:rsidRPr="0018148B" w:rsidRDefault="0018148B" w:rsidP="00D01AD8">
      <w:pPr>
        <w:spacing w:line="240" w:lineRule="auto"/>
        <w:jc w:val="center"/>
        <w:rPr>
          <w:rFonts w:asciiTheme="minorHAnsi" w:eastAsia="Times New Roman" w:hAnsiTheme="minorHAnsi" w:cstheme="minorHAnsi"/>
          <w:b/>
          <w:sz w:val="28"/>
          <w:szCs w:val="28"/>
        </w:rPr>
      </w:pPr>
      <w:r w:rsidRPr="0018148B">
        <w:rPr>
          <w:rFonts w:asciiTheme="minorHAnsi" w:eastAsia="Times New Roman" w:hAnsiTheme="minorHAnsi" w:cstheme="minorHAnsi"/>
          <w:b/>
          <w:sz w:val="28"/>
          <w:szCs w:val="28"/>
        </w:rPr>
        <w:t>Braford realizó sus ventas: $39 millones</w:t>
      </w:r>
      <w:r w:rsidR="00D01AD8">
        <w:rPr>
          <w:rFonts w:asciiTheme="minorHAnsi" w:eastAsia="Times New Roman" w:hAnsiTheme="minorHAnsi" w:cstheme="minorHAnsi"/>
          <w:b/>
          <w:sz w:val="28"/>
          <w:szCs w:val="28"/>
        </w:rPr>
        <w:t xml:space="preserve"> </w:t>
      </w:r>
      <w:r w:rsidRPr="0018148B">
        <w:rPr>
          <w:rFonts w:asciiTheme="minorHAnsi" w:eastAsia="Times New Roman" w:hAnsiTheme="minorHAnsi" w:cstheme="minorHAnsi"/>
          <w:b/>
          <w:sz w:val="28"/>
          <w:szCs w:val="28"/>
        </w:rPr>
        <w:t>por el Gran Campeón Individual de Lote</w:t>
      </w:r>
    </w:p>
    <w:p w14:paraId="0CC57FE0" w14:textId="77777777" w:rsidR="00353062" w:rsidRDefault="00353062" w:rsidP="00353062">
      <w:pPr>
        <w:spacing w:line="240" w:lineRule="auto"/>
        <w:rPr>
          <w:rFonts w:asciiTheme="minorHAnsi" w:eastAsia="Times New Roman" w:hAnsiTheme="minorHAnsi" w:cstheme="minorHAnsi"/>
          <w:sz w:val="28"/>
          <w:szCs w:val="28"/>
        </w:rPr>
      </w:pPr>
    </w:p>
    <w:p w14:paraId="0FC771E5" w14:textId="77777777" w:rsidR="0018148B" w:rsidRPr="0018148B" w:rsidRDefault="0018148B" w:rsidP="00D01AD8">
      <w:pPr>
        <w:spacing w:line="240" w:lineRule="auto"/>
        <w:jc w:val="center"/>
        <w:rPr>
          <w:rFonts w:asciiTheme="minorHAnsi" w:eastAsia="Times New Roman" w:hAnsiTheme="minorHAnsi" w:cstheme="minorHAnsi"/>
          <w:i/>
          <w:sz w:val="28"/>
          <w:szCs w:val="28"/>
        </w:rPr>
      </w:pPr>
    </w:p>
    <w:p w14:paraId="71691689" w14:textId="77777777" w:rsidR="0018148B" w:rsidRPr="00D01AD8" w:rsidRDefault="0018148B" w:rsidP="00D01AD8">
      <w:pPr>
        <w:spacing w:line="240" w:lineRule="auto"/>
        <w:jc w:val="center"/>
        <w:rPr>
          <w:rFonts w:asciiTheme="minorHAnsi" w:eastAsia="Times New Roman" w:hAnsiTheme="minorHAnsi" w:cstheme="minorHAnsi"/>
          <w:i/>
          <w:sz w:val="24"/>
          <w:szCs w:val="24"/>
        </w:rPr>
      </w:pPr>
      <w:r w:rsidRPr="00D01AD8">
        <w:rPr>
          <w:rFonts w:asciiTheme="minorHAnsi" w:eastAsia="Times New Roman" w:hAnsiTheme="minorHAnsi" w:cstheme="minorHAnsi"/>
          <w:i/>
          <w:sz w:val="24"/>
          <w:szCs w:val="24"/>
        </w:rPr>
        <w:t>La raza que más crece cerró su actividad en las NACIONALES con la venta de reproductores, que tuvo a Colombo y Magliano en el martillo y una veintena de animales en oferta, con buenos valores.</w:t>
      </w:r>
    </w:p>
    <w:p w14:paraId="67927662" w14:textId="77777777" w:rsidR="0018148B" w:rsidRPr="00D01AD8" w:rsidRDefault="0018148B" w:rsidP="00D01AD8">
      <w:pPr>
        <w:spacing w:line="240" w:lineRule="auto"/>
        <w:jc w:val="both"/>
        <w:rPr>
          <w:rFonts w:asciiTheme="minorHAnsi" w:eastAsia="Times New Roman" w:hAnsiTheme="minorHAnsi" w:cstheme="minorHAnsi"/>
          <w:sz w:val="24"/>
          <w:szCs w:val="24"/>
        </w:rPr>
      </w:pPr>
    </w:p>
    <w:p w14:paraId="78D48E1A" w14:textId="77777777" w:rsidR="0018148B" w:rsidRPr="00D01AD8" w:rsidRDefault="0018148B" w:rsidP="00D01AD8">
      <w:pPr>
        <w:spacing w:line="240" w:lineRule="auto"/>
        <w:jc w:val="both"/>
        <w:rPr>
          <w:rFonts w:asciiTheme="minorHAnsi" w:eastAsia="Times New Roman" w:hAnsiTheme="minorHAnsi" w:cstheme="minorHAnsi"/>
          <w:sz w:val="24"/>
          <w:szCs w:val="24"/>
        </w:rPr>
      </w:pPr>
    </w:p>
    <w:p w14:paraId="2D34A154" w14:textId="3014FD69" w:rsidR="00353062" w:rsidRPr="00D01AD8" w:rsidRDefault="00353062" w:rsidP="00D01AD8">
      <w:pPr>
        <w:spacing w:line="240" w:lineRule="auto"/>
        <w:jc w:val="both"/>
        <w:rPr>
          <w:rFonts w:asciiTheme="minorHAnsi" w:eastAsia="Times New Roman" w:hAnsiTheme="minorHAnsi" w:cstheme="minorHAnsi"/>
          <w:sz w:val="24"/>
          <w:szCs w:val="24"/>
        </w:rPr>
      </w:pPr>
      <w:r w:rsidRPr="00D01AD8">
        <w:rPr>
          <w:rFonts w:asciiTheme="minorHAnsi" w:eastAsia="Times New Roman" w:hAnsiTheme="minorHAnsi" w:cstheme="minorHAnsi"/>
          <w:sz w:val="24"/>
          <w:szCs w:val="24"/>
        </w:rPr>
        <w:t>Con el remate de reproductores, la raza Braford finalizó su participación en las NACIONALES 2026, que se realizan en el predio de la Sociedad Rural de Corrientes con la fuerza de Expoagro</w:t>
      </w:r>
      <w:r w:rsidR="00D01AD8">
        <w:rPr>
          <w:rFonts w:asciiTheme="minorHAnsi" w:eastAsia="Times New Roman" w:hAnsiTheme="minorHAnsi" w:cstheme="minorHAnsi"/>
          <w:sz w:val="24"/>
          <w:szCs w:val="24"/>
        </w:rPr>
        <w:t xml:space="preserve"> edición YPF Agro</w:t>
      </w:r>
      <w:r w:rsidRPr="00D01AD8">
        <w:rPr>
          <w:rFonts w:asciiTheme="minorHAnsi" w:eastAsia="Times New Roman" w:hAnsiTheme="minorHAnsi" w:cstheme="minorHAnsi"/>
          <w:sz w:val="24"/>
          <w:szCs w:val="24"/>
        </w:rPr>
        <w:t xml:space="preserve">. Nuevamente, </w:t>
      </w:r>
      <w:r w:rsidRPr="00D01AD8">
        <w:rPr>
          <w:rFonts w:asciiTheme="minorHAnsi" w:eastAsia="Times New Roman" w:hAnsiTheme="minorHAnsi" w:cstheme="minorHAnsi"/>
          <w:b/>
          <w:bCs/>
          <w:sz w:val="24"/>
          <w:szCs w:val="24"/>
        </w:rPr>
        <w:t>Colombo y Magliano</w:t>
      </w:r>
      <w:r w:rsidRPr="00D01AD8">
        <w:rPr>
          <w:rFonts w:asciiTheme="minorHAnsi" w:eastAsia="Times New Roman" w:hAnsiTheme="minorHAnsi" w:cstheme="minorHAnsi"/>
          <w:sz w:val="24"/>
          <w:szCs w:val="24"/>
        </w:rPr>
        <w:t xml:space="preserve"> fue la casa consignataria de la raza, donde se vendieron 19 animales, con valores destacados.</w:t>
      </w:r>
    </w:p>
    <w:p w14:paraId="571DF12D" w14:textId="77777777" w:rsidR="00353062" w:rsidRPr="00D01AD8" w:rsidRDefault="00353062" w:rsidP="00D01AD8">
      <w:pPr>
        <w:spacing w:line="240" w:lineRule="auto"/>
        <w:jc w:val="both"/>
        <w:rPr>
          <w:rFonts w:asciiTheme="minorHAnsi" w:eastAsia="Times New Roman" w:hAnsiTheme="minorHAnsi" w:cstheme="minorHAnsi"/>
          <w:sz w:val="24"/>
          <w:szCs w:val="24"/>
        </w:rPr>
      </w:pPr>
    </w:p>
    <w:p w14:paraId="32BA2723" w14:textId="77777777" w:rsidR="00353062" w:rsidRPr="00D01AD8" w:rsidRDefault="00353062" w:rsidP="00D01AD8">
      <w:pPr>
        <w:spacing w:line="240" w:lineRule="auto"/>
        <w:jc w:val="both"/>
        <w:rPr>
          <w:rFonts w:asciiTheme="minorHAnsi" w:eastAsia="Times New Roman" w:hAnsiTheme="minorHAnsi" w:cstheme="minorHAnsi"/>
          <w:sz w:val="24"/>
          <w:szCs w:val="24"/>
        </w:rPr>
      </w:pPr>
      <w:r w:rsidRPr="00D01AD8">
        <w:rPr>
          <w:rFonts w:asciiTheme="minorHAnsi" w:eastAsia="Times New Roman" w:hAnsiTheme="minorHAnsi" w:cstheme="minorHAnsi"/>
          <w:sz w:val="24"/>
          <w:szCs w:val="24"/>
        </w:rPr>
        <w:t xml:space="preserve">El remate se realizó en la tarde-noche del miércoles, con una tribuna nutrida de criadores de la raza, interesados en los productos que salieron a venta en esta jornada. </w:t>
      </w:r>
      <w:r w:rsidRPr="00D01AD8">
        <w:rPr>
          <w:rFonts w:asciiTheme="minorHAnsi" w:eastAsia="Times New Roman" w:hAnsiTheme="minorHAnsi" w:cstheme="minorHAnsi"/>
          <w:b/>
          <w:bCs/>
          <w:sz w:val="24"/>
          <w:szCs w:val="24"/>
        </w:rPr>
        <w:t>Juan Pedro Colombo y Hernán Vassallo fueron los martilleros</w:t>
      </w:r>
      <w:r w:rsidRPr="00D01AD8">
        <w:rPr>
          <w:rFonts w:asciiTheme="minorHAnsi" w:eastAsia="Times New Roman" w:hAnsiTheme="minorHAnsi" w:cstheme="minorHAnsi"/>
          <w:sz w:val="24"/>
          <w:szCs w:val="24"/>
        </w:rPr>
        <w:t xml:space="preserve"> de la jornada, en un remate que también se transmitió por el streaming de Expoagro.</w:t>
      </w:r>
    </w:p>
    <w:p w14:paraId="2A7C30C0" w14:textId="77777777" w:rsidR="00353062" w:rsidRPr="00D01AD8" w:rsidRDefault="00353062" w:rsidP="00D01AD8">
      <w:pPr>
        <w:spacing w:line="240" w:lineRule="auto"/>
        <w:jc w:val="both"/>
        <w:rPr>
          <w:rFonts w:asciiTheme="minorHAnsi" w:eastAsia="Times New Roman" w:hAnsiTheme="minorHAnsi" w:cstheme="minorHAnsi"/>
          <w:sz w:val="24"/>
          <w:szCs w:val="24"/>
        </w:rPr>
      </w:pPr>
    </w:p>
    <w:p w14:paraId="7966F0B7" w14:textId="77777777" w:rsidR="00353062" w:rsidRPr="00D01AD8" w:rsidRDefault="0018148B" w:rsidP="00D01AD8">
      <w:pPr>
        <w:spacing w:line="240" w:lineRule="auto"/>
        <w:jc w:val="both"/>
        <w:rPr>
          <w:rFonts w:asciiTheme="minorHAnsi" w:eastAsia="Times New Roman" w:hAnsiTheme="minorHAnsi" w:cstheme="minorHAnsi"/>
          <w:b/>
          <w:bCs/>
          <w:sz w:val="24"/>
          <w:szCs w:val="24"/>
        </w:rPr>
      </w:pPr>
      <w:r w:rsidRPr="00D01AD8">
        <w:rPr>
          <w:rFonts w:asciiTheme="minorHAnsi" w:eastAsia="Times New Roman" w:hAnsiTheme="minorHAnsi" w:cstheme="minorHAnsi"/>
          <w:sz w:val="24"/>
          <w:szCs w:val="24"/>
        </w:rPr>
        <w:t xml:space="preserve">El primer animal en salir a pista fue el Gran Campeón Individual de Conjunto, de la cabaña El Cambio, de la provincia del Chaco. </w:t>
      </w:r>
      <w:r w:rsidRPr="00D01AD8">
        <w:rPr>
          <w:rFonts w:asciiTheme="minorHAnsi" w:eastAsia="Times New Roman" w:hAnsiTheme="minorHAnsi" w:cstheme="minorHAnsi"/>
          <w:b/>
          <w:bCs/>
          <w:sz w:val="24"/>
          <w:szCs w:val="24"/>
        </w:rPr>
        <w:t>Luego de una importante puja, el martillo bajó en $39 millones y el toro, hijo de “Experto”, tendrá destino en un reconocido centro genético.</w:t>
      </w:r>
    </w:p>
    <w:p w14:paraId="7D2D9ACE" w14:textId="77777777" w:rsidR="0018148B" w:rsidRPr="00D01AD8" w:rsidRDefault="0018148B" w:rsidP="00D01AD8">
      <w:pPr>
        <w:spacing w:line="240" w:lineRule="auto"/>
        <w:jc w:val="both"/>
        <w:rPr>
          <w:rFonts w:asciiTheme="minorHAnsi" w:eastAsia="Times New Roman" w:hAnsiTheme="minorHAnsi" w:cstheme="minorHAnsi"/>
          <w:sz w:val="24"/>
          <w:szCs w:val="24"/>
        </w:rPr>
      </w:pPr>
    </w:p>
    <w:p w14:paraId="5998DAA1" w14:textId="77777777" w:rsidR="0018148B" w:rsidRPr="00D01AD8" w:rsidRDefault="0018148B" w:rsidP="00D01AD8">
      <w:pPr>
        <w:spacing w:line="240" w:lineRule="auto"/>
        <w:jc w:val="both"/>
        <w:rPr>
          <w:rFonts w:asciiTheme="minorHAnsi" w:eastAsia="Times New Roman" w:hAnsiTheme="minorHAnsi" w:cstheme="minorHAnsi"/>
          <w:sz w:val="24"/>
          <w:szCs w:val="24"/>
        </w:rPr>
      </w:pPr>
      <w:r w:rsidRPr="00D01AD8">
        <w:rPr>
          <w:rFonts w:asciiTheme="minorHAnsi" w:eastAsia="Times New Roman" w:hAnsiTheme="minorHAnsi" w:cstheme="minorHAnsi"/>
          <w:sz w:val="24"/>
          <w:szCs w:val="24"/>
        </w:rPr>
        <w:t>El resto de los toros se vendió con agilidad, y el promedio final por los 9 machos Braford a venta fue de $16.333.333.</w:t>
      </w:r>
    </w:p>
    <w:p w14:paraId="58082DD3" w14:textId="77777777" w:rsidR="0018148B" w:rsidRPr="00D01AD8" w:rsidRDefault="0018148B" w:rsidP="00D01AD8">
      <w:pPr>
        <w:spacing w:line="240" w:lineRule="auto"/>
        <w:jc w:val="both"/>
        <w:rPr>
          <w:rFonts w:asciiTheme="minorHAnsi" w:eastAsia="Times New Roman" w:hAnsiTheme="minorHAnsi" w:cstheme="minorHAnsi"/>
          <w:sz w:val="24"/>
          <w:szCs w:val="24"/>
        </w:rPr>
      </w:pPr>
    </w:p>
    <w:p w14:paraId="4CD2E19A" w14:textId="77777777" w:rsidR="0018148B" w:rsidRPr="00D01AD8" w:rsidRDefault="0018148B" w:rsidP="00D01AD8">
      <w:pPr>
        <w:spacing w:line="240" w:lineRule="auto"/>
        <w:jc w:val="both"/>
        <w:rPr>
          <w:rFonts w:asciiTheme="minorHAnsi" w:eastAsia="Times New Roman" w:hAnsiTheme="minorHAnsi" w:cstheme="minorHAnsi"/>
          <w:sz w:val="24"/>
          <w:szCs w:val="24"/>
        </w:rPr>
      </w:pPr>
      <w:r w:rsidRPr="00D01AD8">
        <w:rPr>
          <w:rFonts w:asciiTheme="minorHAnsi" w:eastAsia="Times New Roman" w:hAnsiTheme="minorHAnsi" w:cstheme="minorHAnsi"/>
          <w:sz w:val="24"/>
          <w:szCs w:val="24"/>
        </w:rPr>
        <w:t>En el caso de las hembras, se vendió el 50% de una elección del Lote Gran Campeón Conjunto Ternera, de la cabaña Mirungá, de Corrientes. Esta elección se vendió en $20 millones. El segmento terneras tuvo un promedio de $6.307.700. Mientras que las vaquillonas preñadas se vendieron a un promedio de $7.750.000.</w:t>
      </w:r>
    </w:p>
    <w:p w14:paraId="5125A4A4" w14:textId="77777777" w:rsidR="0018148B" w:rsidRPr="00D01AD8" w:rsidRDefault="0018148B" w:rsidP="00D01AD8">
      <w:pPr>
        <w:spacing w:line="240" w:lineRule="auto"/>
        <w:jc w:val="both"/>
        <w:rPr>
          <w:rFonts w:asciiTheme="minorHAnsi" w:eastAsia="Times New Roman" w:hAnsiTheme="minorHAnsi" w:cstheme="minorHAnsi"/>
          <w:sz w:val="24"/>
          <w:szCs w:val="24"/>
        </w:rPr>
      </w:pPr>
    </w:p>
    <w:p w14:paraId="2C29FD4C" w14:textId="77777777" w:rsidR="00353062" w:rsidRPr="00D01AD8" w:rsidRDefault="00353062" w:rsidP="00D01AD8">
      <w:pPr>
        <w:spacing w:line="240" w:lineRule="auto"/>
        <w:jc w:val="both"/>
        <w:rPr>
          <w:rFonts w:asciiTheme="minorHAnsi" w:eastAsia="Times New Roman" w:hAnsiTheme="minorHAnsi" w:cstheme="minorHAnsi"/>
          <w:sz w:val="24"/>
          <w:szCs w:val="24"/>
        </w:rPr>
      </w:pPr>
      <w:r w:rsidRPr="00D01AD8">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D01AD8">
        <w:rPr>
          <w:rFonts w:asciiTheme="minorHAnsi" w:eastAsia="Times New Roman" w:hAnsiTheme="minorHAnsi" w:cstheme="minorHAnsi"/>
          <w:sz w:val="24"/>
          <w:szCs w:val="24"/>
        </w:rPr>
        <w:t>Allflex</w:t>
      </w:r>
      <w:proofErr w:type="spellEnd"/>
      <w:r w:rsidRPr="00D01AD8">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61E71EA7" w14:textId="77777777" w:rsidR="00353062" w:rsidRPr="00D01AD8" w:rsidRDefault="00353062" w:rsidP="00D01AD8">
      <w:pPr>
        <w:spacing w:line="240" w:lineRule="auto"/>
        <w:jc w:val="both"/>
        <w:rPr>
          <w:rFonts w:asciiTheme="minorHAnsi" w:eastAsia="Times New Roman" w:hAnsiTheme="minorHAnsi" w:cstheme="minorHAnsi"/>
          <w:sz w:val="24"/>
          <w:szCs w:val="24"/>
        </w:rPr>
      </w:pPr>
    </w:p>
    <w:p w14:paraId="7DE69F89" w14:textId="29348A4C" w:rsidR="00917A38" w:rsidRPr="0075343F" w:rsidRDefault="00353062" w:rsidP="0075343F">
      <w:pPr>
        <w:spacing w:line="240" w:lineRule="auto"/>
        <w:jc w:val="both"/>
        <w:rPr>
          <w:rFonts w:asciiTheme="minorHAnsi" w:eastAsia="Times New Roman" w:hAnsiTheme="minorHAnsi" w:cstheme="minorHAnsi"/>
          <w:sz w:val="24"/>
          <w:szCs w:val="24"/>
        </w:rPr>
      </w:pPr>
      <w:r w:rsidRPr="00D01AD8">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sectPr w:rsidR="00917A38" w:rsidRPr="0075343F"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DA8B" w14:textId="77777777" w:rsidR="002B5045" w:rsidRDefault="002B5045">
      <w:pPr>
        <w:spacing w:line="240" w:lineRule="auto"/>
      </w:pPr>
      <w:r>
        <w:separator/>
      </w:r>
    </w:p>
  </w:endnote>
  <w:endnote w:type="continuationSeparator" w:id="0">
    <w:p w14:paraId="10304F27" w14:textId="77777777" w:rsidR="002B5045" w:rsidRDefault="002B50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2E99" w14:textId="77777777" w:rsidR="00061E7D" w:rsidRDefault="0018148B">
    <w:pPr>
      <w:pStyle w:val="Piedepgina"/>
    </w:pPr>
    <w:r>
      <w:rPr>
        <w:noProof/>
        <w:lang w:eastAsia="es-AR"/>
      </w:rPr>
      <w:drawing>
        <wp:anchor distT="0" distB="0" distL="114300" distR="114300" simplePos="0" relativeHeight="251659264" behindDoc="0" locked="0" layoutInCell="1" allowOverlap="1" wp14:anchorId="057171E6" wp14:editId="6C2B2FF0">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25B7" w14:textId="77777777" w:rsidR="002B5045" w:rsidRDefault="002B5045">
      <w:pPr>
        <w:spacing w:line="240" w:lineRule="auto"/>
      </w:pPr>
      <w:r>
        <w:separator/>
      </w:r>
    </w:p>
  </w:footnote>
  <w:footnote w:type="continuationSeparator" w:id="0">
    <w:p w14:paraId="4E572FDD" w14:textId="77777777" w:rsidR="002B5045" w:rsidRDefault="002B50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F7F3" w14:textId="77777777" w:rsidR="00AC6B18" w:rsidRDefault="0018148B">
    <w:pPr>
      <w:pStyle w:val="Encabezado"/>
    </w:pPr>
    <w:r>
      <w:rPr>
        <w:noProof/>
        <w:lang w:eastAsia="es-AR"/>
      </w:rPr>
      <w:drawing>
        <wp:anchor distT="0" distB="0" distL="114300" distR="114300" simplePos="0" relativeHeight="251660288" behindDoc="0" locked="0" layoutInCell="1" allowOverlap="1" wp14:anchorId="4411D412" wp14:editId="7B018C54">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62"/>
    <w:rsid w:val="0018148B"/>
    <w:rsid w:val="002B5045"/>
    <w:rsid w:val="00353062"/>
    <w:rsid w:val="00497BD8"/>
    <w:rsid w:val="0075343F"/>
    <w:rsid w:val="00917A38"/>
    <w:rsid w:val="00D01A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C71E"/>
  <w15:chartTrackingRefBased/>
  <w15:docId w15:val="{5B5D769E-186D-4876-BA84-C051BB0B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62"/>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062"/>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353062"/>
  </w:style>
  <w:style w:type="paragraph" w:styleId="Piedepgina">
    <w:name w:val="footer"/>
    <w:basedOn w:val="Normal"/>
    <w:link w:val="PiedepginaCar"/>
    <w:uiPriority w:val="99"/>
    <w:unhideWhenUsed/>
    <w:rsid w:val="00353062"/>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35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Antonella  Schiantarelli</cp:lastModifiedBy>
  <cp:revision>3</cp:revision>
  <dcterms:created xsi:type="dcterms:W3CDTF">2026-05-28T01:15:00Z</dcterms:created>
  <dcterms:modified xsi:type="dcterms:W3CDTF">2026-05-28T01:24:00Z</dcterms:modified>
</cp:coreProperties>
</file>