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3C0A" w14:textId="64CB49BE" w:rsidR="007441C7" w:rsidRPr="007441C7" w:rsidRDefault="007441C7" w:rsidP="007441C7">
      <w:pPr>
        <w:pStyle w:val="Ttulo2"/>
        <w:keepNext w:val="0"/>
        <w:keepLines w:val="0"/>
        <w:shd w:val="clear" w:color="auto" w:fill="FFFFFF"/>
        <w:spacing w:before="0" w:after="80" w:line="288" w:lineRule="auto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bookmarkStart w:id="0" w:name="_2detq75cwxik" w:colFirst="0" w:colLast="0"/>
      <w:bookmarkEnd w:id="0"/>
      <w:r w:rsidRPr="007441C7">
        <w:rPr>
          <w:rFonts w:ascii="Calibri" w:hAnsi="Calibri" w:cs="Calibri"/>
          <w:b/>
          <w:bCs/>
          <w:color w:val="auto"/>
          <w:sz w:val="28"/>
          <w:szCs w:val="28"/>
        </w:rPr>
        <w:t>San Nicolás de los Arroyos, la casa de Expoagro</w:t>
      </w:r>
    </w:p>
    <w:p w14:paraId="4F267646" w14:textId="77777777" w:rsidR="007441C7" w:rsidRDefault="007441C7" w:rsidP="007441C7">
      <w:pPr>
        <w:rPr>
          <w:i/>
          <w:iCs/>
        </w:rPr>
      </w:pPr>
    </w:p>
    <w:p w14:paraId="119437D2" w14:textId="67D5CF10" w:rsidR="007441C7" w:rsidRDefault="007441C7" w:rsidP="008651A5">
      <w:pPr>
        <w:spacing w:after="120" w:line="288" w:lineRule="auto"/>
        <w:jc w:val="center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Se aproxima el mes de marzo, el agro se reúne y ya es una tradición: San Nicolás es la casa de Expoagro. En la próxima cita de </w:t>
      </w:r>
      <w:r w:rsidR="0051011C">
        <w:rPr>
          <w:i/>
          <w:iCs/>
          <w:highlight w:val="white"/>
        </w:rPr>
        <w:t>Expoagro 2026 edición YPF Agro</w:t>
      </w:r>
      <w:r>
        <w:rPr>
          <w:i/>
          <w:iCs/>
          <w:highlight w:val="white"/>
        </w:rPr>
        <w:t>, la ciudad seguirá demostrando el progreso que la consolida como referente en la región. Con infraestructura y servicios puestos a disposición de los visitantes, San Nicolás será una vez más la anfitriona para el mundo de la agroindustria, y volverá a sorprender.</w:t>
      </w:r>
    </w:p>
    <w:p w14:paraId="7E2E2556" w14:textId="77777777" w:rsidR="007441C7" w:rsidRDefault="007441C7" w:rsidP="007441C7">
      <w:pPr>
        <w:spacing w:after="120" w:line="288" w:lineRule="auto"/>
        <w:jc w:val="both"/>
        <w:rPr>
          <w:color w:val="008536"/>
          <w:highlight w:val="white"/>
        </w:rPr>
      </w:pPr>
    </w:p>
    <w:p w14:paraId="4B5B6155" w14:textId="77777777" w:rsidR="007441C7" w:rsidRDefault="007441C7" w:rsidP="007441C7">
      <w:pPr>
        <w:shd w:val="clear" w:color="auto" w:fill="FFFFFF"/>
        <w:spacing w:after="240"/>
        <w:jc w:val="both"/>
      </w:pPr>
      <w:r>
        <w:t>El 10 de marzo, cuando en el Predio ferial y autódromo de San Nicolás comience Expoagro 2026, la ciudad relucirá su título de primera sede estable de la muestra que une el agro, la industria y la ciudad.  Un logro que ha permitido darle a la muestra posibilidades de desarrollo a largo plazo y a los visitantes el beneficio de un destino que se pone al servicio de sus necesidades y año tras año logra mejorarlos.</w:t>
      </w:r>
    </w:p>
    <w:p w14:paraId="0BB1D4EC" w14:textId="77777777" w:rsidR="007441C7" w:rsidRDefault="007441C7" w:rsidP="007441C7">
      <w:pPr>
        <w:shd w:val="clear" w:color="auto" w:fill="FFFFFF"/>
        <w:spacing w:after="240"/>
        <w:jc w:val="both"/>
      </w:pPr>
      <w:r>
        <w:t xml:space="preserve">Como ya es habitual en su rol de anfitriona, la torre de control del Predio será el stand de San Nicolás. Allí se reunirá la oferta gastronómica, junto a los atractivos principales que ofrece la ciudad en un espacio que ya es punto de encuentro y referencia dentro del mapa de la muestra. </w:t>
      </w:r>
    </w:p>
    <w:p w14:paraId="40420972" w14:textId="77777777" w:rsidR="007441C7" w:rsidRDefault="007441C7" w:rsidP="007441C7">
      <w:pPr>
        <w:shd w:val="clear" w:color="auto" w:fill="FFFFFF"/>
        <w:spacing w:after="240"/>
        <w:jc w:val="both"/>
      </w:pPr>
      <w:r>
        <w:rPr>
          <w:i/>
          <w:iCs/>
        </w:rPr>
        <w:t xml:space="preserve">“La ciudad de San Nicolás es protagonista de una transformación que hoy le permite invitar a vivir el río y su costa con más de 20 kilómetros de costanera con vistas privilegiadas y un casco céntrico que recuperó su encanto. Queremos que los visitantes de Expoagro, que llegan de distintos puntos del país y del exterior, conozcan nuestra ciudad. Estamos orgullosos de lo que hemos logrado entre todos los nicoleños”, </w:t>
      </w:r>
      <w:r>
        <w:t>manifestaron desde la Municipalidad local.</w:t>
      </w:r>
    </w:p>
    <w:p w14:paraId="40713E98" w14:textId="77777777" w:rsidR="007441C7" w:rsidRDefault="007441C7" w:rsidP="007441C7">
      <w:pPr>
        <w:shd w:val="clear" w:color="auto" w:fill="FFFFFF"/>
        <w:spacing w:after="240"/>
        <w:jc w:val="both"/>
      </w:pPr>
      <w:r>
        <w:t xml:space="preserve">Para los que lleguen a la ciudad por primera vez y aún para los que ya la conocen, una </w:t>
      </w:r>
      <w:r w:rsidRPr="005610B5">
        <w:rPr>
          <w:b/>
          <w:bCs/>
        </w:rPr>
        <w:t>visita obligada</w:t>
      </w:r>
      <w:r>
        <w:t xml:space="preserve"> durante los días de Expoagro es el </w:t>
      </w:r>
      <w:r w:rsidRPr="005610B5">
        <w:rPr>
          <w:b/>
          <w:bCs/>
        </w:rPr>
        <w:t>Santuario de la Virgen de San Nicolás</w:t>
      </w:r>
      <w:r>
        <w:t>, ubicado sobre la costanera alta. Impactante por su cúpula, es una postal tradicional de la fe.</w:t>
      </w:r>
    </w:p>
    <w:p w14:paraId="537B2170" w14:textId="77777777" w:rsidR="007441C7" w:rsidRDefault="007441C7" w:rsidP="007441C7">
      <w:pPr>
        <w:shd w:val="clear" w:color="auto" w:fill="FFFFFF"/>
        <w:spacing w:after="240"/>
        <w:jc w:val="both"/>
      </w:pPr>
      <w:r>
        <w:t xml:space="preserve">En sus entornos se extiende el </w:t>
      </w:r>
      <w:r w:rsidRPr="005610B5">
        <w:rPr>
          <w:b/>
          <w:bCs/>
        </w:rPr>
        <w:t>paseo costanero y el Eco Parque</w:t>
      </w:r>
      <w:r>
        <w:t xml:space="preserve">, lugares ideales para encontrar calma y relajación a orillas del arroyo </w:t>
      </w:r>
      <w:r w:rsidRPr="005610B5">
        <w:rPr>
          <w:b/>
          <w:bCs/>
        </w:rPr>
        <w:t>Yaguarón</w:t>
      </w:r>
      <w:r>
        <w:t xml:space="preserve">. También hay diversión para los más chicos que pueden disfrutar del juego más grande del país, un Yaguarón de 90 metros que incluye toboganes y obstáculos pensados para jugar en familia.  </w:t>
      </w:r>
    </w:p>
    <w:p w14:paraId="35BEA5D2" w14:textId="77777777" w:rsidR="007441C7" w:rsidRDefault="007441C7" w:rsidP="007441C7">
      <w:pPr>
        <w:shd w:val="clear" w:color="auto" w:fill="FFFFFF"/>
        <w:spacing w:after="240"/>
        <w:jc w:val="both"/>
      </w:pPr>
      <w:r>
        <w:rPr>
          <w:i/>
          <w:iCs/>
        </w:rPr>
        <w:t>“La ciudad hoy muestra un cambio profundo que sorprende tanto a los que la visitan por primera vez como a quienes pudieron ver la evolución en estos últimos años”,</w:t>
      </w:r>
      <w:r>
        <w:t xml:space="preserve"> aseguraron desde la Municipalidad de San Nicolás mientras invitan a recorrer sus atractivos durante </w:t>
      </w:r>
      <w:r>
        <w:lastRenderedPageBreak/>
        <w:t xml:space="preserve">los días de la muestra y también en diferentes momentos del año. De esta manera San Nicolás, sigue creciendo como destino ideal de escapadas, y Expoagro es siempre una gran oportunidad para visitarla. </w:t>
      </w:r>
    </w:p>
    <w:p w14:paraId="6DEC44D9" w14:textId="77777777" w:rsidR="007441C7" w:rsidRDefault="007441C7" w:rsidP="007441C7"/>
    <w:p w14:paraId="20138165" w14:textId="77777777" w:rsidR="007441C7" w:rsidRDefault="007441C7" w:rsidP="007441C7"/>
    <w:p w14:paraId="5C710BEF" w14:textId="048C30A8" w:rsidR="00FA56F7" w:rsidRPr="00E44569" w:rsidRDefault="00C56DC1" w:rsidP="00A61C15">
      <w:pPr>
        <w:rPr>
          <w:rFonts w:cstheme="minorHAnsi"/>
          <w:color w:val="242424"/>
          <w:lang w:val="es-ES"/>
        </w:rPr>
      </w:pPr>
      <w:r>
        <w:rPr>
          <w:rFonts w:cstheme="minorHAnsi"/>
          <w:color w:val="242424"/>
          <w:lang w:val="es-ES"/>
        </w:rPr>
        <w:t xml:space="preserve"> </w:t>
      </w:r>
    </w:p>
    <w:sectPr w:rsidR="00FA56F7" w:rsidRPr="00E44569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799F" w14:textId="77777777" w:rsidR="00EB27C6" w:rsidRDefault="00EB27C6" w:rsidP="00E728E0">
      <w:pPr>
        <w:spacing w:after="0" w:line="240" w:lineRule="auto"/>
      </w:pPr>
      <w:r>
        <w:separator/>
      </w:r>
    </w:p>
  </w:endnote>
  <w:endnote w:type="continuationSeparator" w:id="0">
    <w:p w14:paraId="02B00828" w14:textId="77777777" w:rsidR="00EB27C6" w:rsidRDefault="00EB27C6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6288B" w14:textId="77777777" w:rsidR="00EB27C6" w:rsidRDefault="00EB27C6" w:rsidP="00E728E0">
      <w:pPr>
        <w:spacing w:after="0" w:line="240" w:lineRule="auto"/>
      </w:pPr>
      <w:r>
        <w:separator/>
      </w:r>
    </w:p>
  </w:footnote>
  <w:footnote w:type="continuationSeparator" w:id="0">
    <w:p w14:paraId="568A2862" w14:textId="77777777" w:rsidR="00EB27C6" w:rsidRDefault="00EB27C6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1776"/>
    <w:multiLevelType w:val="hybridMultilevel"/>
    <w:tmpl w:val="C29677F2"/>
    <w:lvl w:ilvl="0" w:tplc="0D20F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D1ABF"/>
    <w:multiLevelType w:val="multilevel"/>
    <w:tmpl w:val="A28E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91BC1"/>
    <w:multiLevelType w:val="hybridMultilevel"/>
    <w:tmpl w:val="C39EFE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E1780"/>
    <w:multiLevelType w:val="hybridMultilevel"/>
    <w:tmpl w:val="B54477A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8E8"/>
    <w:multiLevelType w:val="hybridMultilevel"/>
    <w:tmpl w:val="EFF070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A7CAD"/>
    <w:multiLevelType w:val="multilevel"/>
    <w:tmpl w:val="9372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23BFF"/>
    <w:multiLevelType w:val="hybridMultilevel"/>
    <w:tmpl w:val="CC86BA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A44DE"/>
    <w:multiLevelType w:val="multilevel"/>
    <w:tmpl w:val="89B2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58449A"/>
    <w:multiLevelType w:val="hybridMultilevel"/>
    <w:tmpl w:val="60703984"/>
    <w:lvl w:ilvl="0" w:tplc="EC3AF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14683"/>
    <w:rsid w:val="00074999"/>
    <w:rsid w:val="00084B38"/>
    <w:rsid w:val="0009530F"/>
    <w:rsid w:val="000A40F1"/>
    <w:rsid w:val="000E7F8A"/>
    <w:rsid w:val="00107DEF"/>
    <w:rsid w:val="00115F2D"/>
    <w:rsid w:val="00117812"/>
    <w:rsid w:val="00125EE8"/>
    <w:rsid w:val="00133DCE"/>
    <w:rsid w:val="0015138E"/>
    <w:rsid w:val="00195C23"/>
    <w:rsid w:val="001C0B6C"/>
    <w:rsid w:val="001E1BB4"/>
    <w:rsid w:val="00205080"/>
    <w:rsid w:val="002331E2"/>
    <w:rsid w:val="00262067"/>
    <w:rsid w:val="002B287B"/>
    <w:rsid w:val="002C66C2"/>
    <w:rsid w:val="00304E8C"/>
    <w:rsid w:val="003066A3"/>
    <w:rsid w:val="00307F6A"/>
    <w:rsid w:val="00317ED4"/>
    <w:rsid w:val="003469FF"/>
    <w:rsid w:val="003A7BC9"/>
    <w:rsid w:val="003B06C8"/>
    <w:rsid w:val="003E6D0D"/>
    <w:rsid w:val="003F035A"/>
    <w:rsid w:val="0042338E"/>
    <w:rsid w:val="00437F88"/>
    <w:rsid w:val="004777D8"/>
    <w:rsid w:val="00485035"/>
    <w:rsid w:val="004C2267"/>
    <w:rsid w:val="004E0EB9"/>
    <w:rsid w:val="004F30A5"/>
    <w:rsid w:val="00500B7C"/>
    <w:rsid w:val="0051011C"/>
    <w:rsid w:val="00511408"/>
    <w:rsid w:val="0055777F"/>
    <w:rsid w:val="005610B5"/>
    <w:rsid w:val="0059438F"/>
    <w:rsid w:val="005B3867"/>
    <w:rsid w:val="005F4D39"/>
    <w:rsid w:val="00602EFE"/>
    <w:rsid w:val="00640DAB"/>
    <w:rsid w:val="00641EC9"/>
    <w:rsid w:val="0065522B"/>
    <w:rsid w:val="00662F30"/>
    <w:rsid w:val="00683943"/>
    <w:rsid w:val="00697E80"/>
    <w:rsid w:val="006A6552"/>
    <w:rsid w:val="006B2CCA"/>
    <w:rsid w:val="006E4AEC"/>
    <w:rsid w:val="006F38FA"/>
    <w:rsid w:val="0072137A"/>
    <w:rsid w:val="00731A0B"/>
    <w:rsid w:val="00740E2F"/>
    <w:rsid w:val="007441C7"/>
    <w:rsid w:val="00766C38"/>
    <w:rsid w:val="00794D9F"/>
    <w:rsid w:val="007D71FA"/>
    <w:rsid w:val="007E16F0"/>
    <w:rsid w:val="007F5EAC"/>
    <w:rsid w:val="00841297"/>
    <w:rsid w:val="0085148C"/>
    <w:rsid w:val="008651A5"/>
    <w:rsid w:val="008904CD"/>
    <w:rsid w:val="00897D94"/>
    <w:rsid w:val="008C76EC"/>
    <w:rsid w:val="008D7D65"/>
    <w:rsid w:val="009046E9"/>
    <w:rsid w:val="0091484D"/>
    <w:rsid w:val="009405AF"/>
    <w:rsid w:val="00963E1E"/>
    <w:rsid w:val="00997DED"/>
    <w:rsid w:val="009E7C74"/>
    <w:rsid w:val="00A10CAB"/>
    <w:rsid w:val="00A14CED"/>
    <w:rsid w:val="00A61C15"/>
    <w:rsid w:val="00A650F7"/>
    <w:rsid w:val="00A65E2E"/>
    <w:rsid w:val="00A715CA"/>
    <w:rsid w:val="00BB0DFF"/>
    <w:rsid w:val="00BC29F8"/>
    <w:rsid w:val="00BE0923"/>
    <w:rsid w:val="00C11A10"/>
    <w:rsid w:val="00C56DC1"/>
    <w:rsid w:val="00C63A84"/>
    <w:rsid w:val="00C664CC"/>
    <w:rsid w:val="00C864F6"/>
    <w:rsid w:val="00D73BA5"/>
    <w:rsid w:val="00D83C03"/>
    <w:rsid w:val="00DA06AD"/>
    <w:rsid w:val="00DD6694"/>
    <w:rsid w:val="00DD7162"/>
    <w:rsid w:val="00DF3093"/>
    <w:rsid w:val="00DF3D67"/>
    <w:rsid w:val="00E10E33"/>
    <w:rsid w:val="00E118B9"/>
    <w:rsid w:val="00E2627A"/>
    <w:rsid w:val="00E44569"/>
    <w:rsid w:val="00E670A8"/>
    <w:rsid w:val="00E728E0"/>
    <w:rsid w:val="00E7315D"/>
    <w:rsid w:val="00EB27C6"/>
    <w:rsid w:val="00ED36B6"/>
    <w:rsid w:val="00EE74EB"/>
    <w:rsid w:val="00F019C5"/>
    <w:rsid w:val="00F2525D"/>
    <w:rsid w:val="00F33BD8"/>
    <w:rsid w:val="00F43F8A"/>
    <w:rsid w:val="00FA474A"/>
    <w:rsid w:val="00F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5F4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38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s-AR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6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B38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paragraph" w:styleId="Prrafodelista">
    <w:name w:val="List Paragraph"/>
    <w:basedOn w:val="Normal"/>
    <w:uiPriority w:val="34"/>
    <w:qFormat/>
    <w:rsid w:val="005B3867"/>
    <w:pPr>
      <w:spacing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es-AR"/>
      <w14:ligatures w14:val="none"/>
    </w:rPr>
  </w:style>
  <w:style w:type="paragraph" w:customStyle="1" w:styleId="xmsonormal">
    <w:name w:val="x_msonormal"/>
    <w:basedOn w:val="Normal"/>
    <w:rsid w:val="005B3867"/>
    <w:pPr>
      <w:spacing w:after="0" w:line="240" w:lineRule="auto"/>
    </w:pPr>
    <w:rPr>
      <w:rFonts w:ascii="Calibri" w:hAnsi="Calibri" w:cs="Calibri"/>
      <w:kern w:val="0"/>
      <w:sz w:val="22"/>
      <w:szCs w:val="22"/>
      <w:lang w:eastAsia="es-AR"/>
      <w14:ligatures w14:val="none"/>
    </w:rPr>
  </w:style>
  <w:style w:type="character" w:customStyle="1" w:styleId="contentpasted0">
    <w:name w:val="contentpasted0"/>
    <w:basedOn w:val="Fuentedeprrafopredeter"/>
    <w:rsid w:val="005B3867"/>
  </w:style>
  <w:style w:type="character" w:styleId="Hipervnculo">
    <w:name w:val="Hyperlink"/>
    <w:basedOn w:val="Fuentedeprrafopredeter"/>
    <w:uiPriority w:val="99"/>
    <w:unhideWhenUsed/>
    <w:rsid w:val="005B3867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F4D3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6AD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2B287B"/>
    <w:pPr>
      <w:widowControl w:val="0"/>
      <w:autoSpaceDE w:val="0"/>
      <w:autoSpaceDN w:val="0"/>
      <w:spacing w:before="240" w:after="0" w:line="240" w:lineRule="auto"/>
      <w:ind w:left="23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87B"/>
    <w:rPr>
      <w:rFonts w:ascii="Arial MT" w:eastAsia="Arial MT" w:hAnsi="Arial MT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2B287B"/>
    <w:pPr>
      <w:widowControl w:val="0"/>
      <w:autoSpaceDE w:val="0"/>
      <w:autoSpaceDN w:val="0"/>
      <w:spacing w:after="0" w:line="240" w:lineRule="auto"/>
      <w:ind w:left="23"/>
    </w:pPr>
    <w:rPr>
      <w:rFonts w:ascii="Arial" w:eastAsia="Arial" w:hAnsi="Arial" w:cs="Arial"/>
      <w:b/>
      <w:bCs/>
      <w:kern w:val="0"/>
      <w:sz w:val="30"/>
      <w:szCs w:val="3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2B287B"/>
    <w:rPr>
      <w:rFonts w:ascii="Arial" w:eastAsia="Arial" w:hAnsi="Arial" w:cs="Arial"/>
      <w:b/>
      <w:bCs/>
      <w:sz w:val="30"/>
      <w:szCs w:val="3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6</cp:revision>
  <dcterms:created xsi:type="dcterms:W3CDTF">2026-01-08T14:26:00Z</dcterms:created>
  <dcterms:modified xsi:type="dcterms:W3CDTF">2026-01-08T20:28:00Z</dcterms:modified>
</cp:coreProperties>
</file>