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Soluciones de conectividad e internet de las cosas aplicadas al sector agropecuario</w:t>
      </w:r>
    </w:p>
    <w:p w:rsidR="00000000" w:rsidDel="00000000" w:rsidP="00000000" w:rsidRDefault="00000000" w:rsidRPr="00000000" w14:paraId="00000002">
      <w:pPr>
        <w:jc w:val="both"/>
        <w:rPr/>
      </w:pPr>
      <w:r w:rsidDel="00000000" w:rsidR="00000000" w:rsidRPr="00000000">
        <w:rPr>
          <w:i w:val="1"/>
          <w:rtl w:val="0"/>
        </w:rPr>
        <w:t xml:space="preserve">Telecom, a la vanguardia en soluciones tecnológicas para el mercado corporativo B2B y organismos públicos, estará presente nuevamente en Expoagro 2023</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Del 7 al 10 de marzo, durante la próxima edición de la exposición agroindustrial más importante de la Argentina, Expoagro, Telecom presentará todas las soluciones y beneficios que la empresa posee en su vertical IoT (internet de las cosas) para acompañar al sector agropecuario.  </w:t>
      </w:r>
    </w:p>
    <w:p w:rsidR="00000000" w:rsidDel="00000000" w:rsidP="00000000" w:rsidRDefault="00000000" w:rsidRPr="00000000" w14:paraId="00000004">
      <w:pPr>
        <w:jc w:val="both"/>
        <w:rPr>
          <w:rFonts w:ascii="Arial" w:cs="Arial" w:eastAsia="Arial" w:hAnsi="Arial"/>
        </w:rPr>
      </w:pPr>
      <w:r w:rsidDel="00000000" w:rsidR="00000000" w:rsidRPr="00000000">
        <w:rPr>
          <w:rtl w:val="0"/>
        </w:rPr>
        <w:t xml:space="preserve">En su stand ubicado sobre Avenida Este, Telecom estará acercando las diferentes alternativas de conectividad para llevar las mejores soluciones tecnológicas al campo.</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Telecom y el campo</w:t>
      </w:r>
    </w:p>
    <w:p w:rsidR="00000000" w:rsidDel="00000000" w:rsidP="00000000" w:rsidRDefault="00000000" w:rsidRPr="00000000" w14:paraId="00000006">
      <w:pPr>
        <w:jc w:val="both"/>
        <w:rPr/>
      </w:pPr>
      <w:r w:rsidDel="00000000" w:rsidR="00000000" w:rsidRPr="00000000">
        <w:rPr>
          <w:rtl w:val="0"/>
        </w:rPr>
        <w:t xml:space="preserve">Telecom anunció en 2023 un plan estratégico de impulso del ecosistema agtech en la Argentina, mediante el despliegue de infraestructura, tecnología y servicios digitales para llegar a las zonas rurales. “Como empresa líder de una industria que constituye un pilar fundamental para el desarrollo de la economía digital, la compañía tiene como objetivo fortalecer la conectividad en regiones rurales clave para la producción agrícola”, aseguraron desde la empresa.  </w:t>
      </w:r>
    </w:p>
    <w:p w:rsidR="00000000" w:rsidDel="00000000" w:rsidP="00000000" w:rsidRDefault="00000000" w:rsidRPr="00000000" w14:paraId="00000007">
      <w:pPr>
        <w:jc w:val="both"/>
        <w:rPr/>
      </w:pPr>
      <w:r w:rsidDel="00000000" w:rsidR="00000000" w:rsidRPr="00000000">
        <w:rPr>
          <w:rtl w:val="0"/>
        </w:rPr>
        <w:t xml:space="preserve">Recientemente se anunció el despliegue de infraestructura en la localidad La Chispa, Santa Fe, que forma parte de un plan estratégico destinado a impulsar el desarrollo del ecosistema agtech en nuestro país. Durante Expoagro, Telecom en conjunto con FADA (Fundación Agropecuaria para el Desarrollo de Argentina) presentarán un informe que muestra los beneficios que la conectividad en la ruralidad aporta a la cadena de valor de la industria y también se contará el proyecto que hará realidad esta conectividad gracias a la participación de importantes empresas del sector.</w:t>
      </w:r>
    </w:p>
    <w:p w:rsidR="00000000" w:rsidDel="00000000" w:rsidP="00000000" w:rsidRDefault="00000000" w:rsidRPr="00000000" w14:paraId="00000008">
      <w:pPr>
        <w:jc w:val="both"/>
        <w:rPr/>
      </w:pPr>
      <w:r w:rsidDel="00000000" w:rsidR="00000000" w:rsidRPr="00000000">
        <w:rPr>
          <w:rtl w:val="0"/>
        </w:rPr>
        <w:t xml:space="preserve">A la conexión entre personas, instituciones, empresas y comunidades, se sumarán nuevas soluciones de valor agregado que permiten conectar sistemas, herramientas, maquinaria, plataformas y dispositivos, entre otros. En Telecom sostienen que “la digitalización en las metodologías de trabajar y producir en el campo dinamizará aún más la producción agrícola y aportará a la sustentabilidad y desarrollo de un sector clave para la economía argentina”.</w:t>
      </w:r>
    </w:p>
    <w:p w:rsidR="00000000" w:rsidDel="00000000" w:rsidP="00000000" w:rsidRDefault="00000000" w:rsidRPr="00000000" w14:paraId="00000009">
      <w:pPr>
        <w:jc w:val="both"/>
        <w:rPr/>
      </w:pPr>
      <w:r w:rsidDel="00000000" w:rsidR="00000000" w:rsidRPr="00000000">
        <w:rPr>
          <w:rtl w:val="0"/>
        </w:rPr>
        <w:t xml:space="preserve">Telecom continúa profundizando su alto nivel de compromiso con la agroindustria nacional, asegurándose de proveer las mejores soluciones de internet de las cosas aplicadas a este sector para potenciar el desarrollo agropecuario y seguir acompañando al campo y la agroindustria Argentina de la mano de la tecnología.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Redes de Baja Potencia</w:t>
      </w:r>
    </w:p>
    <w:p w:rsidR="00000000" w:rsidDel="00000000" w:rsidP="00000000" w:rsidRDefault="00000000" w:rsidRPr="00000000" w14:paraId="0000000C">
      <w:pPr>
        <w:jc w:val="both"/>
        <w:rPr/>
      </w:pPr>
      <w:r w:rsidDel="00000000" w:rsidR="00000000" w:rsidRPr="00000000">
        <w:rPr>
          <w:rtl w:val="0"/>
        </w:rPr>
        <w:t xml:space="preserve">Además, la empresa ya cuenta en todo el país y continúa desplegando sus Redes de Baja Potencia (Low Power) exclusivas para IoT. Gracias a los avances tecnológicos y las capacidades de las redes de baja potencia, los agricultores pueden usar sensores IoT para monitorear las condiciones ambientales, realizar un seguimiento del ganado y tomar mejores decisiones comerciales en todos los aspectos de la agricultura. Estas redes de baja potencia se caracterizan por tener una cobertura de hasta el 50% superior a la cobertura de una red 4G tradicional gracias al uso optimizado de los recursos de red .</w:t>
      </w:r>
    </w:p>
    <w:p w:rsidR="00000000" w:rsidDel="00000000" w:rsidP="00000000" w:rsidRDefault="00000000" w:rsidRPr="00000000" w14:paraId="0000000D">
      <w:pPr>
        <w:jc w:val="both"/>
        <w:rPr/>
      </w:pPr>
      <w:r w:rsidDel="00000000" w:rsidR="00000000" w:rsidRPr="00000000">
        <w:rPr>
          <w:rtl w:val="0"/>
        </w:rPr>
        <w:t xml:space="preserve">Una de ellas, </w:t>
      </w:r>
      <w:r w:rsidDel="00000000" w:rsidR="00000000" w:rsidRPr="00000000">
        <w:rPr>
          <w:b w:val="1"/>
          <w:rtl w:val="0"/>
        </w:rPr>
        <w:t xml:space="preserve">Narrow Band IoT (NB-IoT)</w:t>
      </w:r>
      <w:r w:rsidDel="00000000" w:rsidR="00000000" w:rsidRPr="00000000">
        <w:rPr>
          <w:rtl w:val="0"/>
        </w:rPr>
        <w:t xml:space="preserve">: aplicaciones estacionarias con bajos requisitos de ancho de banda, como estaciones meteorológicas, humedad/temperatura del suelo y niveles de humedad, y otras aplicaciones ambientales.</w:t>
      </w:r>
    </w:p>
    <w:p w:rsidR="00000000" w:rsidDel="00000000" w:rsidP="00000000" w:rsidRDefault="00000000" w:rsidRPr="00000000" w14:paraId="0000000E">
      <w:pPr>
        <w:jc w:val="both"/>
        <w:rPr/>
      </w:pPr>
      <w:r w:rsidDel="00000000" w:rsidR="00000000" w:rsidRPr="00000000">
        <w:rPr>
          <w:rtl w:val="0"/>
        </w:rPr>
        <w:t xml:space="preserve">Y por otro lado, </w:t>
      </w:r>
      <w:r w:rsidDel="00000000" w:rsidR="00000000" w:rsidRPr="00000000">
        <w:rPr>
          <w:b w:val="1"/>
          <w:rtl w:val="0"/>
        </w:rPr>
        <w:t xml:space="preserve">LTE-M</w:t>
      </w:r>
      <w:r w:rsidDel="00000000" w:rsidR="00000000" w:rsidRPr="00000000">
        <w:rPr>
          <w:rtl w:val="0"/>
        </w:rPr>
        <w:t xml:space="preserve">: aplicaciones con grandes requisitos de conectividad y/o movilidad, como riego inteligente, control de temperatura ambiental y ventilación en galpones o establecimientos con animales y seguimiento de animales vivos.</w:t>
      </w:r>
    </w:p>
    <w:p w:rsidR="00000000" w:rsidDel="00000000" w:rsidP="00000000" w:rsidRDefault="00000000" w:rsidRPr="00000000" w14:paraId="0000000F">
      <w:pPr>
        <w:jc w:val="both"/>
        <w:rPr/>
      </w:pPr>
      <w:r w:rsidDel="00000000" w:rsidR="00000000" w:rsidRPr="00000000">
        <w:rPr>
          <w:rtl w:val="0"/>
        </w:rPr>
        <w:t xml:space="preserve">Actualmente, Telecom tiene cobertura en todo el país para la tecnología LTE-M y respecto de NB-IoT la cobertura hoy ya está disponible en las principales capitales de provincias y se va activando gradualmente, en forma selectiva, en función de los proyectos que lo requieren y su pisada geográfica específica.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Soluciones IoT</w:t>
      </w:r>
    </w:p>
    <w:p w:rsidR="00000000" w:rsidDel="00000000" w:rsidP="00000000" w:rsidRDefault="00000000" w:rsidRPr="00000000" w14:paraId="00000012">
      <w:pPr>
        <w:jc w:val="both"/>
        <w:rPr/>
      </w:pPr>
      <w:r w:rsidDel="00000000" w:rsidR="00000000" w:rsidRPr="00000000">
        <w:rPr>
          <w:rtl w:val="0"/>
        </w:rPr>
        <w:t xml:space="preserve">Telecom está presente nuevamente con soluciones IoT que brindan a las empresas o productores agropecuarios información en tiempo real y datos estadísticos necesarios para realizar gestiones comerciales en forma ágil y eﬁcaz, además que sirven para realizar acciones, ejecutar tareas o automatizar procesos, así como para la proyección de nuevas inversiones de infraestructura que acompañen al crecimiento del proyecto.</w:t>
      </w:r>
    </w:p>
    <w:p w:rsidR="00000000" w:rsidDel="00000000" w:rsidP="00000000" w:rsidRDefault="00000000" w:rsidRPr="00000000" w14:paraId="00000013">
      <w:pPr>
        <w:jc w:val="both"/>
        <w:rPr/>
      </w:pPr>
      <w:r w:rsidDel="00000000" w:rsidR="00000000" w:rsidRPr="00000000">
        <w:rPr>
          <w:rtl w:val="0"/>
        </w:rPr>
        <w:t xml:space="preserve">Las soluciones que los visitantes podrán ver en el stand de Expoagro son tres. La primera, </w:t>
      </w:r>
      <w:r w:rsidDel="00000000" w:rsidR="00000000" w:rsidRPr="00000000">
        <w:rPr>
          <w:b w:val="1"/>
          <w:rtl w:val="0"/>
        </w:rPr>
        <w:t xml:space="preserve">Establecimiento Conectado</w:t>
      </w:r>
      <w:r w:rsidDel="00000000" w:rsidR="00000000" w:rsidRPr="00000000">
        <w:rPr>
          <w:rtl w:val="0"/>
        </w:rPr>
        <w:t xml:space="preserve">: la solución está diseñada para que, a través de sensores instalados en el establecimiento, se pueda obtener información concreta que permita el monitoreo de variables físicas y del entorno (tanques de agua y combustible, humedad del suelo, estado de los silos, monitoreo de variables ambientales) así como obtener reportes históricos y valores calculados sobre los datos que reportan los sensores. Los datos se relevan y se disponen en una interfaz a medida para cada cliente, en donde la personalización de los tableros de control es fundamental para configurar vistas simples, de rápida lectura y alertas para conseguir un monitoreo remoto del negocio y optimizar la toma de decisiones. Esta solución está soportada sobre Senteos, la plataforma de IoT industrial de Telecom, que además tiene la capacidad de integrar cualquier tipo de sensor permitiendo ver el estado general de un activo en un pantallazo, agruparlos, mostrar la información en rangos de tiempos, generar reglas basadas en condiciones, alertas antes eventos.</w:t>
      </w:r>
    </w:p>
    <w:p w:rsidR="00000000" w:rsidDel="00000000" w:rsidP="00000000" w:rsidRDefault="00000000" w:rsidRPr="00000000" w14:paraId="00000014">
      <w:pPr>
        <w:jc w:val="both"/>
        <w:rPr/>
      </w:pPr>
      <w:r w:rsidDel="00000000" w:rsidR="00000000" w:rsidRPr="00000000">
        <w:rPr>
          <w:rtl w:val="0"/>
        </w:rPr>
        <w:t xml:space="preserve">También, </w:t>
      </w:r>
      <w:r w:rsidDel="00000000" w:rsidR="00000000" w:rsidRPr="00000000">
        <w:rPr>
          <w:b w:val="1"/>
          <w:rtl w:val="0"/>
        </w:rPr>
        <w:t xml:space="preserve">SIM Manager</w:t>
      </w:r>
      <w:r w:rsidDel="00000000" w:rsidR="00000000" w:rsidRPr="00000000">
        <w:rPr>
          <w:rtl w:val="0"/>
        </w:rPr>
        <w:t xml:space="preserve">: es una plataforma PaaS (Plataforma como Servicio) world class, que ofrece de manera simple, automática y segura, la visibilidad y el control que las empresas necesitan para administrar la conectividad móvil de las soluciones IoT.</w:t>
      </w:r>
    </w:p>
    <w:p w:rsidR="00000000" w:rsidDel="00000000" w:rsidP="00000000" w:rsidRDefault="00000000" w:rsidRPr="00000000" w14:paraId="00000015">
      <w:pPr>
        <w:jc w:val="both"/>
        <w:rPr/>
      </w:pPr>
      <w:r w:rsidDel="00000000" w:rsidR="00000000" w:rsidRPr="00000000">
        <w:rPr>
          <w:rtl w:val="0"/>
        </w:rPr>
        <w:t xml:space="preserve">Y por último, </w:t>
      </w:r>
      <w:r w:rsidDel="00000000" w:rsidR="00000000" w:rsidRPr="00000000">
        <w:rPr>
          <w:b w:val="1"/>
          <w:rtl w:val="0"/>
        </w:rPr>
        <w:t xml:space="preserve">Soluciones de trazabilidad</w:t>
      </w:r>
      <w:r w:rsidDel="00000000" w:rsidR="00000000" w:rsidRPr="00000000">
        <w:rPr>
          <w:rtl w:val="0"/>
        </w:rPr>
        <w:t xml:space="preserve">: servicios para seguimiento de los activos del establecimiento, como máquinas y herramientas de gran valor, gestión sobre los vehículos urbanos y maquinaria, así como Geoposicionamiento para tener una mejor administración de la logística permitiendo tener mayor conocimiento y nuevas herramientas para la optimización del negocio.</w:t>
      </w:r>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643257"/>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649627" cy="6432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6433" cy="1238916"/>
          <wp:effectExtent b="0" l="0" r="0" t="0"/>
          <wp:docPr descr="I:\Marketing\2023 Expoagro\IDENTIDAD VISUAL\NUEVO encabezado para word 2023.png" id="5" name="image1.png"/>
          <a:graphic>
            <a:graphicData uri="http://schemas.openxmlformats.org/drawingml/2006/picture">
              <pic:pic>
                <pic:nvPicPr>
                  <pic:cNvPr descr="I:\Marketing\2023 Expoagro\IDENTIDAD VISUAL\NUEVO encabezado para word 2023.png" id="0" name="image1.png"/>
                  <pic:cNvPicPr preferRelativeResize="0"/>
                </pic:nvPicPr>
                <pic:blipFill>
                  <a:blip r:embed="rId1"/>
                  <a:srcRect b="0" l="0" r="0" t="0"/>
                  <a:stretch>
                    <a:fillRect/>
                  </a:stretch>
                </pic:blipFill>
                <pic:spPr>
                  <a:xfrm>
                    <a:off x="0" y="0"/>
                    <a:ext cx="7646433" cy="12389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3D28"/>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Prrafodelista">
    <w:name w:val="List Paragraph"/>
    <w:basedOn w:val="Normal"/>
    <w:uiPriority w:val="34"/>
    <w:qFormat w:val="1"/>
    <w:rsid w:val="00853D2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KLZMGwuckcnUJCBa8WD0AoP+Pw==">AMUW2mUhFRGMHPJ3F3C0bTNgS9l2JwC+9uVFm2z+q6Ea1QQF9oY/zchQnlcymXV3s0CGIag+KAU7fSeW3o6pyRwFBXZ/JodA/k2d+eaQxuUv28uq2gUEANg=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2022-09-29T18:50:00Z</dcterms:created>
  <dc:creator>ANYI</dc:creator>
</cp:coreProperties>
</file>