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03FB" w14:textId="77777777" w:rsidR="00A65E2E" w:rsidRPr="00DC292D" w:rsidRDefault="00A65E2E">
      <w:pPr>
        <w:rPr>
          <w:u w:val="single"/>
          <w:lang w:val="es-ES"/>
        </w:rPr>
      </w:pPr>
    </w:p>
    <w:p w14:paraId="6B04BD93" w14:textId="5B203AFA" w:rsidR="005527F3" w:rsidRPr="0012521A" w:rsidRDefault="0012521A" w:rsidP="00F94E50">
      <w:pPr>
        <w:jc w:val="center"/>
        <w:rPr>
          <w:b/>
          <w:sz w:val="28"/>
          <w:szCs w:val="28"/>
        </w:rPr>
      </w:pPr>
      <w:r w:rsidRPr="00F94E50">
        <w:rPr>
          <w:b/>
          <w:sz w:val="28"/>
          <w:szCs w:val="28"/>
        </w:rPr>
        <w:t>Sembrando conocimientos para aumentar el rendimiento de soja</w:t>
      </w:r>
    </w:p>
    <w:p w14:paraId="661D60EC" w14:textId="7D8FE0C8" w:rsidR="00734183" w:rsidRPr="00734183" w:rsidRDefault="00734183" w:rsidP="00734183">
      <w:pPr>
        <w:jc w:val="center"/>
        <w:rPr>
          <w:bCs/>
          <w:i/>
          <w:iCs/>
          <w:sz w:val="24"/>
          <w:szCs w:val="24"/>
        </w:rPr>
      </w:pPr>
      <w:r w:rsidRPr="00734183">
        <w:rPr>
          <w:bCs/>
          <w:i/>
          <w:iCs/>
          <w:sz w:val="24"/>
          <w:szCs w:val="24"/>
        </w:rPr>
        <w:t>El martes 12 de octubre el Centro de Expertos-Expoagro dictará una capacitación sobre Siembra de Soja a través de digital.expoagro.com.ar</w:t>
      </w:r>
    </w:p>
    <w:p w14:paraId="26D4F87E" w14:textId="2FB37138" w:rsidR="00734183" w:rsidRPr="00734183" w:rsidRDefault="004D5A2D" w:rsidP="0073418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Ll</w:t>
      </w:r>
      <w:r w:rsidR="00803697">
        <w:rPr>
          <w:bCs/>
          <w:sz w:val="24"/>
          <w:szCs w:val="24"/>
        </w:rPr>
        <w:t>ega</w:t>
      </w:r>
      <w:r w:rsidR="00734183" w:rsidRPr="00734183">
        <w:rPr>
          <w:bCs/>
          <w:sz w:val="24"/>
          <w:szCs w:val="24"/>
        </w:rPr>
        <w:t xml:space="preserve"> el tercer encuentro del ciclo de capacitaciones virtuales guiado por el Centro de Expertos de Expoagro. En esta oportunidad, la formación estará centrada en la </w:t>
      </w:r>
      <w:r w:rsidR="00734183" w:rsidRPr="004D5A2D">
        <w:rPr>
          <w:b/>
          <w:sz w:val="24"/>
          <w:szCs w:val="24"/>
        </w:rPr>
        <w:t>Siembra de Soja</w:t>
      </w:r>
      <w:r w:rsidRPr="004D5A2D">
        <w:rPr>
          <w:b/>
          <w:sz w:val="24"/>
          <w:szCs w:val="24"/>
        </w:rPr>
        <w:t xml:space="preserve"> </w:t>
      </w:r>
      <w:r w:rsidRPr="004D5A2D">
        <w:rPr>
          <w:bCs/>
          <w:sz w:val="24"/>
          <w:szCs w:val="24"/>
        </w:rPr>
        <w:t>y será el próximo</w:t>
      </w:r>
      <w:r w:rsidRPr="004D5A2D">
        <w:rPr>
          <w:b/>
          <w:sz w:val="24"/>
          <w:szCs w:val="24"/>
        </w:rPr>
        <w:t xml:space="preserve"> martes 12 de octubre a las 9hs</w:t>
      </w:r>
      <w:r>
        <w:rPr>
          <w:bCs/>
          <w:sz w:val="24"/>
          <w:szCs w:val="24"/>
        </w:rPr>
        <w:t xml:space="preserve">. Los interesados en formarse y actualizarse sobre esta temática pueden inscribirse de manera gratuita </w:t>
      </w:r>
      <w:hyperlink r:id="rId7" w:history="1">
        <w:r w:rsidRPr="004D5A2D">
          <w:rPr>
            <w:rStyle w:val="Hipervnculo"/>
            <w:bCs/>
            <w:sz w:val="24"/>
            <w:szCs w:val="24"/>
          </w:rPr>
          <w:t>AQUÍ</w:t>
        </w:r>
      </w:hyperlink>
      <w:r>
        <w:rPr>
          <w:bCs/>
          <w:sz w:val="24"/>
          <w:szCs w:val="24"/>
        </w:rPr>
        <w:t xml:space="preserve">. </w:t>
      </w:r>
    </w:p>
    <w:p w14:paraId="660CC2EC" w14:textId="4B063C78" w:rsidR="00734183" w:rsidRDefault="00734183" w:rsidP="00734183">
      <w:pPr>
        <w:jc w:val="both"/>
        <w:rPr>
          <w:b/>
          <w:sz w:val="24"/>
          <w:szCs w:val="24"/>
        </w:rPr>
      </w:pPr>
      <w:r w:rsidRPr="00734183">
        <w:rPr>
          <w:bCs/>
          <w:sz w:val="24"/>
          <w:szCs w:val="24"/>
        </w:rPr>
        <w:t xml:space="preserve">Hernán Ferrari, ingeniero agrónomo del INTA Concepción del Uruguay, compartirá toda su expertise sobre </w:t>
      </w:r>
      <w:r w:rsidRPr="00734183">
        <w:rPr>
          <w:b/>
          <w:bCs/>
          <w:sz w:val="24"/>
          <w:szCs w:val="24"/>
        </w:rPr>
        <w:t xml:space="preserve">"Regulación de la sembradora para una siembra de soja exitosa", </w:t>
      </w:r>
      <w:r w:rsidRPr="00734183">
        <w:rPr>
          <w:bCs/>
          <w:sz w:val="24"/>
          <w:szCs w:val="24"/>
        </w:rPr>
        <w:t>y Diego José Santos, ingeniero del INTA EEA Paraná transmitirá todos sus conocimientos sobre</w:t>
      </w:r>
      <w:r>
        <w:rPr>
          <w:b/>
          <w:sz w:val="24"/>
          <w:szCs w:val="24"/>
        </w:rPr>
        <w:t xml:space="preserve"> “L</w:t>
      </w:r>
      <w:r w:rsidRPr="00734183">
        <w:rPr>
          <w:b/>
          <w:sz w:val="24"/>
          <w:szCs w:val="24"/>
        </w:rPr>
        <w:t>a elección de la variedad en función del ambiente como herramienta para aumentar los rendimientos</w:t>
      </w:r>
      <w:r>
        <w:rPr>
          <w:b/>
          <w:sz w:val="24"/>
          <w:szCs w:val="24"/>
        </w:rPr>
        <w:t>”</w:t>
      </w:r>
      <w:r w:rsidRPr="00734183">
        <w:rPr>
          <w:b/>
          <w:sz w:val="24"/>
          <w:szCs w:val="24"/>
        </w:rPr>
        <w:t xml:space="preserve">. </w:t>
      </w:r>
    </w:p>
    <w:p w14:paraId="6C4C7CF8" w14:textId="72B96CD5" w:rsidR="00F94E50" w:rsidRPr="00F94E50" w:rsidRDefault="00F94E50" w:rsidP="00F94E50">
      <w:pPr>
        <w:rPr>
          <w:bCs/>
          <w:sz w:val="24"/>
          <w:szCs w:val="24"/>
        </w:rPr>
      </w:pPr>
      <w:r w:rsidRPr="00F94E50">
        <w:rPr>
          <w:b/>
          <w:sz w:val="24"/>
          <w:szCs w:val="24"/>
        </w:rPr>
        <w:t xml:space="preserve">Soja: Una mala distribución de la semilla puede provocar una caída </w:t>
      </w:r>
      <w:proofErr w:type="gramStart"/>
      <w:r w:rsidRPr="00F94E50">
        <w:rPr>
          <w:b/>
          <w:sz w:val="24"/>
          <w:szCs w:val="24"/>
        </w:rPr>
        <w:t>de  hasta</w:t>
      </w:r>
      <w:proofErr w:type="gramEnd"/>
      <w:r w:rsidRPr="00F94E50">
        <w:rPr>
          <w:b/>
          <w:sz w:val="24"/>
          <w:szCs w:val="24"/>
        </w:rPr>
        <w:t xml:space="preserve"> el 30% del rendimiento</w:t>
      </w:r>
    </w:p>
    <w:p w14:paraId="08F0FC40" w14:textId="120B342F" w:rsidR="004A1FD5" w:rsidRDefault="004A1FD5" w:rsidP="0073418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CA5B03" w:rsidRPr="00CA5B03">
        <w:rPr>
          <w:bCs/>
          <w:sz w:val="24"/>
          <w:szCs w:val="24"/>
        </w:rPr>
        <w:t xml:space="preserve">na mala distribución de </w:t>
      </w:r>
      <w:r w:rsidR="00803697" w:rsidRPr="00CA5B03">
        <w:rPr>
          <w:bCs/>
          <w:sz w:val="24"/>
          <w:szCs w:val="24"/>
        </w:rPr>
        <w:t>las semillas</w:t>
      </w:r>
      <w:r w:rsidR="00CA5B03" w:rsidRPr="00CA5B03">
        <w:rPr>
          <w:bCs/>
          <w:sz w:val="24"/>
          <w:szCs w:val="24"/>
        </w:rPr>
        <w:t>, una mala singulación o una mala estabilidad en la profundidad de siembra de la</w:t>
      </w:r>
      <w:r>
        <w:rPr>
          <w:bCs/>
          <w:sz w:val="24"/>
          <w:szCs w:val="24"/>
        </w:rPr>
        <w:t>s</w:t>
      </w:r>
      <w:r w:rsidR="00CA5B03" w:rsidRPr="00CA5B03">
        <w:rPr>
          <w:bCs/>
          <w:sz w:val="24"/>
          <w:szCs w:val="24"/>
        </w:rPr>
        <w:t xml:space="preserve"> semillas</w:t>
      </w:r>
      <w:r>
        <w:rPr>
          <w:bCs/>
          <w:sz w:val="24"/>
          <w:szCs w:val="24"/>
        </w:rPr>
        <w:t xml:space="preserve"> puede</w:t>
      </w:r>
      <w:r w:rsidR="00CA5B03" w:rsidRPr="00CA5B03">
        <w:rPr>
          <w:bCs/>
          <w:sz w:val="24"/>
          <w:szCs w:val="24"/>
        </w:rPr>
        <w:t xml:space="preserve"> generar un impacto</w:t>
      </w:r>
      <w:r w:rsidR="0012521A">
        <w:rPr>
          <w:bCs/>
          <w:sz w:val="24"/>
          <w:szCs w:val="24"/>
        </w:rPr>
        <w:t xml:space="preserve"> negativo</w:t>
      </w:r>
      <w:r>
        <w:rPr>
          <w:bCs/>
          <w:sz w:val="24"/>
          <w:szCs w:val="24"/>
        </w:rPr>
        <w:t xml:space="preserve">, </w:t>
      </w:r>
      <w:r w:rsidR="0012521A" w:rsidRPr="0012521A">
        <w:rPr>
          <w:b/>
          <w:sz w:val="24"/>
          <w:szCs w:val="24"/>
        </w:rPr>
        <w:t xml:space="preserve">provocando una </w:t>
      </w:r>
      <w:r w:rsidR="00CA5B03" w:rsidRPr="0012521A">
        <w:rPr>
          <w:b/>
          <w:sz w:val="24"/>
          <w:szCs w:val="24"/>
        </w:rPr>
        <w:t>ca</w:t>
      </w:r>
      <w:r w:rsidR="0012521A" w:rsidRPr="0012521A">
        <w:rPr>
          <w:b/>
          <w:sz w:val="24"/>
          <w:szCs w:val="24"/>
        </w:rPr>
        <w:t>ída d</w:t>
      </w:r>
      <w:r w:rsidR="00CA5B03" w:rsidRPr="0012521A">
        <w:rPr>
          <w:b/>
          <w:sz w:val="24"/>
          <w:szCs w:val="24"/>
        </w:rPr>
        <w:t>el rendimiento entre un 8</w:t>
      </w:r>
      <w:r w:rsidR="0012521A" w:rsidRPr="0012521A">
        <w:rPr>
          <w:b/>
          <w:sz w:val="24"/>
          <w:szCs w:val="24"/>
        </w:rPr>
        <w:t>%</w:t>
      </w:r>
      <w:r w:rsidR="00CA5B03" w:rsidRPr="0012521A">
        <w:rPr>
          <w:b/>
          <w:sz w:val="24"/>
          <w:szCs w:val="24"/>
        </w:rPr>
        <w:t xml:space="preserve"> y 30%</w:t>
      </w:r>
      <w:r w:rsidRPr="0012521A">
        <w:rPr>
          <w:b/>
          <w:sz w:val="24"/>
          <w:szCs w:val="24"/>
        </w:rPr>
        <w:t>.</w:t>
      </w:r>
    </w:p>
    <w:p w14:paraId="1748547B" w14:textId="70B676C2" w:rsidR="004A1FD5" w:rsidRDefault="004A1FD5" w:rsidP="0073418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Frente a este escenario, Ferrari explicará </w:t>
      </w:r>
      <w:r w:rsidR="00CA5B03" w:rsidRPr="00CA5B03">
        <w:rPr>
          <w:bCs/>
          <w:sz w:val="24"/>
          <w:szCs w:val="24"/>
        </w:rPr>
        <w:t>como regular cada uno de los componentes desde los sistemas de distribución, d</w:t>
      </w:r>
      <w:r w:rsidR="00CA5B03">
        <w:rPr>
          <w:bCs/>
          <w:sz w:val="24"/>
          <w:szCs w:val="24"/>
        </w:rPr>
        <w:t>istribuidores de placa, contraplaca, distribuidores mecánicos, las ventajas y las desventajas de cada uno</w:t>
      </w:r>
      <w:r>
        <w:rPr>
          <w:bCs/>
          <w:sz w:val="24"/>
          <w:szCs w:val="24"/>
        </w:rPr>
        <w:t>.</w:t>
      </w:r>
      <w:r w:rsidR="00CA5B03">
        <w:rPr>
          <w:bCs/>
          <w:sz w:val="24"/>
          <w:szCs w:val="24"/>
        </w:rPr>
        <w:t xml:space="preserve"> </w:t>
      </w:r>
    </w:p>
    <w:p w14:paraId="494AAA0D" w14:textId="45DFF087" w:rsidR="00CA5B03" w:rsidRDefault="0012521A" w:rsidP="0073418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En la misma línea, hará hincapié en la</w:t>
      </w:r>
      <w:r w:rsidR="004A1FD5">
        <w:rPr>
          <w:bCs/>
          <w:sz w:val="24"/>
          <w:szCs w:val="24"/>
        </w:rPr>
        <w:t xml:space="preserve"> evalua</w:t>
      </w:r>
      <w:r>
        <w:rPr>
          <w:bCs/>
          <w:sz w:val="24"/>
          <w:szCs w:val="24"/>
        </w:rPr>
        <w:t>ción de</w:t>
      </w:r>
      <w:r w:rsidR="004A1FD5">
        <w:rPr>
          <w:bCs/>
          <w:sz w:val="24"/>
          <w:szCs w:val="24"/>
        </w:rPr>
        <w:t xml:space="preserve"> </w:t>
      </w:r>
      <w:r w:rsidR="00CA5B03">
        <w:rPr>
          <w:bCs/>
          <w:sz w:val="24"/>
          <w:szCs w:val="24"/>
        </w:rPr>
        <w:t xml:space="preserve">los </w:t>
      </w:r>
      <w:r w:rsidR="00CA5B03" w:rsidRPr="0012521A">
        <w:rPr>
          <w:b/>
          <w:sz w:val="24"/>
          <w:szCs w:val="24"/>
        </w:rPr>
        <w:t xml:space="preserve">elementos </w:t>
      </w:r>
      <w:r w:rsidR="004A1FD5" w:rsidRPr="0012521A">
        <w:rPr>
          <w:b/>
          <w:sz w:val="24"/>
          <w:szCs w:val="24"/>
        </w:rPr>
        <w:t>contactadores</w:t>
      </w:r>
      <w:r>
        <w:rPr>
          <w:bCs/>
          <w:sz w:val="24"/>
          <w:szCs w:val="24"/>
        </w:rPr>
        <w:t>: c</w:t>
      </w:r>
      <w:r w:rsidR="004A1FD5">
        <w:rPr>
          <w:bCs/>
          <w:sz w:val="24"/>
          <w:szCs w:val="24"/>
        </w:rPr>
        <w:t>uál</w:t>
      </w:r>
      <w:r w:rsidR="00CA5B03">
        <w:rPr>
          <w:bCs/>
          <w:sz w:val="24"/>
          <w:szCs w:val="24"/>
        </w:rPr>
        <w:t xml:space="preserve"> ser</w:t>
      </w:r>
      <w:r>
        <w:rPr>
          <w:bCs/>
          <w:sz w:val="24"/>
          <w:szCs w:val="24"/>
        </w:rPr>
        <w:t>á</w:t>
      </w:r>
      <w:r w:rsidR="00CA5B03">
        <w:rPr>
          <w:bCs/>
          <w:sz w:val="24"/>
          <w:szCs w:val="24"/>
        </w:rPr>
        <w:t xml:space="preserve"> el elemento contactador que mejor c</w:t>
      </w:r>
      <w:r w:rsidR="004A1FD5">
        <w:rPr>
          <w:bCs/>
          <w:sz w:val="24"/>
          <w:szCs w:val="24"/>
        </w:rPr>
        <w:t>al</w:t>
      </w:r>
      <w:r w:rsidR="00CA5B03">
        <w:rPr>
          <w:bCs/>
          <w:sz w:val="24"/>
          <w:szCs w:val="24"/>
        </w:rPr>
        <w:t xml:space="preserve">idad le </w:t>
      </w:r>
      <w:r>
        <w:rPr>
          <w:bCs/>
          <w:sz w:val="24"/>
          <w:szCs w:val="24"/>
        </w:rPr>
        <w:t xml:space="preserve">brindará </w:t>
      </w:r>
      <w:r w:rsidR="00CA5B03">
        <w:rPr>
          <w:bCs/>
          <w:sz w:val="24"/>
          <w:szCs w:val="24"/>
        </w:rPr>
        <w:t>a la siembra en esta campaña Niña para que no deslice a las s</w:t>
      </w:r>
      <w:r w:rsidR="004A1FD5">
        <w:rPr>
          <w:bCs/>
          <w:sz w:val="24"/>
          <w:szCs w:val="24"/>
        </w:rPr>
        <w:t>e</w:t>
      </w:r>
      <w:r w:rsidR="00CA5B03">
        <w:rPr>
          <w:bCs/>
          <w:sz w:val="24"/>
          <w:szCs w:val="24"/>
        </w:rPr>
        <w:t xml:space="preserve">millas. </w:t>
      </w:r>
      <w:r w:rsidR="00CA5B03" w:rsidRPr="0012521A">
        <w:rPr>
          <w:b/>
          <w:sz w:val="24"/>
          <w:szCs w:val="24"/>
        </w:rPr>
        <w:t>Como calibrar el carrito tapador</w:t>
      </w:r>
      <w:r w:rsidR="00CA5B03">
        <w:rPr>
          <w:bCs/>
          <w:sz w:val="24"/>
          <w:szCs w:val="24"/>
        </w:rPr>
        <w:t xml:space="preserve"> en una siembra co</w:t>
      </w:r>
      <w:r w:rsidR="004A1FD5">
        <w:rPr>
          <w:bCs/>
          <w:sz w:val="24"/>
          <w:szCs w:val="24"/>
        </w:rPr>
        <w:t>n</w:t>
      </w:r>
      <w:r w:rsidR="00CA5B03">
        <w:rPr>
          <w:bCs/>
          <w:sz w:val="24"/>
          <w:szCs w:val="24"/>
        </w:rPr>
        <w:t xml:space="preserve"> baja humedad para generar un pequeño bordo que permita a la plántula emerger y que también corte la capilaridad por encima del agua y le quede más agua útil por encima de las semillas. </w:t>
      </w:r>
    </w:p>
    <w:p w14:paraId="54E2F870" w14:textId="4A1119EA" w:rsidR="00CA5B03" w:rsidRPr="00CA5B03" w:rsidRDefault="004D5A2D" w:rsidP="00734183">
      <w:pPr>
        <w:jc w:val="both"/>
        <w:rPr>
          <w:bCs/>
          <w:sz w:val="24"/>
          <w:szCs w:val="24"/>
        </w:rPr>
      </w:pPr>
      <w:r w:rsidRPr="004D5A2D">
        <w:rPr>
          <w:bCs/>
          <w:sz w:val="24"/>
          <w:szCs w:val="24"/>
        </w:rPr>
        <w:t>Otro de los temas que abordará es</w:t>
      </w:r>
      <w:r>
        <w:rPr>
          <w:b/>
          <w:sz w:val="24"/>
          <w:szCs w:val="24"/>
        </w:rPr>
        <w:t xml:space="preserve"> </w:t>
      </w:r>
      <w:r w:rsidRPr="004D5A2D">
        <w:rPr>
          <w:bCs/>
          <w:sz w:val="24"/>
          <w:szCs w:val="24"/>
        </w:rPr>
        <w:t>sobre</w:t>
      </w:r>
      <w:r>
        <w:rPr>
          <w:b/>
          <w:sz w:val="24"/>
          <w:szCs w:val="24"/>
        </w:rPr>
        <w:t xml:space="preserve"> c</w:t>
      </w:r>
      <w:r w:rsidRPr="004A1FD5">
        <w:rPr>
          <w:b/>
          <w:sz w:val="24"/>
          <w:szCs w:val="24"/>
        </w:rPr>
        <w:t>ómo</w:t>
      </w:r>
      <w:r w:rsidR="00CA5B03" w:rsidRPr="004A1FD5">
        <w:rPr>
          <w:b/>
          <w:sz w:val="24"/>
          <w:szCs w:val="24"/>
        </w:rPr>
        <w:t xml:space="preserve"> afecta la mala </w:t>
      </w:r>
      <w:r w:rsidR="00803697" w:rsidRPr="004A1FD5">
        <w:rPr>
          <w:b/>
          <w:sz w:val="24"/>
          <w:szCs w:val="24"/>
        </w:rPr>
        <w:t>cosecha del cultivo anterio</w:t>
      </w:r>
      <w:r>
        <w:rPr>
          <w:b/>
          <w:sz w:val="24"/>
          <w:szCs w:val="24"/>
        </w:rPr>
        <w:t>r.</w:t>
      </w:r>
      <w:r w:rsidR="004A1FD5">
        <w:rPr>
          <w:bCs/>
          <w:sz w:val="24"/>
          <w:szCs w:val="24"/>
        </w:rPr>
        <w:t xml:space="preserve"> </w:t>
      </w:r>
      <w:r w:rsidR="00803697">
        <w:rPr>
          <w:bCs/>
          <w:sz w:val="24"/>
          <w:szCs w:val="24"/>
        </w:rPr>
        <w:t xml:space="preserve"> </w:t>
      </w:r>
      <w:r w:rsidR="004A1FD5">
        <w:rPr>
          <w:bCs/>
          <w:sz w:val="24"/>
          <w:szCs w:val="24"/>
        </w:rPr>
        <w:t xml:space="preserve">El técnico señaló que </w:t>
      </w:r>
      <w:r w:rsidR="0012521A">
        <w:rPr>
          <w:bCs/>
          <w:sz w:val="24"/>
          <w:szCs w:val="24"/>
        </w:rPr>
        <w:t>si no</w:t>
      </w:r>
      <w:r w:rsidR="00803697">
        <w:rPr>
          <w:bCs/>
          <w:sz w:val="24"/>
          <w:szCs w:val="24"/>
        </w:rPr>
        <w:t xml:space="preserve"> </w:t>
      </w:r>
      <w:r w:rsidR="004A1FD5">
        <w:rPr>
          <w:bCs/>
          <w:sz w:val="24"/>
          <w:szCs w:val="24"/>
        </w:rPr>
        <w:t xml:space="preserve">se </w:t>
      </w:r>
      <w:r w:rsidR="0012521A">
        <w:rPr>
          <w:bCs/>
          <w:sz w:val="24"/>
          <w:szCs w:val="24"/>
        </w:rPr>
        <w:t>utilizan sistemas</w:t>
      </w:r>
      <w:r w:rsidR="00803697">
        <w:rPr>
          <w:bCs/>
          <w:sz w:val="24"/>
          <w:szCs w:val="24"/>
        </w:rPr>
        <w:t xml:space="preserve"> distribuidores de rastrojo o son deficientes</w:t>
      </w:r>
      <w:r>
        <w:rPr>
          <w:bCs/>
          <w:sz w:val="24"/>
          <w:szCs w:val="24"/>
        </w:rPr>
        <w:t xml:space="preserve"> impactarían negativamente </w:t>
      </w:r>
      <w:r w:rsidR="00803697">
        <w:rPr>
          <w:bCs/>
          <w:sz w:val="24"/>
          <w:szCs w:val="24"/>
        </w:rPr>
        <w:t xml:space="preserve">en la calidad de siembra del cultivo posterior. </w:t>
      </w:r>
      <w:r w:rsidR="0012521A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l </w:t>
      </w:r>
      <w:r w:rsidR="0012521A">
        <w:rPr>
          <w:bCs/>
          <w:sz w:val="24"/>
          <w:szCs w:val="24"/>
        </w:rPr>
        <w:t>respecto, ejemplificó: “</w:t>
      </w:r>
      <w:r w:rsidRPr="004D5A2D">
        <w:rPr>
          <w:b/>
          <w:sz w:val="24"/>
          <w:szCs w:val="24"/>
        </w:rPr>
        <w:t>U</w:t>
      </w:r>
      <w:r w:rsidRPr="0012521A">
        <w:rPr>
          <w:b/>
          <w:sz w:val="24"/>
          <w:szCs w:val="24"/>
        </w:rPr>
        <w:t xml:space="preserve">na mala distribución del rastrojo </w:t>
      </w:r>
      <w:r w:rsidR="00803697" w:rsidRPr="0012521A">
        <w:rPr>
          <w:b/>
          <w:sz w:val="24"/>
          <w:szCs w:val="24"/>
        </w:rPr>
        <w:t>puede afectar hasta un 37% el rendimiento potencial del cultivo de soja</w:t>
      </w:r>
      <w:r w:rsidR="0012521A">
        <w:rPr>
          <w:bCs/>
          <w:sz w:val="24"/>
          <w:szCs w:val="24"/>
        </w:rPr>
        <w:t xml:space="preserve">. Y </w:t>
      </w:r>
      <w:r w:rsidR="00803697">
        <w:rPr>
          <w:bCs/>
          <w:sz w:val="24"/>
          <w:szCs w:val="24"/>
        </w:rPr>
        <w:t xml:space="preserve">algo </w:t>
      </w:r>
      <w:r>
        <w:rPr>
          <w:bCs/>
          <w:sz w:val="24"/>
          <w:szCs w:val="24"/>
        </w:rPr>
        <w:t xml:space="preserve">similar </w:t>
      </w:r>
      <w:r w:rsidR="0012521A">
        <w:rPr>
          <w:bCs/>
          <w:sz w:val="24"/>
          <w:szCs w:val="24"/>
        </w:rPr>
        <w:t>s</w:t>
      </w:r>
      <w:r w:rsidR="00803697">
        <w:rPr>
          <w:bCs/>
          <w:sz w:val="24"/>
          <w:szCs w:val="24"/>
        </w:rPr>
        <w:t xml:space="preserve">ucede con </w:t>
      </w:r>
      <w:r w:rsidR="00803697" w:rsidRPr="004D5A2D">
        <w:rPr>
          <w:b/>
          <w:sz w:val="24"/>
          <w:szCs w:val="24"/>
        </w:rPr>
        <w:t>la compactación</w:t>
      </w:r>
      <w:r w:rsidR="00803697">
        <w:rPr>
          <w:bCs/>
          <w:sz w:val="24"/>
          <w:szCs w:val="24"/>
        </w:rPr>
        <w:t xml:space="preserve"> del suelo</w:t>
      </w:r>
      <w:r w:rsidR="0012521A">
        <w:rPr>
          <w:bCs/>
          <w:sz w:val="24"/>
          <w:szCs w:val="24"/>
        </w:rPr>
        <w:t xml:space="preserve"> (al </w:t>
      </w:r>
      <w:r w:rsidR="00803697">
        <w:rPr>
          <w:bCs/>
          <w:sz w:val="24"/>
          <w:szCs w:val="24"/>
        </w:rPr>
        <w:t xml:space="preserve">estar compactado por </w:t>
      </w:r>
      <w:r w:rsidR="0012521A">
        <w:rPr>
          <w:bCs/>
          <w:sz w:val="24"/>
          <w:szCs w:val="24"/>
        </w:rPr>
        <w:t>tránsito</w:t>
      </w:r>
      <w:r w:rsidR="00803697">
        <w:rPr>
          <w:bCs/>
          <w:sz w:val="24"/>
          <w:szCs w:val="24"/>
        </w:rPr>
        <w:t xml:space="preserve"> de la maquinaria en la cosecha del cultivo anterior</w:t>
      </w:r>
      <w:r w:rsidR="0012521A">
        <w:rPr>
          <w:bCs/>
          <w:sz w:val="24"/>
          <w:szCs w:val="24"/>
        </w:rPr>
        <w:t>)</w:t>
      </w:r>
      <w:r w:rsidR="00803697">
        <w:rPr>
          <w:bCs/>
          <w:sz w:val="24"/>
          <w:szCs w:val="24"/>
        </w:rPr>
        <w:t xml:space="preserve"> </w:t>
      </w:r>
      <w:r w:rsidR="0012521A">
        <w:rPr>
          <w:bCs/>
          <w:sz w:val="24"/>
          <w:szCs w:val="24"/>
        </w:rPr>
        <w:t xml:space="preserve">impidiendo </w:t>
      </w:r>
      <w:r w:rsidR="00803697">
        <w:rPr>
          <w:bCs/>
          <w:sz w:val="24"/>
          <w:szCs w:val="24"/>
        </w:rPr>
        <w:t xml:space="preserve">que </w:t>
      </w:r>
      <w:r w:rsidR="00803697" w:rsidRPr="004D5A2D">
        <w:rPr>
          <w:bCs/>
          <w:sz w:val="24"/>
          <w:szCs w:val="24"/>
        </w:rPr>
        <w:t>las raíces puedan explorar agua y nutrientes</w:t>
      </w:r>
      <w:r w:rsidR="00803697" w:rsidRPr="0012521A">
        <w:rPr>
          <w:b/>
          <w:sz w:val="24"/>
          <w:szCs w:val="24"/>
        </w:rPr>
        <w:t xml:space="preserve"> generando un efecto </w:t>
      </w:r>
      <w:r w:rsidR="0012521A" w:rsidRPr="0012521A">
        <w:rPr>
          <w:b/>
          <w:sz w:val="24"/>
          <w:szCs w:val="24"/>
        </w:rPr>
        <w:t>en</w:t>
      </w:r>
      <w:r w:rsidR="00803697" w:rsidRPr="0012521A">
        <w:rPr>
          <w:b/>
          <w:sz w:val="24"/>
          <w:szCs w:val="24"/>
        </w:rPr>
        <w:t xml:space="preserve"> la caída de rendimiento de entre el 7% y el 9%</w:t>
      </w:r>
      <w:r w:rsidR="00803697">
        <w:rPr>
          <w:bCs/>
          <w:sz w:val="24"/>
          <w:szCs w:val="24"/>
        </w:rPr>
        <w:t xml:space="preserve">. </w:t>
      </w:r>
    </w:p>
    <w:p w14:paraId="00DF1F2E" w14:textId="1FDFA4F9" w:rsidR="004A1FD5" w:rsidRPr="004A1FD5" w:rsidRDefault="004A1FD5" w:rsidP="004A1FD5">
      <w:pPr>
        <w:jc w:val="both"/>
        <w:rPr>
          <w:b/>
          <w:sz w:val="24"/>
          <w:szCs w:val="24"/>
        </w:rPr>
      </w:pPr>
      <w:r w:rsidRPr="004A1FD5">
        <w:rPr>
          <w:b/>
          <w:sz w:val="24"/>
          <w:szCs w:val="24"/>
        </w:rPr>
        <w:t>Tres pasos para elegir la variedad</w:t>
      </w:r>
    </w:p>
    <w:p w14:paraId="0A6694B3" w14:textId="6A50A1C2" w:rsidR="004A1FD5" w:rsidRDefault="00803697" w:rsidP="004A1FD5">
      <w:pPr>
        <w:jc w:val="both"/>
        <w:rPr>
          <w:bCs/>
          <w:sz w:val="24"/>
          <w:szCs w:val="24"/>
        </w:rPr>
      </w:pPr>
      <w:r w:rsidRPr="00803697">
        <w:rPr>
          <w:bCs/>
          <w:sz w:val="24"/>
          <w:szCs w:val="24"/>
        </w:rPr>
        <w:lastRenderedPageBreak/>
        <w:t xml:space="preserve">Por su parte, </w:t>
      </w:r>
      <w:r w:rsidRPr="004A1FD5">
        <w:rPr>
          <w:b/>
          <w:sz w:val="24"/>
          <w:szCs w:val="24"/>
        </w:rPr>
        <w:t>Santos</w:t>
      </w:r>
      <w:r w:rsidR="004A1FD5">
        <w:rPr>
          <w:bCs/>
          <w:sz w:val="24"/>
          <w:szCs w:val="24"/>
        </w:rPr>
        <w:t>, técnico del INTA Paraná</w:t>
      </w:r>
      <w:r>
        <w:rPr>
          <w:bCs/>
          <w:sz w:val="24"/>
          <w:szCs w:val="24"/>
        </w:rPr>
        <w:t xml:space="preserve"> destacó que “u</w:t>
      </w:r>
      <w:r w:rsidRPr="00803697">
        <w:rPr>
          <w:bCs/>
          <w:sz w:val="24"/>
          <w:szCs w:val="24"/>
        </w:rPr>
        <w:t>no de los mecanismos más limpios</w:t>
      </w:r>
      <w:r w:rsidR="004D5A2D">
        <w:rPr>
          <w:bCs/>
          <w:sz w:val="24"/>
          <w:szCs w:val="24"/>
        </w:rPr>
        <w:t>-</w:t>
      </w:r>
      <w:r w:rsidRPr="00803697">
        <w:rPr>
          <w:bCs/>
          <w:sz w:val="24"/>
          <w:szCs w:val="24"/>
        </w:rPr>
        <w:t xml:space="preserve"> en términos ambientales</w:t>
      </w:r>
      <w:r w:rsidR="004D5A2D">
        <w:rPr>
          <w:bCs/>
          <w:sz w:val="24"/>
          <w:szCs w:val="24"/>
        </w:rPr>
        <w:t>-</w:t>
      </w:r>
      <w:r w:rsidRPr="00803697">
        <w:rPr>
          <w:bCs/>
          <w:sz w:val="24"/>
          <w:szCs w:val="24"/>
        </w:rPr>
        <w:t xml:space="preserve"> y más económicos para aumentar los rendimientos</w:t>
      </w:r>
      <w:r w:rsidR="004D5A2D">
        <w:rPr>
          <w:bCs/>
          <w:sz w:val="24"/>
          <w:szCs w:val="24"/>
        </w:rPr>
        <w:t>,</w:t>
      </w:r>
      <w:r w:rsidRPr="00803697">
        <w:rPr>
          <w:bCs/>
          <w:sz w:val="24"/>
          <w:szCs w:val="24"/>
        </w:rPr>
        <w:t xml:space="preserve"> es </w:t>
      </w:r>
      <w:r w:rsidRPr="004D5A2D">
        <w:rPr>
          <w:b/>
          <w:sz w:val="24"/>
          <w:szCs w:val="24"/>
        </w:rPr>
        <w:t>elegir la variedad adaptada para cada ambiente</w:t>
      </w:r>
      <w:r>
        <w:rPr>
          <w:bCs/>
          <w:sz w:val="24"/>
          <w:szCs w:val="24"/>
        </w:rPr>
        <w:t>”</w:t>
      </w:r>
      <w:r w:rsidRPr="00803697">
        <w:rPr>
          <w:bCs/>
          <w:sz w:val="24"/>
          <w:szCs w:val="24"/>
        </w:rPr>
        <w:t xml:space="preserve">. </w:t>
      </w:r>
      <w:r w:rsidR="004A1FD5">
        <w:rPr>
          <w:bCs/>
          <w:sz w:val="24"/>
          <w:szCs w:val="24"/>
        </w:rPr>
        <w:t xml:space="preserve">Durante la capacitación brindará </w:t>
      </w:r>
      <w:r w:rsidR="004A1FD5" w:rsidRPr="00803697">
        <w:rPr>
          <w:bCs/>
          <w:sz w:val="24"/>
          <w:szCs w:val="24"/>
        </w:rPr>
        <w:t xml:space="preserve">herramientas que permitan de una manera sencilla elegir la variedad adecuada para el ambiente donde estamos con el fin de maximizar las probabilidades de tener éxito con </w:t>
      </w:r>
      <w:r w:rsidR="004D5A2D">
        <w:rPr>
          <w:bCs/>
          <w:sz w:val="24"/>
          <w:szCs w:val="24"/>
        </w:rPr>
        <w:t xml:space="preserve">el </w:t>
      </w:r>
      <w:r w:rsidR="004A1FD5" w:rsidRPr="00803697">
        <w:rPr>
          <w:bCs/>
          <w:sz w:val="24"/>
          <w:szCs w:val="24"/>
        </w:rPr>
        <w:t>cultivo de soja.</w:t>
      </w:r>
    </w:p>
    <w:p w14:paraId="6372B580" w14:textId="4049B3C6" w:rsidR="004A1FD5" w:rsidRDefault="00803697" w:rsidP="004A1F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Pr="00803697">
        <w:rPr>
          <w:bCs/>
          <w:sz w:val="24"/>
          <w:szCs w:val="24"/>
        </w:rPr>
        <w:t>n primer</w:t>
      </w:r>
      <w:r w:rsidR="004D5A2D">
        <w:rPr>
          <w:bCs/>
          <w:sz w:val="24"/>
          <w:szCs w:val="24"/>
        </w:rPr>
        <w:t xml:space="preserve"> paso</w:t>
      </w:r>
      <w:r>
        <w:rPr>
          <w:bCs/>
          <w:sz w:val="24"/>
          <w:szCs w:val="24"/>
        </w:rPr>
        <w:t xml:space="preserve">, </w:t>
      </w:r>
      <w:r w:rsidR="004A1FD5">
        <w:rPr>
          <w:bCs/>
          <w:sz w:val="24"/>
          <w:szCs w:val="24"/>
        </w:rPr>
        <w:t xml:space="preserve">implica </w:t>
      </w:r>
      <w:r w:rsidRPr="00803697">
        <w:rPr>
          <w:bCs/>
          <w:sz w:val="24"/>
          <w:szCs w:val="24"/>
        </w:rPr>
        <w:t xml:space="preserve">conocer </w:t>
      </w:r>
      <w:r w:rsidR="004A1FD5">
        <w:rPr>
          <w:bCs/>
          <w:sz w:val="24"/>
          <w:szCs w:val="24"/>
        </w:rPr>
        <w:t xml:space="preserve">bien </w:t>
      </w:r>
      <w:r>
        <w:rPr>
          <w:bCs/>
          <w:sz w:val="24"/>
          <w:szCs w:val="24"/>
        </w:rPr>
        <w:t xml:space="preserve">a que nos referimos </w:t>
      </w:r>
      <w:r w:rsidRPr="00803697">
        <w:rPr>
          <w:bCs/>
          <w:sz w:val="24"/>
          <w:szCs w:val="24"/>
        </w:rPr>
        <w:t>cuando hablamos de ambiente</w:t>
      </w:r>
      <w:r>
        <w:rPr>
          <w:bCs/>
          <w:sz w:val="24"/>
          <w:szCs w:val="24"/>
        </w:rPr>
        <w:t xml:space="preserve">. </w:t>
      </w:r>
      <w:r w:rsidRPr="00803697">
        <w:rPr>
          <w:bCs/>
          <w:sz w:val="24"/>
          <w:szCs w:val="24"/>
        </w:rPr>
        <w:t xml:space="preserve">A partir del conocimiento de </w:t>
      </w:r>
      <w:r w:rsidR="004D5A2D">
        <w:rPr>
          <w:bCs/>
          <w:sz w:val="24"/>
          <w:szCs w:val="24"/>
        </w:rPr>
        <w:t>l</w:t>
      </w:r>
      <w:r w:rsidRPr="00803697">
        <w:rPr>
          <w:bCs/>
          <w:sz w:val="24"/>
          <w:szCs w:val="24"/>
        </w:rPr>
        <w:t xml:space="preserve">os ambientes es que viene </w:t>
      </w:r>
      <w:r w:rsidR="004A1FD5">
        <w:rPr>
          <w:bCs/>
          <w:sz w:val="24"/>
          <w:szCs w:val="24"/>
        </w:rPr>
        <w:t xml:space="preserve">el </w:t>
      </w:r>
      <w:r w:rsidRPr="00803697">
        <w:rPr>
          <w:bCs/>
          <w:sz w:val="24"/>
          <w:szCs w:val="24"/>
        </w:rPr>
        <w:t xml:space="preserve">segundo paso, </w:t>
      </w:r>
      <w:r w:rsidR="004A1FD5">
        <w:rPr>
          <w:bCs/>
          <w:sz w:val="24"/>
          <w:szCs w:val="24"/>
        </w:rPr>
        <w:t xml:space="preserve">denominado </w:t>
      </w:r>
      <w:r w:rsidR="004A1FD5" w:rsidRPr="004A1FD5">
        <w:rPr>
          <w:b/>
          <w:sz w:val="24"/>
          <w:szCs w:val="24"/>
        </w:rPr>
        <w:t>“sintonía</w:t>
      </w:r>
      <w:r w:rsidRPr="004A1FD5">
        <w:rPr>
          <w:b/>
          <w:sz w:val="24"/>
          <w:szCs w:val="24"/>
        </w:rPr>
        <w:t xml:space="preserve"> gruesa</w:t>
      </w:r>
      <w:r w:rsidR="004A1FD5" w:rsidRPr="004A1FD5">
        <w:rPr>
          <w:b/>
          <w:sz w:val="24"/>
          <w:szCs w:val="24"/>
        </w:rPr>
        <w:t>”</w:t>
      </w:r>
      <w:r w:rsidR="004A1FD5">
        <w:rPr>
          <w:bCs/>
          <w:sz w:val="24"/>
          <w:szCs w:val="24"/>
        </w:rPr>
        <w:t xml:space="preserve">, implica </w:t>
      </w:r>
      <w:r w:rsidRPr="00803697">
        <w:rPr>
          <w:bCs/>
          <w:sz w:val="24"/>
          <w:szCs w:val="24"/>
        </w:rPr>
        <w:t xml:space="preserve">elegir el TIPO de variedad, incluyendo su grupo de madurez y hábito de crecimiento más adecuado para </w:t>
      </w:r>
      <w:r w:rsidR="004A1FD5">
        <w:rPr>
          <w:bCs/>
          <w:sz w:val="24"/>
          <w:szCs w:val="24"/>
        </w:rPr>
        <w:t>l</w:t>
      </w:r>
      <w:r w:rsidRPr="00803697">
        <w:rPr>
          <w:bCs/>
          <w:sz w:val="24"/>
          <w:szCs w:val="24"/>
        </w:rPr>
        <w:t xml:space="preserve">a zona. </w:t>
      </w:r>
    </w:p>
    <w:p w14:paraId="1264F239" w14:textId="6079FCC5" w:rsidR="004A1FD5" w:rsidRDefault="00803697" w:rsidP="004A1FD5">
      <w:pPr>
        <w:jc w:val="both"/>
        <w:rPr>
          <w:bCs/>
          <w:sz w:val="24"/>
          <w:szCs w:val="24"/>
        </w:rPr>
      </w:pPr>
      <w:r w:rsidRPr="00803697">
        <w:rPr>
          <w:bCs/>
          <w:sz w:val="24"/>
          <w:szCs w:val="24"/>
        </w:rPr>
        <w:t xml:space="preserve">Finalmente, un tercer paso es la </w:t>
      </w:r>
      <w:r w:rsidR="004A1FD5" w:rsidRPr="004A1FD5">
        <w:rPr>
          <w:b/>
          <w:sz w:val="24"/>
          <w:szCs w:val="24"/>
        </w:rPr>
        <w:t>“</w:t>
      </w:r>
      <w:r w:rsidRPr="004A1FD5">
        <w:rPr>
          <w:b/>
          <w:sz w:val="24"/>
          <w:szCs w:val="24"/>
        </w:rPr>
        <w:t>sintonía fina</w:t>
      </w:r>
      <w:r w:rsidR="004A1FD5" w:rsidRPr="004A1FD5">
        <w:rPr>
          <w:b/>
          <w:sz w:val="24"/>
          <w:szCs w:val="24"/>
        </w:rPr>
        <w:t>”</w:t>
      </w:r>
      <w:r w:rsidR="004A1FD5">
        <w:rPr>
          <w:bCs/>
          <w:sz w:val="24"/>
          <w:szCs w:val="24"/>
        </w:rPr>
        <w:t xml:space="preserve">, significa </w:t>
      </w:r>
      <w:r w:rsidRPr="00803697">
        <w:rPr>
          <w:bCs/>
          <w:sz w:val="24"/>
          <w:szCs w:val="24"/>
        </w:rPr>
        <w:t xml:space="preserve">elegir dentro del grupo de madurez más adecuado para </w:t>
      </w:r>
      <w:r w:rsidR="004A1FD5">
        <w:rPr>
          <w:bCs/>
          <w:sz w:val="24"/>
          <w:szCs w:val="24"/>
        </w:rPr>
        <w:t>l</w:t>
      </w:r>
      <w:r w:rsidRPr="00803697">
        <w:rPr>
          <w:bCs/>
          <w:sz w:val="24"/>
          <w:szCs w:val="24"/>
        </w:rPr>
        <w:t xml:space="preserve">a zona y fecha de siembra, la variedad de soja más adaptada según suelo, clima y </w:t>
      </w:r>
      <w:r w:rsidR="004A1FD5" w:rsidRPr="00803697">
        <w:rPr>
          <w:bCs/>
          <w:sz w:val="24"/>
          <w:szCs w:val="24"/>
        </w:rPr>
        <w:t>pronóstico</w:t>
      </w:r>
      <w:r w:rsidRPr="00803697">
        <w:rPr>
          <w:bCs/>
          <w:sz w:val="24"/>
          <w:szCs w:val="24"/>
        </w:rPr>
        <w:t xml:space="preserve"> para los próximos meses. </w:t>
      </w:r>
    </w:p>
    <w:p w14:paraId="26F6DAE4" w14:textId="70F8226A" w:rsidR="00675B5F" w:rsidRPr="00734183" w:rsidRDefault="00E05B61" w:rsidP="00675B5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Todos estos temas serán desarrollados por los técnicos, el próximo martes 12 a partir de las 9hs en una nueva capacitación del Centro de Expertos de Expoagro</w:t>
      </w:r>
      <w:r w:rsidR="00675B5F">
        <w:rPr>
          <w:bCs/>
          <w:sz w:val="24"/>
          <w:szCs w:val="24"/>
        </w:rPr>
        <w:t xml:space="preserve"> vía digital.expoagro.com.ar. Los interesados pueden inscribirse de manera gratuita </w:t>
      </w:r>
      <w:hyperlink r:id="rId8" w:history="1">
        <w:r w:rsidR="00675B5F" w:rsidRPr="004D5A2D">
          <w:rPr>
            <w:rStyle w:val="Hipervnculo"/>
            <w:bCs/>
            <w:sz w:val="24"/>
            <w:szCs w:val="24"/>
          </w:rPr>
          <w:t>AQUÍ</w:t>
        </w:r>
      </w:hyperlink>
      <w:r w:rsidR="00675B5F">
        <w:rPr>
          <w:bCs/>
          <w:sz w:val="24"/>
          <w:szCs w:val="24"/>
        </w:rPr>
        <w:t xml:space="preserve">. </w:t>
      </w:r>
    </w:p>
    <w:p w14:paraId="42E2F226" w14:textId="67382BE0" w:rsidR="00E05B61" w:rsidRDefault="00E05B61" w:rsidP="004A1FD5">
      <w:pPr>
        <w:jc w:val="both"/>
        <w:rPr>
          <w:bCs/>
          <w:sz w:val="24"/>
          <w:szCs w:val="24"/>
        </w:rPr>
      </w:pPr>
    </w:p>
    <w:p w14:paraId="66869987" w14:textId="77777777" w:rsidR="00803697" w:rsidRPr="007B211E" w:rsidRDefault="00803697" w:rsidP="00734183">
      <w:pPr>
        <w:rPr>
          <w:b/>
        </w:rPr>
      </w:pPr>
    </w:p>
    <w:sectPr w:rsidR="00803697" w:rsidRPr="007B211E" w:rsidSect="00E72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47B2" w14:textId="77777777" w:rsidR="00641EC9" w:rsidRDefault="00641EC9" w:rsidP="00E728E0">
      <w:pPr>
        <w:spacing w:after="0" w:line="240" w:lineRule="auto"/>
      </w:pPr>
      <w:r>
        <w:separator/>
      </w:r>
    </w:p>
  </w:endnote>
  <w:endnote w:type="continuationSeparator" w:id="0">
    <w:p w14:paraId="4B46B081" w14:textId="77777777" w:rsidR="00641EC9" w:rsidRDefault="00641EC9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AEC5" w14:textId="77777777" w:rsidR="003D4448" w:rsidRDefault="003D44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8873" w14:textId="77777777" w:rsidR="003D4448" w:rsidRDefault="003D44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102D" w14:textId="77777777" w:rsidR="003D4448" w:rsidRDefault="003D44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971F" w14:textId="77777777" w:rsidR="00641EC9" w:rsidRDefault="00641EC9" w:rsidP="00E728E0">
      <w:pPr>
        <w:spacing w:after="0" w:line="240" w:lineRule="auto"/>
      </w:pPr>
      <w:r>
        <w:separator/>
      </w:r>
    </w:p>
  </w:footnote>
  <w:footnote w:type="continuationSeparator" w:id="0">
    <w:p w14:paraId="4AABC463" w14:textId="77777777" w:rsidR="00641EC9" w:rsidRDefault="00641EC9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C7D4" w14:textId="77777777" w:rsidR="003D4448" w:rsidRDefault="003D44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Pr="003D4448" w:rsidRDefault="00794D9F" w:rsidP="00E728E0">
    <w:pPr>
      <w:pStyle w:val="Encabezado"/>
      <w:ind w:left="-1701"/>
      <w:rPr>
        <w:u w:val="single"/>
      </w:rPr>
    </w:pPr>
    <w:r w:rsidRPr="00DC292D">
      <w:rPr>
        <w:noProof/>
        <w:lang w:eastAsia="es-AR"/>
      </w:rPr>
      <w:drawing>
        <wp:inline distT="0" distB="0" distL="0" distR="0" wp14:anchorId="6F3F5373" wp14:editId="55318AE7">
          <wp:extent cx="7834290" cy="1159348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4290" cy="1159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66B5" w14:textId="77777777" w:rsidR="003D4448" w:rsidRDefault="003D44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3D1E"/>
    <w:multiLevelType w:val="hybridMultilevel"/>
    <w:tmpl w:val="2774F754"/>
    <w:lvl w:ilvl="0" w:tplc="F67A4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117812"/>
    <w:rsid w:val="0012521A"/>
    <w:rsid w:val="00304E8C"/>
    <w:rsid w:val="003066A3"/>
    <w:rsid w:val="003469FF"/>
    <w:rsid w:val="003D4448"/>
    <w:rsid w:val="0047275F"/>
    <w:rsid w:val="004A1FD5"/>
    <w:rsid w:val="004D5A2D"/>
    <w:rsid w:val="005527F3"/>
    <w:rsid w:val="00641EC9"/>
    <w:rsid w:val="00675B5F"/>
    <w:rsid w:val="00697E80"/>
    <w:rsid w:val="006B2CCA"/>
    <w:rsid w:val="00734183"/>
    <w:rsid w:val="00794D9F"/>
    <w:rsid w:val="007B211E"/>
    <w:rsid w:val="007F5EAC"/>
    <w:rsid w:val="00803697"/>
    <w:rsid w:val="0085148C"/>
    <w:rsid w:val="00A65E2E"/>
    <w:rsid w:val="00CA5B03"/>
    <w:rsid w:val="00DC292D"/>
    <w:rsid w:val="00E05B61"/>
    <w:rsid w:val="00E728E0"/>
    <w:rsid w:val="00E7315D"/>
    <w:rsid w:val="00ED36B6"/>
    <w:rsid w:val="00EE74EB"/>
    <w:rsid w:val="00F9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F6CE32"/>
  <w15:docId w15:val="{C5A2C015-897C-4556-A114-18B753D3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DC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92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341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5A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5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Y2fhhwXCXr-O7nalbd2dX0KllUnM_H2lsxR1dyN9iyM/viewform?edit_requested=tru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Y2fhhwXCXr-O7nalbd2dX0KllUnM_H2lsxR1dyN9iyM/viewform?edit_requested=tru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6</cp:revision>
  <dcterms:created xsi:type="dcterms:W3CDTF">2021-10-04T17:00:00Z</dcterms:created>
  <dcterms:modified xsi:type="dcterms:W3CDTF">2021-10-06T13:29:00Z</dcterms:modified>
</cp:coreProperties>
</file>