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Un lubricante que evoluciona a la medida del agro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i w:val="1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YPF lanzó EXTRAVIDA XVA, producto revolucionario para el sector, preparado para proteger vehículos de última generación o clásicos. Protector y vanguardista. 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“Hoy es un día de fiesta porque presentamos un producto revolucionario y orientado para el agro, que significó muchos meses de trabajo hasta llegar a este momento”,</w:t>
      </w:r>
      <w:r w:rsidDel="00000000" w:rsidR="00000000" w:rsidRPr="00000000">
        <w:rPr>
          <w:rFonts w:ascii="Arial" w:cs="Arial" w:eastAsia="Arial" w:hAnsi="Arial"/>
          <w:rtl w:val="0"/>
        </w:rPr>
        <w:t xml:space="preserve"> adelantó Sergio Galdeano, gerente de Lubricantes y Especialidades de YPF acerca del EXTRAVIDA XVA, un nuevo lanzamiento que fue celebrado en Expoagro 2024 edición YPF Agro.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 bases lubricantes de calidad internacional y aditivos de última generación, EXTRAVIDA XVA se destaca por una formulación robusta y equilibrada. Según explicaron, está preparada especialmente para operar bajo las exigencias del agro, lo cual permite extender el intervalo de drenaje manteniendo la protección del motor al máximo.</w:t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“Funciona perfectamente tanto en cosechadoras y tractores de última generación, como en productos en uso, para todo tipo de cosechas”,</w:t>
      </w:r>
      <w:r w:rsidDel="00000000" w:rsidR="00000000" w:rsidRPr="00000000">
        <w:rPr>
          <w:rFonts w:ascii="Arial" w:cs="Arial" w:eastAsia="Arial" w:hAnsi="Arial"/>
          <w:rtl w:val="0"/>
        </w:rPr>
        <w:t xml:space="preserve"> sostuvo Galdeano sobre el nuevo lubricante diseñado para satisfacer los requerimientos del segmento. 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“Por ejemplo, no es lo mismo un motor de transporte habitual, que va a una velocidad  y con carga constante por rutas prácticamente planas, que en el agro con cargas variables, momentos de alta intensidad y muchas horas de trabajo. Ahí es donde aparecen ciertas necesidades en los lubricantes que debemos reforzar”,</w:t>
      </w:r>
      <w:r w:rsidDel="00000000" w:rsidR="00000000" w:rsidRPr="00000000">
        <w:rPr>
          <w:rFonts w:ascii="Arial" w:cs="Arial" w:eastAsia="Arial" w:hAnsi="Arial"/>
          <w:rtl w:val="0"/>
        </w:rPr>
        <w:t xml:space="preserve"> explicó el ingeniero Gabriel Sebastián Stevanato, de Servicio Técnico.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El mejor aliado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 acuerdo al desarrollo en su proceso de elaboración, EXTRAVIDA XVA superó exitosamente las pruebas internacionales en motores de banco, donde se observa durabilidad, control de oxidación y manejo de limpieza, lo que permite asegurar la protección en condiciones extremas. 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También se realizaron pruebas de campo en Argentina, en las condiciones más exigentes del país, que aseguran la performance y protección del motor con periodos de cambios que superan las 600 horas. 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“Ya hemos testeado el mercado y lanzamos una promoción a través de nuestra red para clientes finales, a quienes se los invita a que se acerquen a los más de 100 distribuidores que tenemos disponibles en el país, para que puedan probar el producto”,</w:t>
      </w:r>
      <w:r w:rsidDel="00000000" w:rsidR="00000000" w:rsidRPr="00000000">
        <w:rPr>
          <w:rFonts w:ascii="Arial" w:cs="Arial" w:eastAsia="Arial" w:hAnsi="Arial"/>
          <w:rtl w:val="0"/>
        </w:rPr>
        <w:t xml:space="preserve"> recalcó Galdeano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.</w:t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EXTRAVIDA XVA confirma distinción a partir de su viscosidad.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“Por el hecho de permanecer en perfectas condiciones, haciendo lo que tiene que hacer”</w:t>
      </w:r>
      <w:r w:rsidDel="00000000" w:rsidR="00000000" w:rsidRPr="00000000">
        <w:rPr>
          <w:rFonts w:ascii="Arial" w:cs="Arial" w:eastAsia="Arial" w:hAnsi="Arial"/>
          <w:rtl w:val="0"/>
        </w:rPr>
        <w:t xml:space="preserve">, graficó Stevanato. Lo fundamental del lubricante pasa por su eficacia frente a las dificultades cotidianas.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“Las horas interrumpidas del funcionamiento, pero también el ambiente donde se desarrolla la actividad, con mucha polución, suciedad y tierra, son aspectos que debe contemplar el lubricante para proteger el motor en todo el momento”</w:t>
      </w:r>
      <w:r w:rsidDel="00000000" w:rsidR="00000000" w:rsidRPr="00000000">
        <w:rPr>
          <w:rFonts w:ascii="Arial" w:cs="Arial" w:eastAsia="Arial" w:hAnsi="Arial"/>
          <w:rtl w:val="0"/>
        </w:rPr>
        <w:t xml:space="preserve">, amplió.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Para lo que venga</w:t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El lubricante que sirve tanto para motores antiguos como para las nuevas tecnologías, tecnologías Euro 5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, “también está pensado para los nuevos motores que van a venir”</w:t>
      </w:r>
      <w:r w:rsidDel="00000000" w:rsidR="00000000" w:rsidRPr="00000000">
        <w:rPr>
          <w:rFonts w:ascii="Arial" w:cs="Arial" w:eastAsia="Arial" w:hAnsi="Arial"/>
          <w:rtl w:val="0"/>
        </w:rPr>
        <w:t xml:space="preserve">, destacó el Ingeniero.</w:t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Tecnología en evolución constante es otro concepto que vincula a EXTRAVIDA XVA en su desarrollo. Lo que implica estar en línea con las demandas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. “Buscando en las necesidades de los clientes y en las que requieren a partir de las últimas tecnologías, podemos estar a la vanguardia y hacer que la fórmula de nuestro producto evolucione para que siempre mantenga el nivel de la máquina que necesita”</w:t>
      </w:r>
      <w:r w:rsidDel="00000000" w:rsidR="00000000" w:rsidRPr="00000000">
        <w:rPr>
          <w:rFonts w:ascii="Arial" w:cs="Arial" w:eastAsia="Arial" w:hAnsi="Arial"/>
          <w:rtl w:val="0"/>
        </w:rPr>
        <w:t xml:space="preserve">, concluyó. 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9" w:w="11907" w:orient="portrait"/>
      <w:pgMar w:bottom="1417" w:top="1417" w:left="1701" w:right="1701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ind w:left="-1701" w:firstLine="0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7649627" cy="347125"/>
          <wp:effectExtent b="0" l="0" r="0" t="0"/>
          <wp:docPr id="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ind w:left="-1701" w:firstLine="0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7630294" cy="1220333"/>
          <wp:effectExtent b="0" l="0" r="0" t="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30294" cy="122033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539D6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 w:val="1"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 w:val="1"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8D7D6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8D7D65"/>
    <w:rPr>
      <w:rFonts w:ascii="Tahoma" w:cs="Tahoma" w:hAnsi="Tahoma"/>
      <w:sz w:val="16"/>
      <w:szCs w:val="16"/>
    </w:rPr>
  </w:style>
  <w:style w:type="paragraph" w:styleId="NormalWeb">
    <w:name w:val="Normal (Web)"/>
    <w:basedOn w:val="Normal"/>
    <w:uiPriority w:val="99"/>
    <w:semiHidden w:val="1"/>
    <w:unhideWhenUsed w:val="1"/>
    <w:rsid w:val="001E211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 w:val="1"/>
    <w:rsid w:val="001E2118"/>
    <w:rPr>
      <w:b w:val="1"/>
      <w:bCs w:val="1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3EgEvDPxovqB1ZsK+d/utJsmRQ==">CgMxLjAyCWguMzBqMHpsbDgAciExZjROOUFOZ0xkZGhMdWptc0JESHZ6SHNsd3RqNk01eVA=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2024-03-06T21:04:00Z</dcterms:created>
  <dc:creator>ANYI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