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F0EE" w14:textId="77777777" w:rsidR="00516B94" w:rsidRDefault="00516B94">
      <w:pPr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heading=h.4rguzpqijxw1" w:colFirst="0" w:colLast="0"/>
      <w:bookmarkEnd w:id="0"/>
    </w:p>
    <w:p w14:paraId="5833C36F" w14:textId="77777777" w:rsidR="00516B94" w:rsidRDefault="005C3240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Una apuesta a consolidarse en la representatividad y posicionamiento de la industria de la maquinaria</w:t>
      </w:r>
    </w:p>
    <w:p w14:paraId="54DD6585" w14:textId="77777777" w:rsidR="00516B94" w:rsidRDefault="005C3240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La Cámara de fabricantes de maquinaria agrícola y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agropartistas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de la provincia de Buenos Aires (MAGRIBA) participará por primera vez en Expoagro, fortaleciendo su accionar y el trabajo de sus socios</w:t>
      </w:r>
    </w:p>
    <w:p w14:paraId="4C8C843F" w14:textId="77777777" w:rsidR="00516B94" w:rsidRDefault="00516B94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  <w:bookmarkStart w:id="1" w:name="_heading=h.cgwlr9hh01q7" w:colFirst="0" w:colLast="0"/>
      <w:bookmarkEnd w:id="1"/>
    </w:p>
    <w:p w14:paraId="45BA3210" w14:textId="77777777" w:rsidR="00516B94" w:rsidRDefault="005C3240">
      <w:pPr>
        <w:spacing w:line="276" w:lineRule="auto"/>
        <w:jc w:val="both"/>
        <w:rPr>
          <w:rFonts w:ascii="Arial" w:eastAsia="Arial" w:hAnsi="Arial" w:cs="Arial"/>
        </w:rPr>
      </w:pPr>
      <w:bookmarkStart w:id="2" w:name="_heading=h.yede3d948cce" w:colFirst="0" w:colLast="0"/>
      <w:bookmarkEnd w:id="2"/>
      <w:r>
        <w:rPr>
          <w:rFonts w:ascii="Arial" w:eastAsia="Arial" w:hAnsi="Arial" w:cs="Arial"/>
        </w:rPr>
        <w:t xml:space="preserve">Del 5 al 8 de marzo, durante </w:t>
      </w:r>
      <w:r>
        <w:rPr>
          <w:rFonts w:ascii="Arial" w:eastAsia="Arial" w:hAnsi="Arial" w:cs="Arial"/>
          <w:b/>
        </w:rPr>
        <w:t>Expoagro edición YPF Agro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el mundo de la agroindustria se reunirá en el Predio ferial y autódromo de San Nicolás para mostrar sus adelantos y novedades, sus necesidades y propuestas para el desarrollo de nuestro país.</w:t>
      </w:r>
    </w:p>
    <w:p w14:paraId="131F6D1A" w14:textId="77777777" w:rsidR="00516B94" w:rsidRDefault="005C3240">
      <w:pPr>
        <w:spacing w:line="276" w:lineRule="auto"/>
        <w:jc w:val="both"/>
        <w:rPr>
          <w:rFonts w:ascii="Arial" w:eastAsia="Arial" w:hAnsi="Arial" w:cs="Arial"/>
        </w:rPr>
      </w:pPr>
      <w:bookmarkStart w:id="3" w:name="_heading=h.pleb9gj3h77p" w:colFirst="0" w:colLast="0"/>
      <w:bookmarkEnd w:id="3"/>
      <w:r>
        <w:rPr>
          <w:rFonts w:ascii="Arial" w:eastAsia="Arial" w:hAnsi="Arial" w:cs="Arial"/>
        </w:rPr>
        <w:t xml:space="preserve">Tal es el caso de </w:t>
      </w:r>
      <w:r>
        <w:rPr>
          <w:rFonts w:ascii="Arial" w:eastAsia="Arial" w:hAnsi="Arial" w:cs="Arial"/>
          <w:b/>
        </w:rPr>
        <w:t>MAGRIBA (Maquinaria Agrícola de Buenos Aires)</w:t>
      </w:r>
      <w:r>
        <w:rPr>
          <w:rFonts w:ascii="Arial" w:eastAsia="Arial" w:hAnsi="Arial" w:cs="Arial"/>
        </w:rPr>
        <w:t>, Cámara que reúne a empresas familiares de capital nacional y que participará por primera vez en Expoagro.  “</w:t>
      </w:r>
      <w:r>
        <w:rPr>
          <w:rFonts w:ascii="Arial" w:eastAsia="Arial" w:hAnsi="Arial" w:cs="Arial"/>
          <w:b/>
        </w:rPr>
        <w:t>Queremos continuar mejorando nuestro posicionamiento, nuestra efectividad y nuestra eficiencia en los trabajados que proyectamos</w:t>
      </w:r>
      <w:r>
        <w:rPr>
          <w:rFonts w:ascii="Arial" w:eastAsia="Arial" w:hAnsi="Arial" w:cs="Arial"/>
        </w:rPr>
        <w:t xml:space="preserve">”, aseguró Hernán </w:t>
      </w:r>
      <w:r>
        <w:rPr>
          <w:rFonts w:ascii="Arial" w:eastAsia="Arial" w:hAnsi="Arial" w:cs="Arial"/>
        </w:rPr>
        <w:t>Zubeldía, presidente de la Cámara, agregando: “Y Expoagro es un espacio donde se encuentran la industria metalúrgica, la producción agropecuaria, los contratistas, los organismos de gobierno, los bancos, las entidades técnicas, y los proveedores de product</w:t>
      </w:r>
      <w:r>
        <w:rPr>
          <w:rFonts w:ascii="Arial" w:eastAsia="Arial" w:hAnsi="Arial" w:cs="Arial"/>
        </w:rPr>
        <w:t>os y servicios. Queremos estar”.</w:t>
      </w:r>
    </w:p>
    <w:p w14:paraId="37A93764" w14:textId="77777777" w:rsidR="00516B94" w:rsidRDefault="005C324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otro lado, Zubeldía explicó que consideran “muy importante acompañar una exposición de tal relevancia en nuestro territorio provincial. </w:t>
      </w:r>
      <w:r>
        <w:rPr>
          <w:rFonts w:ascii="Arial" w:eastAsia="Arial" w:hAnsi="Arial" w:cs="Arial"/>
          <w:b/>
        </w:rPr>
        <w:t>Nos motiva continuar fortaleciendo nuestra institucionalidad, representatividad y p</w:t>
      </w:r>
      <w:r>
        <w:rPr>
          <w:rFonts w:ascii="Arial" w:eastAsia="Arial" w:hAnsi="Arial" w:cs="Arial"/>
          <w:b/>
        </w:rPr>
        <w:t>osicionamiento en pos de ejecutar sinergias que logren beneficios para nuestros asociados, sus colaboradores, los clientes y la sociedad</w:t>
      </w:r>
      <w:r>
        <w:rPr>
          <w:rFonts w:ascii="Arial" w:eastAsia="Arial" w:hAnsi="Arial" w:cs="Arial"/>
        </w:rPr>
        <w:t>”.</w:t>
      </w:r>
    </w:p>
    <w:p w14:paraId="71BED2F6" w14:textId="77777777" w:rsidR="00516B94" w:rsidRDefault="005C324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participación de MAGRIBA tendrá tres ejes diferentes: un espacio institucional en el </w:t>
      </w:r>
      <w:r w:rsidRPr="00033A29">
        <w:rPr>
          <w:rFonts w:ascii="Arial" w:eastAsia="Arial" w:hAnsi="Arial" w:cs="Arial"/>
        </w:rPr>
        <w:t xml:space="preserve">Centro de </w:t>
      </w:r>
      <w:proofErr w:type="spellStart"/>
      <w:r w:rsidRPr="00033A29">
        <w:rPr>
          <w:rFonts w:ascii="Arial" w:eastAsia="Arial" w:hAnsi="Arial" w:cs="Arial"/>
        </w:rPr>
        <w:t>Agronegocios</w:t>
      </w:r>
      <w:proofErr w:type="spellEnd"/>
      <w:r w:rsidRPr="00033A29">
        <w:rPr>
          <w:rFonts w:ascii="Arial" w:eastAsia="Arial" w:hAnsi="Arial" w:cs="Arial"/>
        </w:rPr>
        <w:t xml:space="preserve"> Louis </w:t>
      </w:r>
      <w:proofErr w:type="spellStart"/>
      <w:r w:rsidRPr="00033A29">
        <w:rPr>
          <w:rFonts w:ascii="Arial" w:eastAsia="Arial" w:hAnsi="Arial" w:cs="Arial"/>
        </w:rPr>
        <w:t>Dreyfus</w:t>
      </w:r>
      <w:proofErr w:type="spellEnd"/>
      <w:r w:rsidRPr="00033A29">
        <w:rPr>
          <w:rFonts w:ascii="Arial" w:eastAsia="Arial" w:hAnsi="Arial" w:cs="Arial"/>
        </w:rPr>
        <w:t xml:space="preserve"> Company (LDC</w:t>
      </w:r>
      <w:r>
        <w:rPr>
          <w:rFonts w:ascii="Arial" w:eastAsia="Arial" w:hAnsi="Arial" w:cs="Arial"/>
        </w:rPr>
        <w:t>)</w:t>
      </w:r>
      <w:bookmarkStart w:id="4" w:name="_GoBack"/>
      <w:bookmarkEnd w:id="4"/>
      <w:r>
        <w:rPr>
          <w:rFonts w:ascii="Arial" w:eastAsia="Arial" w:hAnsi="Arial" w:cs="Arial"/>
        </w:rPr>
        <w:t>. E</w:t>
      </w:r>
      <w:r>
        <w:rPr>
          <w:rFonts w:ascii="Arial" w:eastAsia="Arial" w:hAnsi="Arial" w:cs="Arial"/>
        </w:rPr>
        <w:t>l segundo, acompañando al ministerio de Desarrollo Agrario de la provincia de Buenos Aires, y el relacionamiento con las chacras experimentales. Y el tercero, un stand de 300 m2 (M05) donde, en colaboración con los organizadores de Expoagro, expondrán 5 em</w:t>
      </w:r>
      <w:r>
        <w:rPr>
          <w:rFonts w:ascii="Arial" w:eastAsia="Arial" w:hAnsi="Arial" w:cs="Arial"/>
        </w:rPr>
        <w:t xml:space="preserve">presas asociadas: </w:t>
      </w:r>
      <w:proofErr w:type="spellStart"/>
      <w:r>
        <w:rPr>
          <w:rFonts w:ascii="Arial" w:eastAsia="Arial" w:hAnsi="Arial" w:cs="Arial"/>
        </w:rPr>
        <w:t>Duam</w:t>
      </w:r>
      <w:proofErr w:type="spellEnd"/>
      <w:r>
        <w:rPr>
          <w:rFonts w:ascii="Arial" w:eastAsia="Arial" w:hAnsi="Arial" w:cs="Arial"/>
        </w:rPr>
        <w:t xml:space="preserve">, San Miguel </w:t>
      </w:r>
      <w:proofErr w:type="spellStart"/>
      <w:r>
        <w:rPr>
          <w:rFonts w:ascii="Arial" w:eastAsia="Arial" w:hAnsi="Arial" w:cs="Arial"/>
        </w:rPr>
        <w:t>Caranext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Procemaq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Areco</w:t>
      </w:r>
      <w:proofErr w:type="spellEnd"/>
      <w:r>
        <w:rPr>
          <w:rFonts w:ascii="Arial" w:eastAsia="Arial" w:hAnsi="Arial" w:cs="Arial"/>
        </w:rPr>
        <w:t xml:space="preserve"> Riego y </w:t>
      </w:r>
      <w:proofErr w:type="spellStart"/>
      <w:r>
        <w:rPr>
          <w:rFonts w:ascii="Arial" w:eastAsia="Arial" w:hAnsi="Arial" w:cs="Arial"/>
        </w:rPr>
        <w:t>Pulqui</w:t>
      </w:r>
      <w:proofErr w:type="spellEnd"/>
      <w:r>
        <w:rPr>
          <w:rFonts w:ascii="Arial" w:eastAsia="Arial" w:hAnsi="Arial" w:cs="Arial"/>
        </w:rPr>
        <w:t xml:space="preserve"> Pulverizadores, que también estará por primera vez en la muestra. </w:t>
      </w:r>
    </w:p>
    <w:p w14:paraId="40B02D30" w14:textId="77777777" w:rsidR="00516B94" w:rsidRDefault="005C3240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Cabe mencionar que otras empresas integrantes de MAGRIBA participarán en la Capital Nacional de los </w:t>
      </w:r>
      <w:proofErr w:type="spellStart"/>
      <w:r>
        <w:rPr>
          <w:rFonts w:ascii="Arial" w:eastAsia="Arial" w:hAnsi="Arial" w:cs="Arial"/>
        </w:rPr>
        <w:t>Agronegocios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con un espacio propio: </w:t>
      </w:r>
      <w:proofErr w:type="spellStart"/>
      <w:r>
        <w:rPr>
          <w:rFonts w:ascii="Arial" w:eastAsia="Arial" w:hAnsi="Arial" w:cs="Arial"/>
        </w:rPr>
        <w:t>Cestari</w:t>
      </w:r>
      <w:proofErr w:type="spellEnd"/>
      <w:r>
        <w:rPr>
          <w:rFonts w:ascii="Arial" w:eastAsia="Arial" w:hAnsi="Arial" w:cs="Arial"/>
        </w:rPr>
        <w:t>, Nievas, y Yomel.</w:t>
      </w:r>
    </w:p>
    <w:p w14:paraId="41C27429" w14:textId="77777777" w:rsidR="00516B94" w:rsidRDefault="00516B94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</w:p>
    <w:p w14:paraId="5BEF2E0C" w14:textId="77777777" w:rsidR="00516B94" w:rsidRDefault="005C324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bien por estos días están definiendo su agenda de actividades durante </w:t>
      </w:r>
      <w:proofErr w:type="gramStart"/>
      <w:r>
        <w:rPr>
          <w:rFonts w:ascii="Arial" w:eastAsia="Arial" w:hAnsi="Arial" w:cs="Arial"/>
        </w:rPr>
        <w:t>la expo</w:t>
      </w:r>
      <w:proofErr w:type="gramEnd"/>
      <w:r>
        <w:rPr>
          <w:rFonts w:ascii="Arial" w:eastAsia="Arial" w:hAnsi="Arial" w:cs="Arial"/>
        </w:rPr>
        <w:t xml:space="preserve">, Hernán Zubeldía adelantó que </w:t>
      </w:r>
      <w:r>
        <w:rPr>
          <w:rFonts w:ascii="Arial" w:eastAsia="Arial" w:hAnsi="Arial" w:cs="Arial"/>
          <w:b/>
        </w:rPr>
        <w:t>centrarán su atención en el trabajo coordinado con las entidades bancarias, organismos técnicos</w:t>
      </w:r>
      <w:r>
        <w:rPr>
          <w:rFonts w:ascii="Arial" w:eastAsia="Arial" w:hAnsi="Arial" w:cs="Arial"/>
          <w:b/>
        </w:rPr>
        <w:t xml:space="preserve"> y de gobierno, y la visualización de empresas asociadas</w:t>
      </w:r>
      <w:r>
        <w:rPr>
          <w:rFonts w:ascii="Arial" w:eastAsia="Arial" w:hAnsi="Arial" w:cs="Arial"/>
        </w:rPr>
        <w:t>. Y además “</w:t>
      </w:r>
      <w:r>
        <w:rPr>
          <w:rFonts w:ascii="Arial" w:eastAsia="Arial" w:hAnsi="Arial" w:cs="Arial"/>
          <w:b/>
        </w:rPr>
        <w:t>en lo que respecta a intenciones y acciones a nivel nacional, acompañaremos a CAFMA</w:t>
      </w:r>
      <w:r>
        <w:rPr>
          <w:rFonts w:ascii="Arial" w:eastAsia="Arial" w:hAnsi="Arial" w:cs="Arial"/>
        </w:rPr>
        <w:t>, donde MAGRIBA participa y acompaña a los representantes bonaerenses”, dijo.</w:t>
      </w:r>
    </w:p>
    <w:p w14:paraId="01C66472" w14:textId="77777777" w:rsidR="00516B94" w:rsidRDefault="00516B94">
      <w:pPr>
        <w:spacing w:line="276" w:lineRule="auto"/>
        <w:jc w:val="both"/>
        <w:rPr>
          <w:rFonts w:ascii="Arial" w:eastAsia="Arial" w:hAnsi="Arial" w:cs="Arial"/>
        </w:rPr>
      </w:pPr>
      <w:bookmarkStart w:id="5" w:name="_heading=h.wlxuo2xvgt89" w:colFirst="0" w:colLast="0"/>
      <w:bookmarkEnd w:id="5"/>
    </w:p>
    <w:p w14:paraId="330813F9" w14:textId="77777777" w:rsidR="00516B94" w:rsidRDefault="005C3240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MAGRIBA son empresas famil</w:t>
      </w:r>
      <w:r>
        <w:rPr>
          <w:rFonts w:ascii="Arial" w:eastAsia="Arial" w:hAnsi="Arial" w:cs="Arial"/>
          <w:b/>
          <w:sz w:val="24"/>
          <w:szCs w:val="24"/>
        </w:rPr>
        <w:t>iares de capital nacional</w:t>
      </w:r>
    </w:p>
    <w:p w14:paraId="57F317E4" w14:textId="77777777" w:rsidR="00516B94" w:rsidRDefault="005C324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Según relató su Presidente, MAGRIBA, la Cámara de fabricantes de maquinaria agrícola y </w:t>
      </w:r>
      <w:proofErr w:type="spellStart"/>
      <w:r>
        <w:rPr>
          <w:rFonts w:ascii="Arial" w:eastAsia="Arial" w:hAnsi="Arial" w:cs="Arial"/>
        </w:rPr>
        <w:t>agropartistas</w:t>
      </w:r>
      <w:proofErr w:type="spellEnd"/>
      <w:r>
        <w:rPr>
          <w:rFonts w:ascii="Arial" w:eastAsia="Arial" w:hAnsi="Arial" w:cs="Arial"/>
        </w:rPr>
        <w:t xml:space="preserve"> de la provincia de Buenos Aires, tiene sus inicios en un grupo exportador promovido por la provincia de Buenos Aires; que luego d</w:t>
      </w:r>
      <w:r>
        <w:rPr>
          <w:rFonts w:ascii="Arial" w:eastAsia="Arial" w:hAnsi="Arial" w:cs="Arial"/>
        </w:rPr>
        <w:t xml:space="preserve">ecidió enfocarse y ampliar su espectro de acción en la gremial empresaria. </w:t>
      </w:r>
    </w:p>
    <w:p w14:paraId="23E86DE8" w14:textId="77777777" w:rsidR="00516B94" w:rsidRDefault="005C3240">
      <w:pPr>
        <w:spacing w:line="276" w:lineRule="auto"/>
        <w:jc w:val="both"/>
        <w:rPr>
          <w:rFonts w:ascii="Arial" w:eastAsia="Arial" w:hAnsi="Arial" w:cs="Arial"/>
        </w:rPr>
      </w:pPr>
      <w:bookmarkStart w:id="6" w:name="_heading=h.a357w69znrx" w:colFirst="0" w:colLast="0"/>
      <w:bookmarkEnd w:id="6"/>
      <w:r>
        <w:rPr>
          <w:rFonts w:ascii="Arial" w:eastAsia="Arial" w:hAnsi="Arial" w:cs="Arial"/>
        </w:rPr>
        <w:t>“Desde sus orígenes su identidad pasa por el pensamiento y la acción asociativa, acrecentando significativamente y de modo representativo al sector provincial en estamentos naciona</w:t>
      </w:r>
      <w:r>
        <w:rPr>
          <w:rFonts w:ascii="Arial" w:eastAsia="Arial" w:hAnsi="Arial" w:cs="Arial"/>
        </w:rPr>
        <w:t xml:space="preserve">les e internacionales”, aseguró Zubeldía, y sumó: “En un marco de acción y bajo valores acordados en una identidad institucional estratégica desarrollada en conjunto, nuestra misión es representar a la industria de la maquinaria agrícola y </w:t>
      </w:r>
      <w:proofErr w:type="spellStart"/>
      <w:r>
        <w:rPr>
          <w:rFonts w:ascii="Arial" w:eastAsia="Arial" w:hAnsi="Arial" w:cs="Arial"/>
        </w:rPr>
        <w:t>agropartes</w:t>
      </w:r>
      <w:proofErr w:type="spellEnd"/>
      <w:r>
        <w:rPr>
          <w:rFonts w:ascii="Arial" w:eastAsia="Arial" w:hAnsi="Arial" w:cs="Arial"/>
        </w:rPr>
        <w:t xml:space="preserve"> de la</w:t>
      </w:r>
      <w:r>
        <w:rPr>
          <w:rFonts w:ascii="Arial" w:eastAsia="Arial" w:hAnsi="Arial" w:cs="Arial"/>
        </w:rPr>
        <w:t xml:space="preserve"> provincia de Buenos Aires para </w:t>
      </w:r>
      <w:r>
        <w:rPr>
          <w:rFonts w:ascii="Arial" w:eastAsia="Arial" w:hAnsi="Arial" w:cs="Arial"/>
          <w:b/>
        </w:rPr>
        <w:t xml:space="preserve">promover el crecimiento de las empresas asociadas a través de un trabajo colaborativo de profesionalización, mejorar la competitividad y proteger los intereses del sector, siempre con miras de realizar aportes al desarrollo </w:t>
      </w:r>
      <w:r>
        <w:rPr>
          <w:rFonts w:ascii="Arial" w:eastAsia="Arial" w:hAnsi="Arial" w:cs="Arial"/>
          <w:b/>
        </w:rPr>
        <w:t>agrícola ganadero</w:t>
      </w:r>
      <w:r>
        <w:rPr>
          <w:rFonts w:ascii="Arial" w:eastAsia="Arial" w:hAnsi="Arial" w:cs="Arial"/>
        </w:rPr>
        <w:t xml:space="preserve">”. </w:t>
      </w:r>
    </w:p>
    <w:p w14:paraId="26CD1C39" w14:textId="77777777" w:rsidR="00516B94" w:rsidRDefault="005C3240">
      <w:pPr>
        <w:spacing w:line="276" w:lineRule="auto"/>
        <w:jc w:val="both"/>
        <w:rPr>
          <w:rFonts w:ascii="Arial" w:eastAsia="Arial" w:hAnsi="Arial" w:cs="Arial"/>
        </w:rPr>
      </w:pPr>
      <w:bookmarkStart w:id="7" w:name="_heading=h.gjdgxs" w:colFirst="0" w:colLast="0"/>
      <w:bookmarkEnd w:id="7"/>
      <w:r>
        <w:rPr>
          <w:rFonts w:ascii="Arial" w:eastAsia="Arial" w:hAnsi="Arial" w:cs="Arial"/>
        </w:rPr>
        <w:t xml:space="preserve">Hoy en día MAGRIBA </w:t>
      </w:r>
      <w:r>
        <w:rPr>
          <w:rFonts w:ascii="Arial" w:eastAsia="Arial" w:hAnsi="Arial" w:cs="Arial"/>
          <w:b/>
        </w:rPr>
        <w:t>representa un total de 49 empresas asociadas</w:t>
      </w:r>
      <w:r>
        <w:rPr>
          <w:rFonts w:ascii="Arial" w:eastAsia="Arial" w:hAnsi="Arial" w:cs="Arial"/>
        </w:rPr>
        <w:t xml:space="preserve">, ubicadas en 26 municipios. Son todas </w:t>
      </w:r>
      <w:r>
        <w:rPr>
          <w:rFonts w:ascii="Arial" w:eastAsia="Arial" w:hAnsi="Arial" w:cs="Arial"/>
          <w:b/>
        </w:rPr>
        <w:t>empresas familiares de capital nacional</w:t>
      </w:r>
      <w:r>
        <w:rPr>
          <w:rFonts w:ascii="Arial" w:eastAsia="Arial" w:hAnsi="Arial" w:cs="Arial"/>
        </w:rPr>
        <w:t>.</w:t>
      </w:r>
    </w:p>
    <w:sectPr w:rsidR="00516B94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822E5" w14:textId="77777777" w:rsidR="00000000" w:rsidRDefault="005C3240">
      <w:pPr>
        <w:spacing w:after="0" w:line="240" w:lineRule="auto"/>
      </w:pPr>
      <w:r>
        <w:separator/>
      </w:r>
    </w:p>
  </w:endnote>
  <w:endnote w:type="continuationSeparator" w:id="0">
    <w:p w14:paraId="2A63BF8B" w14:textId="77777777" w:rsidR="00000000" w:rsidRDefault="005C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DF3" w14:textId="77777777" w:rsidR="00516B94" w:rsidRDefault="005C32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C502389" wp14:editId="196FFFA9">
          <wp:extent cx="7649627" cy="34712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93877" w14:textId="77777777" w:rsidR="00000000" w:rsidRDefault="005C3240">
      <w:pPr>
        <w:spacing w:after="0" w:line="240" w:lineRule="auto"/>
      </w:pPr>
      <w:r>
        <w:separator/>
      </w:r>
    </w:p>
  </w:footnote>
  <w:footnote w:type="continuationSeparator" w:id="0">
    <w:p w14:paraId="6EDDC289" w14:textId="77777777" w:rsidR="00000000" w:rsidRDefault="005C3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2D7F" w14:textId="77777777" w:rsidR="00516B94" w:rsidRDefault="005C32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63FA5AC" wp14:editId="52C3603F">
          <wp:extent cx="7630294" cy="122033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94"/>
    <w:rsid w:val="00516B94"/>
    <w:rsid w:val="005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4DC5"/>
  <w15:docId w15:val="{415402C9-B535-4F36-8EB1-A38A72FF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HEzuZUE2dRhH7gdFCxqZ/J8NA==">CgMxLjAyDmguNHJndXpwcWlqeHcxMghoLmdqZGd4czIIaC5namRneHMyDmguY2d3bHI5aGgwMXE3Mg5oLnllZGUzZDk0OGNjZTIOaC5wbGViOWdqM2g3N3AyCGguZ2pkZ3hzMghoLmdqZGd4czIIaC5namRneHMyDmgud2x4dW8yeHZndDg5MghoLmdqZGd4czIIaC5namRneHMyDWguYTM1N3c2OXpucngyCGguZ2pkZ3hzOAByITFaUWFNWXNZZFRGTVR1a0IxejNtcjdrMzJTTTNiZ0Ize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C35C1F8-44F8-4D01-89AC-0625F133D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88BF4-3FC1-4B87-AAFF-71781E39A3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0C2FB-EADB-43EB-AA03-97B7E756BA79}">
  <ds:schemaRefs>
    <ds:schemaRef ds:uri="http://purl.org/dc/terms/"/>
    <ds:schemaRef ds:uri="http://purl.org/dc/elements/1.1/"/>
    <ds:schemaRef ds:uri="http://schemas.microsoft.com/office/2006/metadata/properties"/>
    <ds:schemaRef ds:uri="8ea0c7a9-7812-4ab2-837e-97a9ce7f45bd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24e3aec-322b-40d6-846f-3ce85be438e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1</cp:revision>
  <dcterms:created xsi:type="dcterms:W3CDTF">2023-12-20T19:52:00Z</dcterms:created>
  <dcterms:modified xsi:type="dcterms:W3CDTF">2024-02-05T13:53:00Z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