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AF30C" w14:textId="77777777" w:rsidR="00857B1F" w:rsidRPr="00D53117" w:rsidRDefault="00857B1F" w:rsidP="00D53117">
      <w:pPr>
        <w:spacing w:line="276" w:lineRule="auto"/>
        <w:jc w:val="center"/>
        <w:rPr>
          <w:sz w:val="32"/>
          <w:szCs w:val="32"/>
          <w:lang w:val="es-ES"/>
        </w:rPr>
      </w:pPr>
      <w:r w:rsidRPr="00D53117">
        <w:rPr>
          <w:sz w:val="32"/>
          <w:szCs w:val="32"/>
          <w:lang w:val="es-ES"/>
        </w:rPr>
        <w:t xml:space="preserve">Una nueva generación de tolvas </w:t>
      </w:r>
      <w:proofErr w:type="spellStart"/>
      <w:r w:rsidRPr="00D53117">
        <w:rPr>
          <w:sz w:val="32"/>
          <w:szCs w:val="32"/>
          <w:lang w:val="es-ES"/>
        </w:rPr>
        <w:t>autodescargables</w:t>
      </w:r>
      <w:proofErr w:type="spellEnd"/>
      <w:r w:rsidRPr="00D53117">
        <w:rPr>
          <w:sz w:val="32"/>
          <w:szCs w:val="32"/>
          <w:lang w:val="es-ES"/>
        </w:rPr>
        <w:t xml:space="preserve"> marca la tendencia en el rubro</w:t>
      </w:r>
    </w:p>
    <w:p w14:paraId="1655EB8A" w14:textId="795F6CCC" w:rsidR="003F3508" w:rsidRPr="00D53117" w:rsidRDefault="003F3508" w:rsidP="00D53117">
      <w:pPr>
        <w:spacing w:line="276" w:lineRule="auto"/>
        <w:jc w:val="both"/>
        <w:rPr>
          <w:rFonts w:ascii="Calibri" w:hAnsi="Calibri" w:cs="Calibri"/>
          <w:i/>
          <w:iCs/>
          <w:color w:val="212529"/>
          <w:sz w:val="24"/>
          <w:szCs w:val="24"/>
        </w:rPr>
      </w:pPr>
      <w:r w:rsidRPr="00D53117">
        <w:rPr>
          <w:rFonts w:ascii="Calibri" w:hAnsi="Calibri" w:cs="Calibri"/>
          <w:i/>
          <w:iCs/>
          <w:color w:val="212529"/>
          <w:sz w:val="24"/>
          <w:szCs w:val="24"/>
        </w:rPr>
        <w:t xml:space="preserve">Del 7 al 10 de marzo, </w:t>
      </w:r>
      <w:proofErr w:type="spellStart"/>
      <w:r w:rsidRPr="00D53117">
        <w:rPr>
          <w:rFonts w:ascii="Calibri" w:hAnsi="Calibri" w:cs="Calibri"/>
          <w:i/>
          <w:iCs/>
          <w:color w:val="212529"/>
          <w:sz w:val="24"/>
          <w:szCs w:val="24"/>
        </w:rPr>
        <w:t>Cestari</w:t>
      </w:r>
      <w:proofErr w:type="spellEnd"/>
      <w:r w:rsidRPr="00D53117">
        <w:rPr>
          <w:rFonts w:ascii="Calibri" w:hAnsi="Calibri" w:cs="Calibri"/>
          <w:i/>
          <w:iCs/>
          <w:color w:val="212529"/>
          <w:sz w:val="24"/>
          <w:szCs w:val="24"/>
        </w:rPr>
        <w:t xml:space="preserve"> dirá presente en </w:t>
      </w:r>
      <w:proofErr w:type="spellStart"/>
      <w:r w:rsidRPr="00D53117">
        <w:rPr>
          <w:rFonts w:ascii="Calibri" w:hAnsi="Calibri" w:cs="Calibri"/>
          <w:i/>
          <w:iCs/>
          <w:color w:val="212529"/>
          <w:sz w:val="24"/>
          <w:szCs w:val="24"/>
        </w:rPr>
        <w:t>Expoagro</w:t>
      </w:r>
      <w:proofErr w:type="spellEnd"/>
      <w:r w:rsidRPr="00D53117">
        <w:rPr>
          <w:rFonts w:ascii="Calibri" w:hAnsi="Calibri" w:cs="Calibri"/>
          <w:i/>
          <w:iCs/>
          <w:color w:val="212529"/>
          <w:sz w:val="24"/>
          <w:szCs w:val="24"/>
        </w:rPr>
        <w:t xml:space="preserve"> 2023 edición YPF Agro, con sus tolvas y aportes a la producción amigable con el ambiente, en el rubro de la maquinaria agrícola.</w:t>
      </w:r>
    </w:p>
    <w:p w14:paraId="5CDDD7E7" w14:textId="77777777" w:rsidR="003F3508" w:rsidRPr="00D53117" w:rsidRDefault="003F3508" w:rsidP="00D53117">
      <w:pPr>
        <w:spacing w:line="276" w:lineRule="auto"/>
        <w:jc w:val="both"/>
        <w:rPr>
          <w:sz w:val="24"/>
          <w:szCs w:val="24"/>
          <w:lang w:val="es-ES"/>
        </w:rPr>
      </w:pPr>
    </w:p>
    <w:p w14:paraId="6C3640A1" w14:textId="4D544C4D" w:rsidR="00186AD7" w:rsidRPr="00D53117" w:rsidRDefault="00186AD7" w:rsidP="00D53117">
      <w:pPr>
        <w:spacing w:line="276" w:lineRule="auto"/>
        <w:jc w:val="both"/>
        <w:rPr>
          <w:sz w:val="24"/>
          <w:szCs w:val="24"/>
          <w:lang w:val="es-ES"/>
        </w:rPr>
      </w:pPr>
      <w:bookmarkStart w:id="0" w:name="_GoBack"/>
      <w:bookmarkEnd w:id="0"/>
      <w:r w:rsidRPr="00D53117">
        <w:rPr>
          <w:sz w:val="24"/>
          <w:szCs w:val="24"/>
          <w:lang w:val="es-ES"/>
        </w:rPr>
        <w:t xml:space="preserve">Cestari dirá presente en </w:t>
      </w:r>
      <w:proofErr w:type="spellStart"/>
      <w:r w:rsidRPr="00D53117">
        <w:rPr>
          <w:sz w:val="24"/>
          <w:szCs w:val="24"/>
          <w:lang w:val="es-ES"/>
        </w:rPr>
        <w:t>Expoagro</w:t>
      </w:r>
      <w:proofErr w:type="spellEnd"/>
      <w:r w:rsidRPr="00D53117">
        <w:rPr>
          <w:sz w:val="24"/>
          <w:szCs w:val="24"/>
          <w:lang w:val="es-ES"/>
        </w:rPr>
        <w:t xml:space="preserve"> 2023 edición YPF Agro con las tendencias en el rubro de tolvas </w:t>
      </w:r>
      <w:proofErr w:type="spellStart"/>
      <w:r w:rsidRPr="00D53117">
        <w:rPr>
          <w:sz w:val="24"/>
          <w:szCs w:val="24"/>
          <w:lang w:val="es-ES"/>
        </w:rPr>
        <w:t>autodescargables</w:t>
      </w:r>
      <w:proofErr w:type="spellEnd"/>
      <w:r w:rsidR="00C2487A" w:rsidRPr="00D53117">
        <w:rPr>
          <w:sz w:val="24"/>
          <w:szCs w:val="24"/>
          <w:lang w:val="es-ES"/>
        </w:rPr>
        <w:t xml:space="preserve"> –con más seguridad para los operarios–,</w:t>
      </w:r>
      <w:r w:rsidR="004F1F47" w:rsidRPr="00D53117">
        <w:rPr>
          <w:sz w:val="24"/>
          <w:szCs w:val="24"/>
          <w:lang w:val="es-ES"/>
        </w:rPr>
        <w:t xml:space="preserve"> su</w:t>
      </w:r>
      <w:r w:rsidR="00BE435F" w:rsidRPr="00D53117">
        <w:rPr>
          <w:sz w:val="24"/>
          <w:szCs w:val="24"/>
          <w:lang w:val="es-ES"/>
        </w:rPr>
        <w:t xml:space="preserve"> tradicional torre de tolvas</w:t>
      </w:r>
      <w:r w:rsidR="00C2487A" w:rsidRPr="00D53117">
        <w:rPr>
          <w:sz w:val="24"/>
          <w:szCs w:val="24"/>
          <w:lang w:val="es-ES"/>
        </w:rPr>
        <w:t xml:space="preserve"> </w:t>
      </w:r>
      <w:r w:rsidR="004F1F47" w:rsidRPr="00D53117">
        <w:rPr>
          <w:sz w:val="24"/>
          <w:szCs w:val="24"/>
          <w:lang w:val="es-ES"/>
        </w:rPr>
        <w:t xml:space="preserve">–característica del stand de la empresa en las exposiciones– </w:t>
      </w:r>
      <w:r w:rsidR="00C2487A" w:rsidRPr="00D53117">
        <w:rPr>
          <w:sz w:val="24"/>
          <w:szCs w:val="24"/>
          <w:lang w:val="es-ES"/>
        </w:rPr>
        <w:t>y</w:t>
      </w:r>
      <w:r w:rsidR="00BE435F" w:rsidRPr="00D53117">
        <w:rPr>
          <w:sz w:val="24"/>
          <w:szCs w:val="24"/>
          <w:lang w:val="es-ES"/>
        </w:rPr>
        <w:t xml:space="preserve"> el rincón </w:t>
      </w:r>
      <w:proofErr w:type="spellStart"/>
      <w:r w:rsidR="00BE435F" w:rsidRPr="00D53117">
        <w:rPr>
          <w:sz w:val="24"/>
          <w:szCs w:val="24"/>
          <w:lang w:val="es-ES"/>
        </w:rPr>
        <w:t>Cestari</w:t>
      </w:r>
      <w:proofErr w:type="spellEnd"/>
      <w:r w:rsidR="00BE435F" w:rsidRPr="00D53117">
        <w:rPr>
          <w:sz w:val="24"/>
          <w:szCs w:val="24"/>
          <w:lang w:val="es-ES"/>
        </w:rPr>
        <w:t xml:space="preserve"> Eco</w:t>
      </w:r>
      <w:r w:rsidR="00FA40F3" w:rsidRPr="00D53117">
        <w:rPr>
          <w:sz w:val="24"/>
          <w:szCs w:val="24"/>
          <w:lang w:val="es-ES"/>
        </w:rPr>
        <w:t>-</w:t>
      </w:r>
      <w:proofErr w:type="spellStart"/>
      <w:r w:rsidR="00FA40F3" w:rsidRPr="00D53117">
        <w:rPr>
          <w:sz w:val="24"/>
          <w:szCs w:val="24"/>
          <w:lang w:val="es-ES"/>
        </w:rPr>
        <w:t>F</w:t>
      </w:r>
      <w:r w:rsidR="00BE435F" w:rsidRPr="00D53117">
        <w:rPr>
          <w:sz w:val="24"/>
          <w:szCs w:val="24"/>
          <w:lang w:val="es-ES"/>
        </w:rPr>
        <w:t>riendly</w:t>
      </w:r>
      <w:proofErr w:type="spellEnd"/>
      <w:r w:rsidR="00BE435F" w:rsidRPr="00D53117">
        <w:rPr>
          <w:sz w:val="24"/>
          <w:szCs w:val="24"/>
          <w:lang w:val="es-ES"/>
        </w:rPr>
        <w:t xml:space="preserve">, </w:t>
      </w:r>
      <w:r w:rsidR="00C2487A" w:rsidRPr="00D53117">
        <w:rPr>
          <w:sz w:val="24"/>
          <w:szCs w:val="24"/>
          <w:lang w:val="es-ES"/>
        </w:rPr>
        <w:t xml:space="preserve">donde </w:t>
      </w:r>
      <w:r w:rsidR="00230DB5" w:rsidRPr="00D53117">
        <w:rPr>
          <w:sz w:val="24"/>
          <w:szCs w:val="24"/>
          <w:lang w:val="es-ES"/>
        </w:rPr>
        <w:t>reflejará</w:t>
      </w:r>
      <w:r w:rsidR="00C2487A" w:rsidRPr="00D53117">
        <w:rPr>
          <w:sz w:val="24"/>
          <w:szCs w:val="24"/>
          <w:lang w:val="es-ES"/>
        </w:rPr>
        <w:t xml:space="preserve"> el</w:t>
      </w:r>
      <w:r w:rsidR="00BE435F" w:rsidRPr="00D53117">
        <w:rPr>
          <w:sz w:val="24"/>
          <w:szCs w:val="24"/>
          <w:lang w:val="es-ES"/>
        </w:rPr>
        <w:t xml:space="preserve"> compromiso </w:t>
      </w:r>
      <w:r w:rsidR="00C2487A" w:rsidRPr="00D53117">
        <w:rPr>
          <w:sz w:val="24"/>
          <w:szCs w:val="24"/>
          <w:lang w:val="es-ES"/>
        </w:rPr>
        <w:t xml:space="preserve">de la compañía </w:t>
      </w:r>
      <w:r w:rsidR="00BE435F" w:rsidRPr="00D53117">
        <w:rPr>
          <w:sz w:val="24"/>
          <w:szCs w:val="24"/>
          <w:lang w:val="es-ES"/>
        </w:rPr>
        <w:t xml:space="preserve">con el ambiente, </w:t>
      </w:r>
      <w:r w:rsidRPr="00D53117">
        <w:rPr>
          <w:sz w:val="24"/>
          <w:szCs w:val="24"/>
          <w:lang w:val="es-ES"/>
        </w:rPr>
        <w:t xml:space="preserve">en </w:t>
      </w:r>
      <w:r w:rsidR="00BE435F" w:rsidRPr="00D53117">
        <w:rPr>
          <w:sz w:val="24"/>
          <w:szCs w:val="24"/>
          <w:lang w:val="es-ES"/>
        </w:rPr>
        <w:t>el</w:t>
      </w:r>
      <w:r w:rsidRPr="00D53117">
        <w:rPr>
          <w:sz w:val="24"/>
          <w:szCs w:val="24"/>
          <w:lang w:val="es-ES"/>
        </w:rPr>
        <w:t xml:space="preserve"> stand 300 del </w:t>
      </w:r>
      <w:r w:rsidRPr="00D53117">
        <w:rPr>
          <w:sz w:val="24"/>
          <w:szCs w:val="24"/>
        </w:rPr>
        <w:t>Predio ferial y autódromo de San Nicolás</w:t>
      </w:r>
      <w:r w:rsidRPr="00D53117">
        <w:rPr>
          <w:sz w:val="24"/>
          <w:szCs w:val="24"/>
          <w:lang w:val="es-ES"/>
        </w:rPr>
        <w:t xml:space="preserve">. </w:t>
      </w:r>
    </w:p>
    <w:p w14:paraId="10360D3A" w14:textId="11176461" w:rsidR="00186AD7" w:rsidRPr="00D53117" w:rsidRDefault="00230DB5" w:rsidP="00D53117">
      <w:pPr>
        <w:spacing w:line="276" w:lineRule="auto"/>
        <w:jc w:val="both"/>
        <w:rPr>
          <w:sz w:val="24"/>
          <w:szCs w:val="24"/>
          <w:lang w:val="es-ES"/>
        </w:rPr>
      </w:pPr>
      <w:r w:rsidRPr="00D53117">
        <w:rPr>
          <w:sz w:val="24"/>
          <w:szCs w:val="24"/>
          <w:lang w:val="es-ES"/>
        </w:rPr>
        <w:t>E</w:t>
      </w:r>
      <w:r w:rsidR="00A52C4F" w:rsidRPr="00D53117">
        <w:rPr>
          <w:sz w:val="24"/>
          <w:szCs w:val="24"/>
          <w:lang w:val="es-ES"/>
        </w:rPr>
        <w:t xml:space="preserve">n relación </w:t>
      </w:r>
      <w:r w:rsidRPr="00D53117">
        <w:rPr>
          <w:sz w:val="24"/>
          <w:szCs w:val="24"/>
          <w:lang w:val="es-ES"/>
        </w:rPr>
        <w:t>con</w:t>
      </w:r>
      <w:r w:rsidR="00A52C4F" w:rsidRPr="00D53117">
        <w:rPr>
          <w:sz w:val="24"/>
          <w:szCs w:val="24"/>
          <w:lang w:val="es-ES"/>
        </w:rPr>
        <w:t xml:space="preserve"> la participación en la Capital Nacional de los </w:t>
      </w:r>
      <w:proofErr w:type="spellStart"/>
      <w:r w:rsidR="00A52C4F" w:rsidRPr="00D53117">
        <w:rPr>
          <w:sz w:val="24"/>
          <w:szCs w:val="24"/>
          <w:lang w:val="es-ES"/>
        </w:rPr>
        <w:t>Agronegocios</w:t>
      </w:r>
      <w:proofErr w:type="spellEnd"/>
      <w:r w:rsidR="00A52C4F" w:rsidRPr="00D53117">
        <w:rPr>
          <w:sz w:val="24"/>
          <w:szCs w:val="24"/>
          <w:lang w:val="es-ES"/>
        </w:rPr>
        <w:t xml:space="preserve">, Lucila </w:t>
      </w:r>
      <w:proofErr w:type="spellStart"/>
      <w:r w:rsidR="00A52C4F" w:rsidRPr="00D53117">
        <w:rPr>
          <w:sz w:val="24"/>
          <w:szCs w:val="24"/>
          <w:lang w:val="es-ES"/>
        </w:rPr>
        <w:t>Cestari</w:t>
      </w:r>
      <w:proofErr w:type="spellEnd"/>
      <w:r w:rsidR="00A52C4F" w:rsidRPr="00D53117">
        <w:rPr>
          <w:sz w:val="24"/>
          <w:szCs w:val="24"/>
          <w:lang w:val="es-ES"/>
        </w:rPr>
        <w:t>, del área de Comunicación de la firma, adelantó: “</w:t>
      </w:r>
      <w:r w:rsidR="00186AD7" w:rsidRPr="00D53117">
        <w:rPr>
          <w:sz w:val="24"/>
          <w:szCs w:val="24"/>
          <w:lang w:val="es-ES"/>
        </w:rPr>
        <w:t xml:space="preserve">Este marzo vamos a estar presentes en la nueva edición de </w:t>
      </w:r>
      <w:proofErr w:type="spellStart"/>
      <w:r w:rsidR="00186AD7" w:rsidRPr="00D53117">
        <w:rPr>
          <w:sz w:val="24"/>
          <w:szCs w:val="24"/>
          <w:lang w:val="es-ES"/>
        </w:rPr>
        <w:t>Expoagro</w:t>
      </w:r>
      <w:proofErr w:type="spellEnd"/>
      <w:r w:rsidR="00186AD7" w:rsidRPr="00D53117">
        <w:rPr>
          <w:sz w:val="24"/>
          <w:szCs w:val="24"/>
          <w:lang w:val="es-ES"/>
        </w:rPr>
        <w:t xml:space="preserve"> con unidades actualizadas</w:t>
      </w:r>
      <w:r w:rsidR="00C75D74" w:rsidRPr="00D53117">
        <w:rPr>
          <w:sz w:val="24"/>
          <w:szCs w:val="24"/>
          <w:lang w:val="es-ES"/>
        </w:rPr>
        <w:t>,</w:t>
      </w:r>
      <w:r w:rsidR="00186AD7" w:rsidRPr="00D53117">
        <w:rPr>
          <w:sz w:val="24"/>
          <w:szCs w:val="24"/>
          <w:lang w:val="es-ES"/>
        </w:rPr>
        <w:t xml:space="preserve"> </w:t>
      </w:r>
      <w:r w:rsidR="00C75D74" w:rsidRPr="00D53117">
        <w:rPr>
          <w:sz w:val="24"/>
          <w:szCs w:val="24"/>
          <w:lang w:val="es-ES"/>
        </w:rPr>
        <w:t xml:space="preserve">marcando </w:t>
      </w:r>
      <w:r w:rsidR="00186AD7" w:rsidRPr="00D53117">
        <w:rPr>
          <w:sz w:val="24"/>
          <w:szCs w:val="24"/>
          <w:lang w:val="es-ES"/>
        </w:rPr>
        <w:t xml:space="preserve">tendencia en el rubro de las tolvas </w:t>
      </w:r>
      <w:proofErr w:type="spellStart"/>
      <w:r w:rsidR="00186AD7" w:rsidRPr="00D53117">
        <w:rPr>
          <w:sz w:val="24"/>
          <w:szCs w:val="24"/>
          <w:lang w:val="es-ES"/>
        </w:rPr>
        <w:t>autodescargables</w:t>
      </w:r>
      <w:proofErr w:type="spellEnd"/>
      <w:r w:rsidR="00A52C4F" w:rsidRPr="00D53117">
        <w:rPr>
          <w:sz w:val="24"/>
          <w:szCs w:val="24"/>
          <w:lang w:val="es-ES"/>
        </w:rPr>
        <w:t>,</w:t>
      </w:r>
      <w:r w:rsidR="00186AD7" w:rsidRPr="00D53117">
        <w:rPr>
          <w:sz w:val="24"/>
          <w:szCs w:val="24"/>
          <w:lang w:val="es-ES"/>
        </w:rPr>
        <w:t xml:space="preserve"> como solemos hacerlo desde un principio</w:t>
      </w:r>
      <w:r w:rsidR="00A52C4F" w:rsidRPr="00D53117">
        <w:rPr>
          <w:sz w:val="24"/>
          <w:szCs w:val="24"/>
          <w:lang w:val="es-ES"/>
        </w:rPr>
        <w:t>”</w:t>
      </w:r>
      <w:r w:rsidR="00186AD7" w:rsidRPr="00D53117">
        <w:rPr>
          <w:sz w:val="24"/>
          <w:szCs w:val="24"/>
          <w:lang w:val="es-ES"/>
        </w:rPr>
        <w:t>.</w:t>
      </w:r>
    </w:p>
    <w:p w14:paraId="71AEA202" w14:textId="271A20CE" w:rsidR="005A7F36" w:rsidRPr="00D53117" w:rsidRDefault="00A52C4F" w:rsidP="00D53117">
      <w:pPr>
        <w:spacing w:line="276" w:lineRule="auto"/>
        <w:jc w:val="both"/>
        <w:rPr>
          <w:sz w:val="24"/>
          <w:szCs w:val="24"/>
          <w:lang w:val="es-ES"/>
        </w:rPr>
      </w:pPr>
      <w:r w:rsidRPr="00D53117">
        <w:rPr>
          <w:sz w:val="24"/>
          <w:szCs w:val="24"/>
          <w:lang w:val="es-ES"/>
        </w:rPr>
        <w:t xml:space="preserve">Anticipó que desde la empresa están preparándose para recibir a los asistentes </w:t>
      </w:r>
      <w:r w:rsidR="00186AD7" w:rsidRPr="00D53117">
        <w:rPr>
          <w:sz w:val="24"/>
          <w:szCs w:val="24"/>
          <w:lang w:val="es-ES"/>
        </w:rPr>
        <w:t>en el stand 300</w:t>
      </w:r>
      <w:r w:rsidRPr="00D53117">
        <w:rPr>
          <w:sz w:val="24"/>
          <w:szCs w:val="24"/>
          <w:lang w:val="es-ES"/>
        </w:rPr>
        <w:t xml:space="preserve">, </w:t>
      </w:r>
      <w:r w:rsidR="00186AD7" w:rsidRPr="00D53117">
        <w:rPr>
          <w:sz w:val="24"/>
          <w:szCs w:val="24"/>
          <w:lang w:val="es-ES"/>
        </w:rPr>
        <w:t xml:space="preserve">donde además de </w:t>
      </w:r>
      <w:r w:rsidRPr="00D53117">
        <w:rPr>
          <w:sz w:val="24"/>
          <w:szCs w:val="24"/>
          <w:lang w:val="es-ES"/>
        </w:rPr>
        <w:t>l</w:t>
      </w:r>
      <w:r w:rsidR="00186AD7" w:rsidRPr="00D53117">
        <w:rPr>
          <w:sz w:val="24"/>
          <w:szCs w:val="24"/>
          <w:lang w:val="es-ES"/>
        </w:rPr>
        <w:t>a tradicional torre de tolvas va</w:t>
      </w:r>
      <w:r w:rsidRPr="00D53117">
        <w:rPr>
          <w:sz w:val="24"/>
          <w:szCs w:val="24"/>
          <w:lang w:val="es-ES"/>
        </w:rPr>
        <w:t>n</w:t>
      </w:r>
      <w:r w:rsidR="00186AD7" w:rsidRPr="00D53117">
        <w:rPr>
          <w:sz w:val="24"/>
          <w:szCs w:val="24"/>
          <w:lang w:val="es-ES"/>
        </w:rPr>
        <w:t xml:space="preserve"> a poder </w:t>
      </w:r>
      <w:r w:rsidR="00194D4F" w:rsidRPr="00D53117">
        <w:rPr>
          <w:sz w:val="24"/>
          <w:szCs w:val="24"/>
          <w:lang w:val="es-ES"/>
        </w:rPr>
        <w:t>descubrir</w:t>
      </w:r>
      <w:r w:rsidR="00186AD7" w:rsidRPr="00D53117">
        <w:rPr>
          <w:sz w:val="24"/>
          <w:szCs w:val="24"/>
          <w:lang w:val="es-ES"/>
        </w:rPr>
        <w:t xml:space="preserve"> la nueva generación de tolvas </w:t>
      </w:r>
      <w:proofErr w:type="spellStart"/>
      <w:r w:rsidR="00186AD7" w:rsidRPr="00D53117">
        <w:rPr>
          <w:sz w:val="24"/>
          <w:szCs w:val="24"/>
          <w:lang w:val="es-ES"/>
        </w:rPr>
        <w:t>autodescargables</w:t>
      </w:r>
      <w:proofErr w:type="spellEnd"/>
      <w:r w:rsidRPr="00D53117">
        <w:rPr>
          <w:sz w:val="24"/>
          <w:szCs w:val="24"/>
          <w:lang w:val="es-ES"/>
        </w:rPr>
        <w:t>,</w:t>
      </w:r>
      <w:r w:rsidR="00186AD7" w:rsidRPr="00D53117">
        <w:rPr>
          <w:sz w:val="24"/>
          <w:szCs w:val="24"/>
          <w:lang w:val="es-ES"/>
        </w:rPr>
        <w:t xml:space="preserve"> como la </w:t>
      </w:r>
      <w:proofErr w:type="spellStart"/>
      <w:r w:rsidR="00186AD7" w:rsidRPr="00D53117">
        <w:rPr>
          <w:sz w:val="24"/>
          <w:szCs w:val="24"/>
          <w:lang w:val="es-ES"/>
        </w:rPr>
        <w:t>Cestari</w:t>
      </w:r>
      <w:proofErr w:type="spellEnd"/>
      <w:r w:rsidR="00186AD7" w:rsidRPr="00D53117">
        <w:rPr>
          <w:sz w:val="24"/>
          <w:szCs w:val="24"/>
          <w:lang w:val="es-ES"/>
        </w:rPr>
        <w:t xml:space="preserve"> 4W</w:t>
      </w:r>
      <w:r w:rsidR="005A7F36" w:rsidRPr="00D53117">
        <w:rPr>
          <w:sz w:val="24"/>
          <w:szCs w:val="24"/>
          <w:lang w:val="es-ES"/>
        </w:rPr>
        <w:t>S</w:t>
      </w:r>
      <w:r w:rsidRPr="00D53117">
        <w:rPr>
          <w:sz w:val="24"/>
          <w:szCs w:val="24"/>
          <w:lang w:val="es-ES"/>
        </w:rPr>
        <w:t>,</w:t>
      </w:r>
      <w:r w:rsidR="00186AD7" w:rsidRPr="00D53117">
        <w:rPr>
          <w:sz w:val="24"/>
          <w:szCs w:val="24"/>
          <w:lang w:val="es-ES"/>
        </w:rPr>
        <w:t xml:space="preserve"> </w:t>
      </w:r>
      <w:r w:rsidRPr="00D53117">
        <w:rPr>
          <w:sz w:val="24"/>
          <w:szCs w:val="24"/>
          <w:lang w:val="es-ES"/>
        </w:rPr>
        <w:t>“</w:t>
      </w:r>
      <w:r w:rsidR="00186AD7" w:rsidRPr="00D53117">
        <w:rPr>
          <w:sz w:val="24"/>
          <w:szCs w:val="24"/>
          <w:lang w:val="es-ES"/>
        </w:rPr>
        <w:t xml:space="preserve">que ofrece el sistema de </w:t>
      </w:r>
      <w:r w:rsidRPr="00D53117">
        <w:rPr>
          <w:sz w:val="24"/>
          <w:szCs w:val="24"/>
          <w:lang w:val="es-ES"/>
        </w:rPr>
        <w:t>cuatro</w:t>
      </w:r>
      <w:r w:rsidR="00186AD7" w:rsidRPr="00D53117">
        <w:rPr>
          <w:sz w:val="24"/>
          <w:szCs w:val="24"/>
          <w:lang w:val="es-ES"/>
        </w:rPr>
        <w:t xml:space="preserve"> ruedas directrices</w:t>
      </w:r>
      <w:r w:rsidRPr="00D53117">
        <w:rPr>
          <w:sz w:val="24"/>
          <w:szCs w:val="24"/>
          <w:lang w:val="es-ES"/>
        </w:rPr>
        <w:t xml:space="preserve">”. </w:t>
      </w:r>
      <w:r w:rsidR="00194D4F" w:rsidRPr="00D53117">
        <w:rPr>
          <w:sz w:val="24"/>
          <w:szCs w:val="24"/>
          <w:lang w:val="es-ES"/>
        </w:rPr>
        <w:t xml:space="preserve">De acuerdo con </w:t>
      </w:r>
      <w:proofErr w:type="spellStart"/>
      <w:r w:rsidR="00194D4F" w:rsidRPr="00D53117">
        <w:rPr>
          <w:sz w:val="24"/>
          <w:szCs w:val="24"/>
          <w:lang w:val="es-ES"/>
        </w:rPr>
        <w:t>Cestari</w:t>
      </w:r>
      <w:proofErr w:type="spellEnd"/>
      <w:r w:rsidR="00194D4F" w:rsidRPr="00D53117">
        <w:rPr>
          <w:sz w:val="24"/>
          <w:szCs w:val="24"/>
          <w:lang w:val="es-ES"/>
        </w:rPr>
        <w:t xml:space="preserve">, </w:t>
      </w:r>
      <w:r w:rsidRPr="00D53117">
        <w:rPr>
          <w:sz w:val="24"/>
          <w:szCs w:val="24"/>
          <w:lang w:val="es-ES"/>
        </w:rPr>
        <w:t>e</w:t>
      </w:r>
      <w:r w:rsidR="00186AD7" w:rsidRPr="00D53117">
        <w:rPr>
          <w:sz w:val="24"/>
          <w:szCs w:val="24"/>
          <w:lang w:val="es-ES"/>
        </w:rPr>
        <w:t>l sistema de accionamiento seguro del tubo de descarga añade un nuevo be</w:t>
      </w:r>
      <w:r w:rsidRPr="00D53117">
        <w:rPr>
          <w:sz w:val="24"/>
          <w:szCs w:val="24"/>
          <w:lang w:val="es-ES"/>
        </w:rPr>
        <w:t>nefici</w:t>
      </w:r>
      <w:r w:rsidR="00186AD7" w:rsidRPr="00D53117">
        <w:rPr>
          <w:sz w:val="24"/>
          <w:szCs w:val="24"/>
          <w:lang w:val="es-ES"/>
        </w:rPr>
        <w:t>o para el usuario</w:t>
      </w:r>
      <w:r w:rsidRPr="00D53117">
        <w:rPr>
          <w:sz w:val="24"/>
          <w:szCs w:val="24"/>
          <w:lang w:val="es-ES"/>
        </w:rPr>
        <w:t>,</w:t>
      </w:r>
      <w:r w:rsidR="00186AD7" w:rsidRPr="00D53117">
        <w:rPr>
          <w:sz w:val="24"/>
          <w:szCs w:val="24"/>
          <w:lang w:val="es-ES"/>
        </w:rPr>
        <w:t xml:space="preserve"> </w:t>
      </w:r>
      <w:r w:rsidR="00194D4F" w:rsidRPr="00D53117">
        <w:rPr>
          <w:sz w:val="24"/>
          <w:szCs w:val="24"/>
          <w:lang w:val="es-ES"/>
        </w:rPr>
        <w:t>“</w:t>
      </w:r>
      <w:r w:rsidR="00186AD7" w:rsidRPr="00D53117">
        <w:rPr>
          <w:sz w:val="24"/>
          <w:szCs w:val="24"/>
          <w:lang w:val="es-ES"/>
        </w:rPr>
        <w:t>permitiéndole operarla de manera más segur</w:t>
      </w:r>
      <w:r w:rsidRPr="00D53117">
        <w:rPr>
          <w:sz w:val="24"/>
          <w:szCs w:val="24"/>
          <w:lang w:val="es-ES"/>
        </w:rPr>
        <w:t>a</w:t>
      </w:r>
      <w:r w:rsidR="00194D4F" w:rsidRPr="00D53117">
        <w:rPr>
          <w:sz w:val="24"/>
          <w:szCs w:val="24"/>
          <w:lang w:val="es-ES"/>
        </w:rPr>
        <w:t>”</w:t>
      </w:r>
      <w:r w:rsidR="005A7F36" w:rsidRPr="00D53117">
        <w:rPr>
          <w:sz w:val="24"/>
          <w:szCs w:val="24"/>
          <w:lang w:val="es-ES"/>
        </w:rPr>
        <w:t>, a raíz de impedir su apertura y cierre mientras está en movimiento.</w:t>
      </w:r>
    </w:p>
    <w:p w14:paraId="6F4D4CD1" w14:textId="35DC887B" w:rsidR="008A04B9" w:rsidRPr="00D53117" w:rsidRDefault="008A04B9" w:rsidP="00D53117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D53117">
        <w:rPr>
          <w:b/>
          <w:sz w:val="24"/>
          <w:szCs w:val="24"/>
          <w:lang w:val="es-ES"/>
        </w:rPr>
        <w:t>Amigables con el ambiente</w:t>
      </w:r>
    </w:p>
    <w:p w14:paraId="7957652B" w14:textId="4425FA40" w:rsidR="00771453" w:rsidRPr="00D53117" w:rsidRDefault="00DC284F" w:rsidP="00D53117">
      <w:pPr>
        <w:spacing w:line="276" w:lineRule="auto"/>
        <w:jc w:val="both"/>
        <w:rPr>
          <w:sz w:val="24"/>
          <w:szCs w:val="24"/>
          <w:lang w:val="es-ES"/>
        </w:rPr>
      </w:pPr>
      <w:r w:rsidRPr="00D53117">
        <w:rPr>
          <w:sz w:val="24"/>
          <w:szCs w:val="24"/>
          <w:lang w:val="es-ES"/>
        </w:rPr>
        <w:t xml:space="preserve">Aportando a una producción </w:t>
      </w:r>
      <w:r w:rsidR="00771453" w:rsidRPr="00D53117">
        <w:rPr>
          <w:sz w:val="24"/>
          <w:szCs w:val="24"/>
          <w:lang w:val="es-ES"/>
        </w:rPr>
        <w:t>respetuosa</w:t>
      </w:r>
      <w:r w:rsidRPr="00D53117">
        <w:rPr>
          <w:sz w:val="24"/>
          <w:szCs w:val="24"/>
          <w:lang w:val="es-ES"/>
        </w:rPr>
        <w:t xml:space="preserve"> </w:t>
      </w:r>
      <w:r w:rsidR="00771453" w:rsidRPr="00D53117">
        <w:rPr>
          <w:sz w:val="24"/>
          <w:szCs w:val="24"/>
          <w:lang w:val="es-ES"/>
        </w:rPr>
        <w:t>d</w:t>
      </w:r>
      <w:r w:rsidRPr="00D53117">
        <w:rPr>
          <w:sz w:val="24"/>
          <w:szCs w:val="24"/>
          <w:lang w:val="es-ES"/>
        </w:rPr>
        <w:t xml:space="preserve">el ambiente en el rubro de la maquinaria agrícola, </w:t>
      </w:r>
      <w:r w:rsidR="00771453" w:rsidRPr="00D53117">
        <w:rPr>
          <w:sz w:val="24"/>
          <w:szCs w:val="24"/>
          <w:lang w:val="es-ES"/>
        </w:rPr>
        <w:t xml:space="preserve">presentará, en el tradicional rincón </w:t>
      </w:r>
      <w:proofErr w:type="spellStart"/>
      <w:r w:rsidR="00771453" w:rsidRPr="00D53117">
        <w:rPr>
          <w:sz w:val="24"/>
          <w:szCs w:val="24"/>
          <w:lang w:val="es-ES"/>
        </w:rPr>
        <w:t>Cestari</w:t>
      </w:r>
      <w:proofErr w:type="spellEnd"/>
      <w:r w:rsidR="00771453" w:rsidRPr="00D53117">
        <w:rPr>
          <w:sz w:val="24"/>
          <w:szCs w:val="24"/>
          <w:lang w:val="es-ES"/>
        </w:rPr>
        <w:t xml:space="preserve"> Eco-</w:t>
      </w:r>
      <w:proofErr w:type="spellStart"/>
      <w:r w:rsidR="00771453" w:rsidRPr="00D53117">
        <w:rPr>
          <w:sz w:val="24"/>
          <w:szCs w:val="24"/>
          <w:lang w:val="es-ES"/>
        </w:rPr>
        <w:t>Friendly</w:t>
      </w:r>
      <w:proofErr w:type="spellEnd"/>
      <w:r w:rsidR="00771453" w:rsidRPr="00D53117">
        <w:rPr>
          <w:sz w:val="24"/>
          <w:szCs w:val="24"/>
          <w:lang w:val="es-ES"/>
        </w:rPr>
        <w:t xml:space="preserve"> de la exposición, unidades terminadas con una pintura </w:t>
      </w:r>
      <w:r w:rsidR="00771453" w:rsidRPr="00D53117">
        <w:rPr>
          <w:sz w:val="24"/>
          <w:szCs w:val="24"/>
        </w:rPr>
        <w:t>totalmente al agua</w:t>
      </w:r>
      <w:r w:rsidR="00771453" w:rsidRPr="00D53117">
        <w:rPr>
          <w:sz w:val="24"/>
          <w:szCs w:val="24"/>
          <w:lang w:val="es-ES"/>
        </w:rPr>
        <w:t xml:space="preserve">. “Volvemos a innovar en la pintura amigable con </w:t>
      </w:r>
      <w:proofErr w:type="spellStart"/>
      <w:r w:rsidR="00771453" w:rsidRPr="00D53117">
        <w:rPr>
          <w:sz w:val="24"/>
          <w:szCs w:val="24"/>
          <w:lang w:val="es-ES"/>
        </w:rPr>
        <w:t>Sherwin</w:t>
      </w:r>
      <w:proofErr w:type="spellEnd"/>
      <w:r w:rsidR="00771453" w:rsidRPr="00D53117">
        <w:rPr>
          <w:sz w:val="24"/>
          <w:szCs w:val="24"/>
          <w:lang w:val="es-ES"/>
        </w:rPr>
        <w:t xml:space="preserve"> Williams, con el apoyo de MC Pinturas, manifestando un compromiso cada vez mayor con el medio ambiente”, explicó.</w:t>
      </w:r>
    </w:p>
    <w:p w14:paraId="6C17EC4D" w14:textId="6C80A4AC" w:rsidR="00087104" w:rsidRPr="00D53117" w:rsidRDefault="00771453" w:rsidP="00D53117">
      <w:pPr>
        <w:spacing w:line="276" w:lineRule="auto"/>
        <w:jc w:val="both"/>
        <w:rPr>
          <w:sz w:val="24"/>
          <w:szCs w:val="24"/>
          <w:lang w:val="es-ES"/>
        </w:rPr>
      </w:pPr>
      <w:r w:rsidRPr="00D53117">
        <w:rPr>
          <w:sz w:val="24"/>
          <w:szCs w:val="24"/>
          <w:lang w:val="es-ES"/>
        </w:rPr>
        <w:t xml:space="preserve">En ese sentido, </w:t>
      </w:r>
      <w:r w:rsidR="00DC284F" w:rsidRPr="00D53117">
        <w:rPr>
          <w:sz w:val="24"/>
          <w:szCs w:val="24"/>
          <w:lang w:val="es-ES"/>
        </w:rPr>
        <w:t>l</w:t>
      </w:r>
      <w:r w:rsidR="008A04B9" w:rsidRPr="00D53117">
        <w:rPr>
          <w:sz w:val="24"/>
          <w:szCs w:val="24"/>
          <w:lang w:val="es-ES"/>
        </w:rPr>
        <w:t xml:space="preserve">a Tolva </w:t>
      </w:r>
      <w:proofErr w:type="spellStart"/>
      <w:r w:rsidR="008A04B9" w:rsidRPr="00D53117">
        <w:rPr>
          <w:sz w:val="24"/>
          <w:szCs w:val="24"/>
          <w:lang w:val="es-ES"/>
        </w:rPr>
        <w:t>Cestari</w:t>
      </w:r>
      <w:proofErr w:type="spellEnd"/>
      <w:r w:rsidR="008A04B9" w:rsidRPr="00D53117">
        <w:rPr>
          <w:sz w:val="24"/>
          <w:szCs w:val="24"/>
          <w:lang w:val="es-ES"/>
        </w:rPr>
        <w:t xml:space="preserve"> Eco – </w:t>
      </w:r>
      <w:proofErr w:type="spellStart"/>
      <w:r w:rsidR="008A04B9" w:rsidRPr="00D53117">
        <w:rPr>
          <w:sz w:val="24"/>
          <w:szCs w:val="24"/>
          <w:lang w:val="es-ES"/>
        </w:rPr>
        <w:t>Friendly</w:t>
      </w:r>
      <w:proofErr w:type="spellEnd"/>
      <w:r w:rsidR="008A04B9" w:rsidRPr="00D53117">
        <w:rPr>
          <w:sz w:val="24"/>
          <w:szCs w:val="24"/>
          <w:lang w:val="es-ES"/>
        </w:rPr>
        <w:t xml:space="preserve"> es la primera maquinaria argentina </w:t>
      </w:r>
      <w:r w:rsidR="00DC284F" w:rsidRPr="00D53117">
        <w:rPr>
          <w:sz w:val="24"/>
          <w:szCs w:val="24"/>
          <w:lang w:val="es-ES"/>
        </w:rPr>
        <w:t>terminada</w:t>
      </w:r>
      <w:r w:rsidR="008A04B9" w:rsidRPr="00D53117">
        <w:rPr>
          <w:sz w:val="24"/>
          <w:szCs w:val="24"/>
          <w:lang w:val="es-ES"/>
        </w:rPr>
        <w:t xml:space="preserve"> con pintura base agua</w:t>
      </w:r>
      <w:r w:rsidRPr="00D53117">
        <w:rPr>
          <w:sz w:val="24"/>
          <w:szCs w:val="24"/>
          <w:lang w:val="es-ES"/>
        </w:rPr>
        <w:t>, como</w:t>
      </w:r>
      <w:r w:rsidR="008A04B9" w:rsidRPr="00D53117">
        <w:rPr>
          <w:sz w:val="24"/>
          <w:szCs w:val="24"/>
          <w:lang w:val="es-ES"/>
        </w:rPr>
        <w:t xml:space="preserve"> resultado de un desarrollo</w:t>
      </w:r>
      <w:r w:rsidR="00DC284F" w:rsidRPr="00D53117">
        <w:rPr>
          <w:sz w:val="24"/>
          <w:szCs w:val="24"/>
          <w:lang w:val="es-ES"/>
        </w:rPr>
        <w:t xml:space="preserve"> </w:t>
      </w:r>
      <w:r w:rsidR="008A04B9" w:rsidRPr="00D53117">
        <w:rPr>
          <w:sz w:val="24"/>
          <w:szCs w:val="24"/>
          <w:lang w:val="es-ES"/>
        </w:rPr>
        <w:t xml:space="preserve">conjunto </w:t>
      </w:r>
      <w:r w:rsidR="00DC284F" w:rsidRPr="00D53117">
        <w:rPr>
          <w:sz w:val="24"/>
          <w:szCs w:val="24"/>
          <w:lang w:val="es-ES"/>
        </w:rPr>
        <w:t>con</w:t>
      </w:r>
      <w:r w:rsidR="008A04B9" w:rsidRPr="00D53117">
        <w:rPr>
          <w:sz w:val="24"/>
          <w:szCs w:val="24"/>
          <w:lang w:val="es-ES"/>
        </w:rPr>
        <w:t xml:space="preserve"> la empresa con </w:t>
      </w:r>
      <w:proofErr w:type="spellStart"/>
      <w:r w:rsidR="00DC284F" w:rsidRPr="00D53117">
        <w:rPr>
          <w:sz w:val="24"/>
          <w:szCs w:val="24"/>
          <w:lang w:val="es-ES"/>
        </w:rPr>
        <w:t>Sherwin</w:t>
      </w:r>
      <w:proofErr w:type="spellEnd"/>
      <w:r w:rsidR="00DC284F" w:rsidRPr="00D53117">
        <w:rPr>
          <w:sz w:val="24"/>
          <w:szCs w:val="24"/>
          <w:lang w:val="es-ES"/>
        </w:rPr>
        <w:t xml:space="preserve"> </w:t>
      </w:r>
      <w:r w:rsidR="008A04B9" w:rsidRPr="00D53117">
        <w:rPr>
          <w:sz w:val="24"/>
          <w:szCs w:val="24"/>
          <w:lang w:val="es-ES"/>
        </w:rPr>
        <w:t>Williams, implementado a través de MC Pinturas.</w:t>
      </w:r>
      <w:r w:rsidR="00DC284F" w:rsidRPr="00D53117">
        <w:rPr>
          <w:sz w:val="24"/>
          <w:szCs w:val="24"/>
          <w:lang w:val="es-ES"/>
        </w:rPr>
        <w:t xml:space="preserve"> La misma</w:t>
      </w:r>
      <w:r w:rsidR="00640CF6" w:rsidRPr="00D53117">
        <w:rPr>
          <w:sz w:val="24"/>
          <w:szCs w:val="24"/>
          <w:lang w:val="es-ES"/>
        </w:rPr>
        <w:t xml:space="preserve"> –reconocida con el Premio </w:t>
      </w:r>
      <w:proofErr w:type="spellStart"/>
      <w:r w:rsidR="00640CF6" w:rsidRPr="00D53117">
        <w:rPr>
          <w:sz w:val="24"/>
          <w:szCs w:val="24"/>
          <w:lang w:val="es-ES"/>
        </w:rPr>
        <w:t>Ternium</w:t>
      </w:r>
      <w:proofErr w:type="spellEnd"/>
      <w:r w:rsidR="00640CF6" w:rsidRPr="00D53117">
        <w:rPr>
          <w:sz w:val="24"/>
          <w:szCs w:val="24"/>
          <w:lang w:val="es-ES"/>
        </w:rPr>
        <w:t xml:space="preserve"> </w:t>
      </w:r>
      <w:proofErr w:type="spellStart"/>
      <w:r w:rsidR="00640CF6" w:rsidRPr="00D53117">
        <w:rPr>
          <w:sz w:val="24"/>
          <w:szCs w:val="24"/>
          <w:lang w:val="es-ES"/>
        </w:rPr>
        <w:t>Expoagro</w:t>
      </w:r>
      <w:proofErr w:type="spellEnd"/>
      <w:r w:rsidR="00640CF6" w:rsidRPr="00D53117">
        <w:rPr>
          <w:sz w:val="24"/>
          <w:szCs w:val="24"/>
          <w:lang w:val="es-ES"/>
        </w:rPr>
        <w:t xml:space="preserve"> a la Innovación Agroindustrial– tiene</w:t>
      </w:r>
      <w:r w:rsidR="00DC284F" w:rsidRPr="00D53117">
        <w:rPr>
          <w:sz w:val="24"/>
          <w:szCs w:val="24"/>
          <w:lang w:val="es-ES"/>
        </w:rPr>
        <w:t xml:space="preserve"> importantes </w:t>
      </w:r>
      <w:r w:rsidR="008A04B9" w:rsidRPr="00D53117">
        <w:rPr>
          <w:sz w:val="24"/>
          <w:szCs w:val="24"/>
          <w:lang w:val="es-ES"/>
        </w:rPr>
        <w:t>diferencias con el esmalte base solvente y eleva los estándares nacionales</w:t>
      </w:r>
      <w:r w:rsidR="00DC284F" w:rsidRPr="00D53117">
        <w:rPr>
          <w:sz w:val="24"/>
          <w:szCs w:val="24"/>
          <w:lang w:val="es-ES"/>
        </w:rPr>
        <w:t xml:space="preserve"> con</w:t>
      </w:r>
      <w:r w:rsidR="008A04B9" w:rsidRPr="00D53117">
        <w:rPr>
          <w:sz w:val="24"/>
          <w:szCs w:val="24"/>
          <w:lang w:val="es-ES"/>
        </w:rPr>
        <w:t xml:space="preserve"> compromiso creciente con l</w:t>
      </w:r>
      <w:r w:rsidR="00DC284F" w:rsidRPr="00D53117">
        <w:rPr>
          <w:sz w:val="24"/>
          <w:szCs w:val="24"/>
          <w:lang w:val="es-ES"/>
        </w:rPr>
        <w:t>a</w:t>
      </w:r>
      <w:r w:rsidR="008A04B9" w:rsidRPr="00D53117">
        <w:rPr>
          <w:sz w:val="24"/>
          <w:szCs w:val="24"/>
          <w:lang w:val="es-ES"/>
        </w:rPr>
        <w:t xml:space="preserve"> norma verde (ISO 14.001).</w:t>
      </w:r>
    </w:p>
    <w:p w14:paraId="7FE634EE" w14:textId="61590EAF" w:rsidR="00F17393" w:rsidRPr="00D53117" w:rsidRDefault="008B7F43" w:rsidP="00D53117">
      <w:pPr>
        <w:spacing w:line="276" w:lineRule="auto"/>
        <w:jc w:val="both"/>
        <w:rPr>
          <w:sz w:val="24"/>
          <w:szCs w:val="24"/>
          <w:lang w:val="es-ES"/>
        </w:rPr>
      </w:pPr>
      <w:r w:rsidRPr="00D53117">
        <w:rPr>
          <w:sz w:val="24"/>
          <w:szCs w:val="24"/>
          <w:lang w:val="es-ES"/>
        </w:rPr>
        <w:lastRenderedPageBreak/>
        <w:t>La compañía,</w:t>
      </w:r>
      <w:r w:rsidR="00087104" w:rsidRPr="00D53117">
        <w:rPr>
          <w:sz w:val="24"/>
          <w:szCs w:val="24"/>
          <w:lang w:val="es-ES"/>
        </w:rPr>
        <w:t xml:space="preserve"> precursor</w:t>
      </w:r>
      <w:r w:rsidRPr="00D53117">
        <w:rPr>
          <w:sz w:val="24"/>
          <w:szCs w:val="24"/>
          <w:lang w:val="es-ES"/>
        </w:rPr>
        <w:t>a</w:t>
      </w:r>
      <w:r w:rsidR="00087104" w:rsidRPr="00D53117">
        <w:rPr>
          <w:sz w:val="24"/>
          <w:szCs w:val="24"/>
          <w:lang w:val="es-ES"/>
        </w:rPr>
        <w:t xml:space="preserve"> en el uso de orugas y el cuidado del suelo en </w:t>
      </w:r>
      <w:r w:rsidRPr="00D53117">
        <w:rPr>
          <w:sz w:val="24"/>
          <w:szCs w:val="24"/>
          <w:lang w:val="es-ES"/>
        </w:rPr>
        <w:t>el país desde hace 20 años, mostrará además en dicho rincón</w:t>
      </w:r>
      <w:r w:rsidR="003F3508" w:rsidRPr="00D53117">
        <w:rPr>
          <w:sz w:val="24"/>
          <w:szCs w:val="24"/>
          <w:lang w:val="es-ES"/>
        </w:rPr>
        <w:t>,</w:t>
      </w:r>
      <w:r w:rsidRPr="00D53117">
        <w:rPr>
          <w:sz w:val="24"/>
          <w:szCs w:val="24"/>
          <w:lang w:val="es-ES"/>
        </w:rPr>
        <w:t xml:space="preserve"> l</w:t>
      </w:r>
      <w:r w:rsidR="00FA40F3" w:rsidRPr="00D53117">
        <w:rPr>
          <w:sz w:val="24"/>
          <w:szCs w:val="24"/>
          <w:lang w:val="es-ES"/>
        </w:rPr>
        <w:t xml:space="preserve">a Tolva </w:t>
      </w:r>
      <w:proofErr w:type="spellStart"/>
      <w:r w:rsidR="00FA40F3" w:rsidRPr="00D53117">
        <w:rPr>
          <w:sz w:val="24"/>
          <w:szCs w:val="24"/>
          <w:lang w:val="es-ES"/>
        </w:rPr>
        <w:t>Cestari</w:t>
      </w:r>
      <w:proofErr w:type="spellEnd"/>
      <w:r w:rsidR="00FA40F3" w:rsidRPr="00D53117">
        <w:rPr>
          <w:sz w:val="24"/>
          <w:szCs w:val="24"/>
          <w:lang w:val="es-ES"/>
        </w:rPr>
        <w:t xml:space="preserve"> </w:t>
      </w:r>
      <w:proofErr w:type="spellStart"/>
      <w:r w:rsidR="00FA40F3" w:rsidRPr="00D53117">
        <w:rPr>
          <w:sz w:val="24"/>
          <w:szCs w:val="24"/>
          <w:lang w:val="es-ES"/>
        </w:rPr>
        <w:t>Track</w:t>
      </w:r>
      <w:proofErr w:type="spellEnd"/>
      <w:r w:rsidR="00D75939" w:rsidRPr="00D53117">
        <w:rPr>
          <w:sz w:val="24"/>
          <w:szCs w:val="24"/>
          <w:lang w:val="es-ES"/>
        </w:rPr>
        <w:t>, a raíz de que le permite a</w:t>
      </w:r>
      <w:r w:rsidR="00FA40F3" w:rsidRPr="00D53117">
        <w:rPr>
          <w:sz w:val="24"/>
          <w:szCs w:val="24"/>
          <w:lang w:val="es-ES"/>
        </w:rPr>
        <w:t>l usuario</w:t>
      </w:r>
      <w:r w:rsidR="00D75939" w:rsidRPr="00D53117">
        <w:rPr>
          <w:sz w:val="24"/>
          <w:szCs w:val="24"/>
          <w:lang w:val="es-ES"/>
        </w:rPr>
        <w:t xml:space="preserve"> </w:t>
      </w:r>
      <w:r w:rsidR="00FA40F3" w:rsidRPr="00D53117">
        <w:rPr>
          <w:sz w:val="24"/>
          <w:szCs w:val="24"/>
          <w:lang w:val="es-ES"/>
        </w:rPr>
        <w:t>cosecha</w:t>
      </w:r>
      <w:r w:rsidR="00D75939" w:rsidRPr="00D53117">
        <w:rPr>
          <w:sz w:val="24"/>
          <w:szCs w:val="24"/>
          <w:lang w:val="es-ES"/>
        </w:rPr>
        <w:t>r</w:t>
      </w:r>
      <w:r w:rsidR="00FA40F3" w:rsidRPr="00D53117">
        <w:rPr>
          <w:sz w:val="24"/>
          <w:szCs w:val="24"/>
          <w:lang w:val="es-ES"/>
        </w:rPr>
        <w:t xml:space="preserve"> con muchos beneficios para el medio ambiente y para su economía. </w:t>
      </w:r>
      <w:r w:rsidRPr="00D53117">
        <w:rPr>
          <w:sz w:val="24"/>
          <w:szCs w:val="24"/>
          <w:lang w:val="es-ES"/>
        </w:rPr>
        <w:t xml:space="preserve">Sobre </w:t>
      </w:r>
      <w:r w:rsidR="00992CE2" w:rsidRPr="00D53117">
        <w:rPr>
          <w:sz w:val="24"/>
          <w:szCs w:val="24"/>
          <w:lang w:val="es-ES"/>
        </w:rPr>
        <w:t>esa</w:t>
      </w:r>
      <w:r w:rsidR="00FA40F3" w:rsidRPr="00D53117">
        <w:rPr>
          <w:sz w:val="24"/>
          <w:szCs w:val="24"/>
          <w:lang w:val="es-ES"/>
        </w:rPr>
        <w:t xml:space="preserve"> </w:t>
      </w:r>
      <w:r w:rsidR="00F17393" w:rsidRPr="00D53117">
        <w:rPr>
          <w:sz w:val="24"/>
          <w:szCs w:val="24"/>
          <w:lang w:val="es-ES"/>
        </w:rPr>
        <w:t xml:space="preserve">opción </w:t>
      </w:r>
      <w:r w:rsidR="00FA40F3" w:rsidRPr="00D53117">
        <w:rPr>
          <w:sz w:val="24"/>
          <w:szCs w:val="24"/>
          <w:lang w:val="es-ES"/>
        </w:rPr>
        <w:t xml:space="preserve">sustentable, </w:t>
      </w:r>
      <w:r w:rsidRPr="00D53117">
        <w:rPr>
          <w:sz w:val="24"/>
          <w:szCs w:val="24"/>
          <w:lang w:val="es-ES"/>
        </w:rPr>
        <w:t>expresó</w:t>
      </w:r>
      <w:r w:rsidR="00992CE2" w:rsidRPr="00D53117">
        <w:rPr>
          <w:sz w:val="24"/>
          <w:szCs w:val="24"/>
          <w:lang w:val="es-ES"/>
        </w:rPr>
        <w:t>:</w:t>
      </w:r>
      <w:r w:rsidR="00FA40F3" w:rsidRPr="00D53117">
        <w:rPr>
          <w:sz w:val="24"/>
          <w:szCs w:val="24"/>
          <w:lang w:val="es-ES"/>
        </w:rPr>
        <w:t xml:space="preserve"> “</w:t>
      </w:r>
      <w:r w:rsidR="00992CE2" w:rsidRPr="00D53117">
        <w:rPr>
          <w:sz w:val="24"/>
          <w:szCs w:val="24"/>
          <w:lang w:val="es-ES"/>
        </w:rPr>
        <w:t>O</w:t>
      </w:r>
      <w:r w:rsidR="00186AD7" w:rsidRPr="00D53117">
        <w:rPr>
          <w:sz w:val="24"/>
          <w:szCs w:val="24"/>
          <w:lang w:val="es-ES"/>
        </w:rPr>
        <w:t>frece la posibilidad de equipar nuestras unidades con orugas de goma</w:t>
      </w:r>
      <w:r w:rsidR="00992CE2" w:rsidRPr="00D53117">
        <w:rPr>
          <w:sz w:val="24"/>
          <w:szCs w:val="24"/>
          <w:lang w:val="es-ES"/>
        </w:rPr>
        <w:t>”</w:t>
      </w:r>
      <w:r w:rsidR="00186AD7" w:rsidRPr="00D53117">
        <w:rPr>
          <w:sz w:val="24"/>
          <w:szCs w:val="24"/>
          <w:lang w:val="es-ES"/>
        </w:rPr>
        <w:t>.</w:t>
      </w:r>
    </w:p>
    <w:p w14:paraId="03006071" w14:textId="5EB4B841" w:rsidR="00186AD7" w:rsidRPr="00D53117" w:rsidRDefault="008B7F43" w:rsidP="00D53117">
      <w:pPr>
        <w:pStyle w:val="NormalWeb"/>
        <w:shd w:val="clear" w:color="auto" w:fill="FFFFFF"/>
        <w:spacing w:line="276" w:lineRule="auto"/>
        <w:jc w:val="both"/>
        <w:rPr>
          <w:lang w:val="es-ES"/>
        </w:rPr>
      </w:pPr>
      <w:r w:rsidRPr="00D53117">
        <w:rPr>
          <w:rFonts w:asciiTheme="minorHAnsi" w:eastAsiaTheme="minorHAnsi" w:hAnsiTheme="minorHAnsi" w:cstheme="minorBidi"/>
          <w:lang w:val="es-ES" w:eastAsia="en-US"/>
        </w:rPr>
        <w:t xml:space="preserve">A las prestaciones más avanzadas de la tolva </w:t>
      </w:r>
      <w:proofErr w:type="spellStart"/>
      <w:r w:rsidRPr="00D53117">
        <w:rPr>
          <w:rFonts w:asciiTheme="minorHAnsi" w:eastAsiaTheme="minorHAnsi" w:hAnsiTheme="minorHAnsi" w:cstheme="minorBidi"/>
          <w:lang w:val="es-ES" w:eastAsia="en-US"/>
        </w:rPr>
        <w:t>Cestari</w:t>
      </w:r>
      <w:proofErr w:type="spellEnd"/>
      <w:r w:rsidRPr="00D53117">
        <w:rPr>
          <w:rFonts w:asciiTheme="minorHAnsi" w:eastAsiaTheme="minorHAnsi" w:hAnsiTheme="minorHAnsi" w:cstheme="minorBidi"/>
          <w:lang w:val="es-ES" w:eastAsia="en-US"/>
        </w:rPr>
        <w:t xml:space="preserve">, el modelo </w:t>
      </w:r>
      <w:proofErr w:type="spellStart"/>
      <w:r w:rsidRPr="00D53117">
        <w:rPr>
          <w:rFonts w:asciiTheme="minorHAnsi" w:eastAsiaTheme="minorHAnsi" w:hAnsiTheme="minorHAnsi" w:cstheme="minorBidi"/>
          <w:lang w:val="es-ES" w:eastAsia="en-US"/>
        </w:rPr>
        <w:t>Track</w:t>
      </w:r>
      <w:proofErr w:type="spellEnd"/>
      <w:r w:rsidRPr="00D53117">
        <w:rPr>
          <w:rFonts w:asciiTheme="minorHAnsi" w:eastAsiaTheme="minorHAnsi" w:hAnsiTheme="minorHAnsi" w:cstheme="minorBidi"/>
          <w:lang w:val="es-ES" w:eastAsia="en-US"/>
        </w:rPr>
        <w:t xml:space="preserve"> le agrega ese sistema de tracción que transformó a la maquinaria agrícola, a raíz de que l</w:t>
      </w:r>
      <w:r w:rsidR="00F17393" w:rsidRPr="00D53117">
        <w:rPr>
          <w:rFonts w:asciiTheme="minorHAnsi" w:eastAsiaTheme="minorHAnsi" w:hAnsiTheme="minorHAnsi" w:cstheme="minorBidi"/>
          <w:lang w:val="es-ES" w:eastAsia="en-US"/>
        </w:rPr>
        <w:t xml:space="preserve">a oruga reduce </w:t>
      </w:r>
      <w:r w:rsidRPr="00D53117">
        <w:rPr>
          <w:rFonts w:asciiTheme="minorHAnsi" w:eastAsiaTheme="minorHAnsi" w:hAnsiTheme="minorHAnsi" w:cstheme="minorBidi"/>
          <w:lang w:val="es-ES" w:eastAsia="en-US"/>
        </w:rPr>
        <w:t xml:space="preserve">considerablemente </w:t>
      </w:r>
      <w:r w:rsidR="00F17393" w:rsidRPr="00D53117">
        <w:rPr>
          <w:rFonts w:asciiTheme="minorHAnsi" w:eastAsiaTheme="minorHAnsi" w:hAnsiTheme="minorHAnsi" w:cstheme="minorBidi"/>
          <w:lang w:val="es-ES" w:eastAsia="en-US"/>
        </w:rPr>
        <w:t xml:space="preserve">los niveles de presión específica sobre el suelo y lleva a la mínima expresión el nivel de huellas (compactación). </w:t>
      </w:r>
      <w:r w:rsidR="003F3508" w:rsidRPr="00D53117">
        <w:rPr>
          <w:rFonts w:asciiTheme="minorHAnsi" w:eastAsiaTheme="minorHAnsi" w:hAnsiTheme="minorHAnsi" w:cstheme="minorBidi"/>
          <w:lang w:val="es-ES" w:eastAsia="en-US"/>
        </w:rPr>
        <w:t>Sus</w:t>
      </w:r>
      <w:r w:rsidR="00F17393" w:rsidRPr="00D53117">
        <w:rPr>
          <w:rFonts w:asciiTheme="minorHAnsi" w:eastAsiaTheme="minorHAnsi" w:hAnsiTheme="minorHAnsi" w:cstheme="minorBidi"/>
          <w:lang w:val="es-ES" w:eastAsia="en-US"/>
        </w:rPr>
        <w:t xml:space="preserve"> beneficios son muy importantes a mediano y largo plazo.</w:t>
      </w:r>
      <w:r w:rsidR="00F17393" w:rsidRPr="00D53117">
        <w:rPr>
          <w:rFonts w:ascii="Arial" w:hAnsi="Arial" w:cs="Arial"/>
          <w:color w:val="595959"/>
          <w:spacing w:val="-2"/>
        </w:rPr>
        <w:t> </w:t>
      </w:r>
    </w:p>
    <w:p w14:paraId="4A154F29" w14:textId="1D02468D" w:rsidR="00057410" w:rsidRPr="00D53117" w:rsidRDefault="003F3508" w:rsidP="00D53117">
      <w:pPr>
        <w:spacing w:line="276" w:lineRule="auto"/>
        <w:jc w:val="both"/>
        <w:rPr>
          <w:sz w:val="24"/>
          <w:szCs w:val="24"/>
          <w:lang w:val="es-ES"/>
        </w:rPr>
      </w:pPr>
      <w:r w:rsidRPr="00D53117">
        <w:rPr>
          <w:sz w:val="24"/>
          <w:szCs w:val="24"/>
          <w:lang w:val="es-ES"/>
        </w:rPr>
        <w:t>Además, e</w:t>
      </w:r>
      <w:r w:rsidR="00057410" w:rsidRPr="00D53117">
        <w:rPr>
          <w:sz w:val="24"/>
          <w:szCs w:val="24"/>
          <w:lang w:val="es-ES"/>
        </w:rPr>
        <w:t xml:space="preserve">n el stand </w:t>
      </w:r>
      <w:r w:rsidR="00937DC3" w:rsidRPr="00D53117">
        <w:rPr>
          <w:sz w:val="24"/>
          <w:szCs w:val="24"/>
          <w:lang w:val="es-ES"/>
        </w:rPr>
        <w:t xml:space="preserve">de esa firma </w:t>
      </w:r>
      <w:r w:rsidR="00937DC3" w:rsidRPr="00D53117">
        <w:rPr>
          <w:rFonts w:cstheme="minorHAnsi"/>
          <w:color w:val="000000"/>
          <w:sz w:val="24"/>
          <w:szCs w:val="24"/>
          <w:lang w:val="es-ES" w:eastAsia="es-ES"/>
        </w:rPr>
        <w:t>–</w:t>
      </w:r>
      <w:r w:rsidR="00937DC3" w:rsidRPr="00D53117">
        <w:rPr>
          <w:sz w:val="24"/>
          <w:szCs w:val="24"/>
          <w:lang w:val="es-ES"/>
        </w:rPr>
        <w:t>que desde hace 95 años apuesta tanto a la industria local, como provincial y nacional</w:t>
      </w:r>
      <w:r w:rsidR="00937DC3" w:rsidRPr="00D53117">
        <w:rPr>
          <w:rFonts w:cstheme="minorHAnsi"/>
          <w:color w:val="000000"/>
          <w:sz w:val="24"/>
          <w:szCs w:val="24"/>
          <w:lang w:val="es-ES" w:eastAsia="es-ES"/>
        </w:rPr>
        <w:t>–</w:t>
      </w:r>
      <w:r w:rsidR="00937DC3" w:rsidRPr="00D53117">
        <w:rPr>
          <w:sz w:val="24"/>
          <w:szCs w:val="24"/>
          <w:lang w:val="es-ES"/>
        </w:rPr>
        <w:t xml:space="preserve"> podrá verse, además, </w:t>
      </w:r>
      <w:r w:rsidR="00186AD7" w:rsidRPr="00D53117">
        <w:rPr>
          <w:sz w:val="24"/>
          <w:szCs w:val="24"/>
          <w:lang w:val="es-ES"/>
        </w:rPr>
        <w:t xml:space="preserve">el acoplado </w:t>
      </w:r>
      <w:r w:rsidR="00057410" w:rsidRPr="00D53117">
        <w:rPr>
          <w:sz w:val="24"/>
          <w:szCs w:val="24"/>
          <w:lang w:val="es-ES"/>
        </w:rPr>
        <w:t>B1 20.000 L, el equipo para semillas y fertilizantes</w:t>
      </w:r>
      <w:r w:rsidR="00937DC3" w:rsidRPr="00D53117">
        <w:rPr>
          <w:sz w:val="24"/>
          <w:szCs w:val="24"/>
          <w:lang w:val="es-ES"/>
        </w:rPr>
        <w:t xml:space="preserve"> desarrollado para optimizar la siembra</w:t>
      </w:r>
      <w:r w:rsidR="00186AD7" w:rsidRPr="00D53117">
        <w:rPr>
          <w:sz w:val="24"/>
          <w:szCs w:val="24"/>
          <w:lang w:val="es-ES"/>
        </w:rPr>
        <w:t xml:space="preserve">. </w:t>
      </w:r>
    </w:p>
    <w:p w14:paraId="54CE7A48" w14:textId="6A456F5E" w:rsidR="00186AD7" w:rsidRPr="00D53117" w:rsidRDefault="00057410" w:rsidP="00D53117">
      <w:pPr>
        <w:spacing w:line="276" w:lineRule="auto"/>
        <w:jc w:val="both"/>
        <w:rPr>
          <w:sz w:val="24"/>
          <w:szCs w:val="24"/>
        </w:rPr>
      </w:pPr>
      <w:r w:rsidRPr="00D53117">
        <w:rPr>
          <w:sz w:val="24"/>
          <w:szCs w:val="24"/>
          <w:lang w:val="es-ES"/>
        </w:rPr>
        <w:t>“</w:t>
      </w:r>
      <w:r w:rsidR="00186AD7" w:rsidRPr="00D53117">
        <w:rPr>
          <w:sz w:val="24"/>
          <w:szCs w:val="24"/>
          <w:lang w:val="es-ES"/>
        </w:rPr>
        <w:t>Son 95 años de confiar en nuestro presente y de seguir invirtiendo en nuestro futuro</w:t>
      </w:r>
      <w:r w:rsidRPr="00D53117">
        <w:rPr>
          <w:sz w:val="24"/>
          <w:szCs w:val="24"/>
          <w:lang w:val="es-ES"/>
        </w:rPr>
        <w:t xml:space="preserve">”, sostuvo </w:t>
      </w:r>
      <w:proofErr w:type="spellStart"/>
      <w:r w:rsidRPr="00D53117">
        <w:rPr>
          <w:sz w:val="24"/>
          <w:szCs w:val="24"/>
          <w:lang w:val="es-ES"/>
        </w:rPr>
        <w:t>Cestari</w:t>
      </w:r>
      <w:proofErr w:type="spellEnd"/>
      <w:r w:rsidR="00186AD7" w:rsidRPr="00D53117">
        <w:rPr>
          <w:sz w:val="24"/>
          <w:szCs w:val="24"/>
          <w:lang w:val="es-ES"/>
        </w:rPr>
        <w:t xml:space="preserve">. </w:t>
      </w:r>
      <w:r w:rsidRPr="00D53117">
        <w:rPr>
          <w:sz w:val="24"/>
          <w:szCs w:val="24"/>
          <w:lang w:val="es-ES"/>
        </w:rPr>
        <w:t>“</w:t>
      </w:r>
      <w:r w:rsidR="00186AD7" w:rsidRPr="00D53117">
        <w:rPr>
          <w:sz w:val="24"/>
          <w:szCs w:val="24"/>
          <w:lang w:val="es-ES"/>
        </w:rPr>
        <w:t>Somos 4 generaciones que seguimos confiando en la grandeza del campo argentino, del productor y del contratista argentin</w:t>
      </w:r>
      <w:r w:rsidRPr="00D53117">
        <w:rPr>
          <w:sz w:val="24"/>
          <w:szCs w:val="24"/>
          <w:lang w:val="es-ES"/>
        </w:rPr>
        <w:t>o y,</w:t>
      </w:r>
      <w:r w:rsidR="00186AD7" w:rsidRPr="00D53117">
        <w:rPr>
          <w:sz w:val="24"/>
          <w:szCs w:val="24"/>
          <w:lang w:val="es-ES"/>
        </w:rPr>
        <w:t xml:space="preserve"> sobre todo</w:t>
      </w:r>
      <w:r w:rsidRPr="00D53117">
        <w:rPr>
          <w:sz w:val="24"/>
          <w:szCs w:val="24"/>
          <w:lang w:val="es-ES"/>
        </w:rPr>
        <w:t>,</w:t>
      </w:r>
      <w:r w:rsidR="00186AD7" w:rsidRPr="00D53117">
        <w:rPr>
          <w:sz w:val="24"/>
          <w:szCs w:val="24"/>
          <w:lang w:val="es-ES"/>
        </w:rPr>
        <w:t xml:space="preserve"> confiamos en nuestra calidad para exportarla a más de 35 países de los 5 continentes</w:t>
      </w:r>
      <w:r w:rsidRPr="00D53117">
        <w:rPr>
          <w:sz w:val="24"/>
          <w:szCs w:val="24"/>
          <w:lang w:val="es-ES"/>
        </w:rPr>
        <w:t>”, comentó</w:t>
      </w:r>
      <w:r w:rsidR="00186AD7" w:rsidRPr="00D53117">
        <w:rPr>
          <w:sz w:val="24"/>
          <w:szCs w:val="24"/>
          <w:lang w:val="es-ES"/>
        </w:rPr>
        <w:t xml:space="preserve">. </w:t>
      </w:r>
    </w:p>
    <w:p w14:paraId="04EC27DF" w14:textId="3409D2B0" w:rsidR="000C0889" w:rsidRPr="00D53117" w:rsidRDefault="000C0889" w:rsidP="00D53117">
      <w:pPr>
        <w:spacing w:line="276" w:lineRule="auto"/>
        <w:jc w:val="both"/>
        <w:rPr>
          <w:sz w:val="24"/>
          <w:szCs w:val="24"/>
        </w:rPr>
      </w:pPr>
    </w:p>
    <w:sectPr w:rsidR="000C0889" w:rsidRPr="00D53117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414E9" w14:textId="77777777" w:rsidR="007C22EB" w:rsidRDefault="007C22EB" w:rsidP="00E728E0">
      <w:pPr>
        <w:spacing w:after="0" w:line="240" w:lineRule="auto"/>
      </w:pPr>
      <w:r>
        <w:separator/>
      </w:r>
    </w:p>
  </w:endnote>
  <w:endnote w:type="continuationSeparator" w:id="0">
    <w:p w14:paraId="18E752CE" w14:textId="77777777" w:rsidR="007C22EB" w:rsidRDefault="007C22E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2ED3F" w14:textId="77777777" w:rsidR="007C22EB" w:rsidRDefault="007C22EB" w:rsidP="00E728E0">
      <w:pPr>
        <w:spacing w:after="0" w:line="240" w:lineRule="auto"/>
      </w:pPr>
      <w:r>
        <w:separator/>
      </w:r>
    </w:p>
  </w:footnote>
  <w:footnote w:type="continuationSeparator" w:id="0">
    <w:p w14:paraId="01AE6E32" w14:textId="77777777" w:rsidR="007C22EB" w:rsidRDefault="007C22E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6215"/>
    <w:rsid w:val="0002773F"/>
    <w:rsid w:val="00057410"/>
    <w:rsid w:val="000829CF"/>
    <w:rsid w:val="00087104"/>
    <w:rsid w:val="000C0889"/>
    <w:rsid w:val="00117812"/>
    <w:rsid w:val="00186AD7"/>
    <w:rsid w:val="00194D4F"/>
    <w:rsid w:val="001A5557"/>
    <w:rsid w:val="00230DB5"/>
    <w:rsid w:val="002C66C2"/>
    <w:rsid w:val="00304E8C"/>
    <w:rsid w:val="003066A3"/>
    <w:rsid w:val="003418DC"/>
    <w:rsid w:val="003469FF"/>
    <w:rsid w:val="00380A41"/>
    <w:rsid w:val="003B0174"/>
    <w:rsid w:val="003F3508"/>
    <w:rsid w:val="00437F88"/>
    <w:rsid w:val="004C738E"/>
    <w:rsid w:val="004F1F47"/>
    <w:rsid w:val="005A7F36"/>
    <w:rsid w:val="00640CF6"/>
    <w:rsid w:val="00641EC9"/>
    <w:rsid w:val="00686CE0"/>
    <w:rsid w:val="006921CC"/>
    <w:rsid w:val="00697E80"/>
    <w:rsid w:val="006B2CCA"/>
    <w:rsid w:val="00706243"/>
    <w:rsid w:val="00771453"/>
    <w:rsid w:val="00794D9F"/>
    <w:rsid w:val="007C22EB"/>
    <w:rsid w:val="007F5EAC"/>
    <w:rsid w:val="0085148C"/>
    <w:rsid w:val="00853CB5"/>
    <w:rsid w:val="00853D28"/>
    <w:rsid w:val="00857B1F"/>
    <w:rsid w:val="00867FA1"/>
    <w:rsid w:val="008A04B9"/>
    <w:rsid w:val="008B7F43"/>
    <w:rsid w:val="008D7D65"/>
    <w:rsid w:val="00937DC3"/>
    <w:rsid w:val="00963E1E"/>
    <w:rsid w:val="00992CE2"/>
    <w:rsid w:val="00A52C4F"/>
    <w:rsid w:val="00A65E2E"/>
    <w:rsid w:val="00A841A1"/>
    <w:rsid w:val="00BE435F"/>
    <w:rsid w:val="00C05956"/>
    <w:rsid w:val="00C2487A"/>
    <w:rsid w:val="00C75D74"/>
    <w:rsid w:val="00D53117"/>
    <w:rsid w:val="00D75939"/>
    <w:rsid w:val="00D87334"/>
    <w:rsid w:val="00DC284F"/>
    <w:rsid w:val="00E15E84"/>
    <w:rsid w:val="00E42127"/>
    <w:rsid w:val="00E4375F"/>
    <w:rsid w:val="00E728E0"/>
    <w:rsid w:val="00E7315D"/>
    <w:rsid w:val="00ED36B6"/>
    <w:rsid w:val="00EE74EB"/>
    <w:rsid w:val="00F17393"/>
    <w:rsid w:val="00FA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B1F"/>
  </w:style>
  <w:style w:type="paragraph" w:styleId="Ttulo1">
    <w:name w:val="heading 1"/>
    <w:basedOn w:val="Normal"/>
    <w:link w:val="Ttulo1Car"/>
    <w:uiPriority w:val="9"/>
    <w:qFormat/>
    <w:rsid w:val="00057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character" w:customStyle="1" w:styleId="normaltextrun">
    <w:name w:val="normaltextrun"/>
    <w:basedOn w:val="Fuentedeprrafopredeter"/>
    <w:rsid w:val="00867FA1"/>
  </w:style>
  <w:style w:type="character" w:styleId="Textoennegrita">
    <w:name w:val="Strong"/>
    <w:basedOn w:val="Fuentedeprrafopredeter"/>
    <w:uiPriority w:val="22"/>
    <w:qFormat/>
    <w:rsid w:val="00FA40F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57410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unhideWhenUsed/>
    <w:rsid w:val="008A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2023-01-10T22:18:00Z</dcterms:created>
  <dcterms:modified xsi:type="dcterms:W3CDTF">2023-01-12T19:53:00Z</dcterms:modified>
</cp:coreProperties>
</file>