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9F261" w14:textId="3F0D356A" w:rsidR="00225892" w:rsidRPr="00225892" w:rsidRDefault="00F949D9" w:rsidP="00225892">
      <w:pPr>
        <w:jc w:val="center"/>
        <w:rPr>
          <w:b/>
          <w:bCs/>
          <w:sz w:val="28"/>
          <w:szCs w:val="28"/>
          <w:lang w:eastAsia="es-AR"/>
        </w:rPr>
      </w:pPr>
      <w:r w:rsidRPr="00AD3660">
        <w:rPr>
          <w:b/>
          <w:bCs/>
          <w:sz w:val="28"/>
          <w:szCs w:val="28"/>
          <w:lang w:eastAsia="es-AR"/>
        </w:rPr>
        <w:t>Una oportunidad para mostrar el potencial ganadero de Chaco</w:t>
      </w:r>
    </w:p>
    <w:p w14:paraId="480455EB" w14:textId="77777777" w:rsidR="00225892" w:rsidRPr="004431AE" w:rsidRDefault="00225892" w:rsidP="00225892">
      <w:pPr>
        <w:jc w:val="center"/>
        <w:rPr>
          <w:i/>
          <w:iCs/>
          <w:sz w:val="24"/>
          <w:szCs w:val="24"/>
          <w:lang w:eastAsia="es-AR"/>
        </w:rPr>
      </w:pPr>
      <w:r w:rsidRPr="004431AE">
        <w:rPr>
          <w:i/>
          <w:iCs/>
          <w:sz w:val="24"/>
          <w:szCs w:val="24"/>
          <w:lang w:eastAsia="es-AR"/>
        </w:rPr>
        <w:t xml:space="preserve">La provincia será sede por tercer año consecutivo </w:t>
      </w:r>
      <w:r>
        <w:rPr>
          <w:i/>
          <w:iCs/>
          <w:sz w:val="24"/>
          <w:szCs w:val="24"/>
          <w:lang w:eastAsia="es-AR"/>
        </w:rPr>
        <w:t xml:space="preserve">de la Nacional Primavera Braford </w:t>
      </w:r>
      <w:r w:rsidRPr="004431AE">
        <w:rPr>
          <w:i/>
          <w:iCs/>
          <w:sz w:val="24"/>
          <w:szCs w:val="24"/>
          <w:lang w:eastAsia="es-AR"/>
        </w:rPr>
        <w:t>que reunirá a los principales referentes de la raza y de la cadena ganadera. El Gobierno del Chaco acompañará la exposición con una presencia institucional orientada a mostrar el potencial productivo de la provincia y las herramientas disponibles para el sector.</w:t>
      </w:r>
    </w:p>
    <w:p w14:paraId="6960FAAD" w14:textId="73F2A18D" w:rsidR="00225892" w:rsidRPr="00BE7E75" w:rsidRDefault="00225892" w:rsidP="00225892">
      <w:pPr>
        <w:jc w:val="both"/>
        <w:rPr>
          <w:sz w:val="24"/>
          <w:szCs w:val="24"/>
          <w:lang w:eastAsia="es-AR"/>
        </w:rPr>
      </w:pPr>
      <w:r w:rsidRPr="00BE7E75">
        <w:rPr>
          <w:sz w:val="24"/>
          <w:szCs w:val="24"/>
          <w:lang w:eastAsia="es-AR"/>
        </w:rPr>
        <w:t>La Nacional Primavera Braford</w:t>
      </w:r>
      <w:r w:rsidR="004B7406">
        <w:rPr>
          <w:sz w:val="24"/>
          <w:szCs w:val="24"/>
          <w:lang w:eastAsia="es-AR"/>
        </w:rPr>
        <w:t xml:space="preserve"> con la fuerza de Expoagro</w:t>
      </w:r>
      <w:r w:rsidRPr="00BE7E75">
        <w:rPr>
          <w:sz w:val="24"/>
          <w:szCs w:val="24"/>
          <w:lang w:eastAsia="es-AR"/>
        </w:rPr>
        <w:t xml:space="preserve">, que se realizará del 6 al 8 de octubre en el predio de la Sociedad Rural del Chaco, en Margarita Belén, constituye una de las principales exposiciones ganaderas de la región y reúne a cabañas, productores, criadores, empresas y referentes de la cadena de la carne. </w:t>
      </w:r>
    </w:p>
    <w:p w14:paraId="487DA4AD" w14:textId="77777777" w:rsidR="00225892" w:rsidRPr="00BE7E75" w:rsidRDefault="00225892" w:rsidP="00225892">
      <w:pPr>
        <w:jc w:val="both"/>
        <w:rPr>
          <w:sz w:val="24"/>
          <w:szCs w:val="24"/>
          <w:lang w:eastAsia="es-AR"/>
        </w:rPr>
      </w:pPr>
      <w:r w:rsidRPr="00225892">
        <w:rPr>
          <w:b/>
          <w:bCs/>
          <w:sz w:val="24"/>
          <w:szCs w:val="24"/>
          <w:lang w:eastAsia="es-AR"/>
        </w:rPr>
        <w:t>La raza Braford tiene una importancia particular para la región por su adaptación a las condiciones productivas de la zona</w:t>
      </w:r>
      <w:r w:rsidRPr="00BE7E75">
        <w:rPr>
          <w:sz w:val="24"/>
          <w:szCs w:val="24"/>
          <w:lang w:eastAsia="es-AR"/>
        </w:rPr>
        <w:t xml:space="preserve"> y por el nivel de genética que desarrollaron las cabañas de la provincia y de la región.</w:t>
      </w:r>
    </w:p>
    <w:p w14:paraId="172354EC" w14:textId="77777777" w:rsidR="00225892" w:rsidRPr="00BE7E75" w:rsidRDefault="00225892" w:rsidP="00225892">
      <w:pPr>
        <w:jc w:val="both"/>
        <w:rPr>
          <w:sz w:val="24"/>
          <w:szCs w:val="24"/>
          <w:lang w:eastAsia="es-AR"/>
        </w:rPr>
      </w:pPr>
      <w:r w:rsidRPr="00BE7E75">
        <w:rPr>
          <w:sz w:val="24"/>
          <w:szCs w:val="24"/>
          <w:lang w:eastAsia="es-AR"/>
        </w:rPr>
        <w:t>Para el Gobierno del Chaco, acompañar esta exposición representa una oportunidad estratégica para mostrar el potencial ganadero de la provincia, poner en valor el trabajo de los productores chaqueños y fortalecer el posicionamiento del Chaco como uno de los principales polos ganaderos del Norte Grande.</w:t>
      </w:r>
    </w:p>
    <w:p w14:paraId="417D8D91" w14:textId="77777777" w:rsidR="00225892" w:rsidRPr="00BE7E75" w:rsidRDefault="00225892" w:rsidP="00225892">
      <w:pPr>
        <w:jc w:val="both"/>
        <w:rPr>
          <w:sz w:val="24"/>
          <w:szCs w:val="24"/>
          <w:lang w:eastAsia="es-AR"/>
        </w:rPr>
      </w:pPr>
      <w:r w:rsidRPr="00BE7E75">
        <w:rPr>
          <w:sz w:val="24"/>
          <w:szCs w:val="24"/>
          <w:lang w:eastAsia="es-AR"/>
        </w:rPr>
        <w:t>“</w:t>
      </w:r>
      <w:r w:rsidRPr="00BE7E75">
        <w:rPr>
          <w:i/>
          <w:iCs/>
          <w:sz w:val="24"/>
          <w:szCs w:val="24"/>
          <w:lang w:eastAsia="es-AR"/>
        </w:rPr>
        <w:t>La Nacional Primavera Braford trasciende lo estrictamente ganadero</w:t>
      </w:r>
      <w:r w:rsidRPr="00BE7E75">
        <w:rPr>
          <w:b/>
          <w:bCs/>
          <w:i/>
          <w:iCs/>
          <w:sz w:val="24"/>
          <w:szCs w:val="24"/>
          <w:lang w:eastAsia="es-AR"/>
        </w:rPr>
        <w:t>, es un espacio de negocios, intercambio, capacitación, vinculación institucional y generación de nuevas oportunidades</w:t>
      </w:r>
      <w:r w:rsidRPr="00BE7E75">
        <w:rPr>
          <w:i/>
          <w:iCs/>
          <w:sz w:val="24"/>
          <w:szCs w:val="24"/>
          <w:lang w:eastAsia="es-AR"/>
        </w:rPr>
        <w:t xml:space="preserve"> para toda la cadena productiva. La incorporación de Expoagro como socio estratégico contribuye a ampliar el alcance comercial y comunicacional del evento</w:t>
      </w:r>
      <w:r w:rsidRPr="00BE7E75">
        <w:rPr>
          <w:sz w:val="24"/>
          <w:szCs w:val="24"/>
          <w:lang w:eastAsia="es-AR"/>
        </w:rPr>
        <w:t xml:space="preserve">”, expresó Mariela Kasko, subsecretaria de Ganadería y Producción Animal de la provincia del Chaco. </w:t>
      </w:r>
    </w:p>
    <w:p w14:paraId="08ACD77C" w14:textId="09F54F17" w:rsidR="00225892" w:rsidRPr="00BE7E75" w:rsidRDefault="00225892" w:rsidP="00225892">
      <w:pPr>
        <w:jc w:val="both"/>
        <w:rPr>
          <w:sz w:val="24"/>
          <w:szCs w:val="24"/>
          <w:lang w:eastAsia="es-AR"/>
        </w:rPr>
      </w:pPr>
      <w:r w:rsidRPr="00BE7E75">
        <w:rPr>
          <w:sz w:val="24"/>
          <w:szCs w:val="24"/>
          <w:lang w:eastAsia="es-AR"/>
        </w:rPr>
        <w:t xml:space="preserve">En este sentido, </w:t>
      </w:r>
      <w:r w:rsidR="004B7406">
        <w:rPr>
          <w:sz w:val="24"/>
          <w:szCs w:val="24"/>
          <w:lang w:eastAsia="es-AR"/>
        </w:rPr>
        <w:t xml:space="preserve">Kasko </w:t>
      </w:r>
      <w:r w:rsidRPr="00BE7E75">
        <w:rPr>
          <w:sz w:val="24"/>
          <w:szCs w:val="24"/>
          <w:lang w:eastAsia="es-AR"/>
        </w:rPr>
        <w:t>argumentó que el Gobierno provincial entiende que este tipo de encuentros permite mostrar que el Chaco tiene genética, productores, empresas y capacidad para generar una ganadería cada vez más competitiva y con mayor agregado de valor.</w:t>
      </w:r>
    </w:p>
    <w:p w14:paraId="69D3616C" w14:textId="77777777" w:rsidR="00225892" w:rsidRPr="00F949D9" w:rsidRDefault="00225892" w:rsidP="00225892">
      <w:pPr>
        <w:jc w:val="both"/>
        <w:rPr>
          <w:b/>
          <w:bCs/>
          <w:sz w:val="24"/>
          <w:szCs w:val="24"/>
          <w:lang w:eastAsia="es-AR"/>
        </w:rPr>
      </w:pPr>
      <w:r w:rsidRPr="00BE7E75">
        <w:rPr>
          <w:sz w:val="24"/>
          <w:szCs w:val="24"/>
        </w:rPr>
        <w:t xml:space="preserve">El acompañamiento a esta nueva edición forma parte de una agenda de articulación permanente del Gobierno del Chaco con las sociedades rurales, asociaciones de criadores y productores. En ese marco, </w:t>
      </w:r>
      <w:r w:rsidRPr="00F949D9">
        <w:rPr>
          <w:b/>
          <w:bCs/>
          <w:sz w:val="24"/>
          <w:szCs w:val="24"/>
        </w:rPr>
        <w:t>el vínculo con la Asociación Braford Argentina comenzó a fortalecerse con la primera edición de la Primavera Braford realizada en la provincia, en 2024.</w:t>
      </w:r>
    </w:p>
    <w:p w14:paraId="6D4D60F8" w14:textId="77777777" w:rsidR="00225892" w:rsidRPr="00BE7E75" w:rsidRDefault="00225892" w:rsidP="00225892">
      <w:pPr>
        <w:jc w:val="both"/>
        <w:rPr>
          <w:b/>
          <w:bCs/>
          <w:sz w:val="24"/>
          <w:szCs w:val="24"/>
        </w:rPr>
      </w:pPr>
      <w:r w:rsidRPr="00BE7E75">
        <w:rPr>
          <w:b/>
          <w:bCs/>
          <w:sz w:val="24"/>
          <w:szCs w:val="24"/>
        </w:rPr>
        <w:t>Políticas para acompañar al sector ganadero</w:t>
      </w:r>
    </w:p>
    <w:p w14:paraId="4C8E0A25" w14:textId="0B63F0D6" w:rsidR="00225892" w:rsidRPr="00BE7E75" w:rsidRDefault="00F949D9" w:rsidP="00225892">
      <w:pPr>
        <w:jc w:val="both"/>
        <w:rPr>
          <w:sz w:val="24"/>
          <w:szCs w:val="24"/>
        </w:rPr>
      </w:pPr>
      <w:r>
        <w:rPr>
          <w:sz w:val="24"/>
          <w:szCs w:val="24"/>
        </w:rPr>
        <w:t>La provincia</w:t>
      </w:r>
      <w:r w:rsidR="00225892" w:rsidRPr="00BE7E75">
        <w:rPr>
          <w:sz w:val="24"/>
          <w:szCs w:val="24"/>
        </w:rPr>
        <w:t xml:space="preserve"> acompaña al sector ganadero a través de herramientas de financiamiento, asistencia técnica y capacitación. Entre las principales iniciativas se encuentran Ahora + Campo, el Plan Ganadero Provincial, la Tarjeta Tuya Agro y distintas líneas de crédito articuladas con el Nuevo Banco del Chaco, el BICE y el CFI.</w:t>
      </w:r>
    </w:p>
    <w:p w14:paraId="0028179E" w14:textId="77777777" w:rsidR="00225892" w:rsidRPr="00BE7E75" w:rsidRDefault="00225892" w:rsidP="00225892">
      <w:pPr>
        <w:jc w:val="both"/>
        <w:rPr>
          <w:sz w:val="24"/>
          <w:szCs w:val="24"/>
        </w:rPr>
      </w:pPr>
      <w:r w:rsidRPr="00BE7E75">
        <w:rPr>
          <w:sz w:val="24"/>
          <w:szCs w:val="24"/>
        </w:rPr>
        <w:lastRenderedPageBreak/>
        <w:t>A estas herramientas se suma el trabajo territorial de la Subsecretaría de Ganadería y Producción Animal, con asistencia y capacitación en manejo, genética, sanidad, reproducción y producción, además de acciones vinculadas al fortalecimiento sanitario y la trazabilidad de los rodeos.</w:t>
      </w:r>
    </w:p>
    <w:p w14:paraId="1D1ECAA3" w14:textId="77777777" w:rsidR="00225892" w:rsidRPr="00BE7E75" w:rsidRDefault="00225892" w:rsidP="00225892">
      <w:pPr>
        <w:jc w:val="both"/>
        <w:rPr>
          <w:b/>
          <w:bCs/>
          <w:sz w:val="24"/>
          <w:szCs w:val="24"/>
        </w:rPr>
      </w:pPr>
      <w:r w:rsidRPr="00BE7E75">
        <w:rPr>
          <w:b/>
          <w:bCs/>
          <w:sz w:val="24"/>
          <w:szCs w:val="24"/>
        </w:rPr>
        <w:t>Una presencia activa en la exposición</w:t>
      </w:r>
    </w:p>
    <w:p w14:paraId="4BF9FA98" w14:textId="4E27C30B" w:rsidR="00225892" w:rsidRPr="00BE7E75" w:rsidRDefault="00225892" w:rsidP="00225892">
      <w:pPr>
        <w:jc w:val="both"/>
        <w:rPr>
          <w:sz w:val="24"/>
          <w:szCs w:val="24"/>
        </w:rPr>
      </w:pPr>
      <w:r w:rsidRPr="00BE7E75">
        <w:rPr>
          <w:sz w:val="24"/>
          <w:szCs w:val="24"/>
        </w:rPr>
        <w:t>Durante la e</w:t>
      </w:r>
      <w:r w:rsidR="00F949D9">
        <w:rPr>
          <w:sz w:val="24"/>
          <w:szCs w:val="24"/>
        </w:rPr>
        <w:t>xposición</w:t>
      </w:r>
      <w:r w:rsidRPr="00BE7E75">
        <w:rPr>
          <w:sz w:val="24"/>
          <w:szCs w:val="24"/>
        </w:rPr>
        <w:t>, el Gobierno del Chaco tendrá una presencia institucional activa, acompañando a la organización y generando un espacio para mostrar las políticas y herramientas disponibles para los productores.</w:t>
      </w:r>
    </w:p>
    <w:p w14:paraId="500F8617" w14:textId="77777777" w:rsidR="00225892" w:rsidRPr="00BE7E75" w:rsidRDefault="00225892" w:rsidP="00225892">
      <w:pPr>
        <w:jc w:val="both"/>
        <w:rPr>
          <w:sz w:val="24"/>
          <w:szCs w:val="24"/>
        </w:rPr>
      </w:pPr>
      <w:r w:rsidRPr="00BE7E75">
        <w:rPr>
          <w:sz w:val="24"/>
          <w:szCs w:val="24"/>
        </w:rPr>
        <w:t>La participación provincial también buscará visibilizar la genética y la producción chaqueña, fortalecer el vínculo con criadores y productores de otras provincias y generar nuevas oportunidades de articulación para la cadena ganadera.</w:t>
      </w:r>
    </w:p>
    <w:p w14:paraId="7E97F745" w14:textId="77777777" w:rsidR="00225892" w:rsidRPr="00BE7E75" w:rsidRDefault="00225892" w:rsidP="00225892">
      <w:pPr>
        <w:jc w:val="both"/>
        <w:rPr>
          <w:sz w:val="24"/>
          <w:szCs w:val="24"/>
        </w:rPr>
      </w:pPr>
      <w:r w:rsidRPr="00BE7E75">
        <w:rPr>
          <w:sz w:val="24"/>
          <w:szCs w:val="24"/>
        </w:rPr>
        <w:t>La provincia será nuevamente sede de la Nacional Primavera Braford, que se realizará por tercer año consecutivo en Chaco, luego de las ediciones de 2024 y 2025. La edición 2026 tendrá lugar los días 6, 7 y 8 de octubre, en Margarita Belén</w:t>
      </w:r>
    </w:p>
    <w:p w14:paraId="7B9F86B9" w14:textId="77777777" w:rsidR="00B601CB" w:rsidRPr="00E77120" w:rsidRDefault="00B601CB" w:rsidP="00F01CAE"/>
    <w:sectPr w:rsidR="00B601CB" w:rsidRPr="00E77120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7E039" w14:textId="77777777" w:rsidR="00AC793C" w:rsidRDefault="00AC793C" w:rsidP="00E728E0">
      <w:pPr>
        <w:spacing w:after="0" w:line="240" w:lineRule="auto"/>
      </w:pPr>
      <w:r>
        <w:separator/>
      </w:r>
    </w:p>
  </w:endnote>
  <w:endnote w:type="continuationSeparator" w:id="0">
    <w:p w14:paraId="4C3F9286" w14:textId="77777777" w:rsidR="00AC793C" w:rsidRDefault="00AC793C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A3567" w14:textId="77777777" w:rsidR="00AC793C" w:rsidRDefault="00AC793C" w:rsidP="00E728E0">
      <w:pPr>
        <w:spacing w:after="0" w:line="240" w:lineRule="auto"/>
      </w:pPr>
      <w:r>
        <w:separator/>
      </w:r>
    </w:p>
  </w:footnote>
  <w:footnote w:type="continuationSeparator" w:id="0">
    <w:p w14:paraId="7C5F4270" w14:textId="77777777" w:rsidR="00AC793C" w:rsidRDefault="00AC793C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41F9C"/>
    <w:rsid w:val="000478D3"/>
    <w:rsid w:val="00074999"/>
    <w:rsid w:val="00080DB5"/>
    <w:rsid w:val="000912E8"/>
    <w:rsid w:val="00117812"/>
    <w:rsid w:val="00216C42"/>
    <w:rsid w:val="00225892"/>
    <w:rsid w:val="002C0151"/>
    <w:rsid w:val="002C66C2"/>
    <w:rsid w:val="00304E8C"/>
    <w:rsid w:val="003066A3"/>
    <w:rsid w:val="003469FF"/>
    <w:rsid w:val="003C092A"/>
    <w:rsid w:val="0042338E"/>
    <w:rsid w:val="00437F88"/>
    <w:rsid w:val="004B7406"/>
    <w:rsid w:val="00537871"/>
    <w:rsid w:val="0055777F"/>
    <w:rsid w:val="00575A51"/>
    <w:rsid w:val="00593628"/>
    <w:rsid w:val="00602EFE"/>
    <w:rsid w:val="00641EC9"/>
    <w:rsid w:val="0065522B"/>
    <w:rsid w:val="00683943"/>
    <w:rsid w:val="00697E80"/>
    <w:rsid w:val="006B2CCA"/>
    <w:rsid w:val="006B72D4"/>
    <w:rsid w:val="00711A7F"/>
    <w:rsid w:val="0072137A"/>
    <w:rsid w:val="00731A0B"/>
    <w:rsid w:val="00766C38"/>
    <w:rsid w:val="00794D9F"/>
    <w:rsid w:val="007D71FA"/>
    <w:rsid w:val="007F5EAC"/>
    <w:rsid w:val="008243CD"/>
    <w:rsid w:val="0085148C"/>
    <w:rsid w:val="00851E5F"/>
    <w:rsid w:val="00860779"/>
    <w:rsid w:val="008D7D65"/>
    <w:rsid w:val="009405AF"/>
    <w:rsid w:val="00963E1E"/>
    <w:rsid w:val="00992EA9"/>
    <w:rsid w:val="00997DED"/>
    <w:rsid w:val="00A14CED"/>
    <w:rsid w:val="00A650F7"/>
    <w:rsid w:val="00A65E2E"/>
    <w:rsid w:val="00A715CA"/>
    <w:rsid w:val="00AC793C"/>
    <w:rsid w:val="00AD516D"/>
    <w:rsid w:val="00AF68AD"/>
    <w:rsid w:val="00AF68F3"/>
    <w:rsid w:val="00B601CB"/>
    <w:rsid w:val="00C86575"/>
    <w:rsid w:val="00DB5405"/>
    <w:rsid w:val="00DD3624"/>
    <w:rsid w:val="00E65EA0"/>
    <w:rsid w:val="00E670A8"/>
    <w:rsid w:val="00E728E0"/>
    <w:rsid w:val="00E7315D"/>
    <w:rsid w:val="00E77120"/>
    <w:rsid w:val="00E97D1A"/>
    <w:rsid w:val="00ED36B6"/>
    <w:rsid w:val="00EE74EB"/>
    <w:rsid w:val="00F01CAE"/>
    <w:rsid w:val="00F949D9"/>
    <w:rsid w:val="00FA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8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B601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Eliana Esnaola</cp:lastModifiedBy>
  <cp:revision>2</cp:revision>
  <dcterms:created xsi:type="dcterms:W3CDTF">2026-09-16T20:28:00Z</dcterms:created>
  <dcterms:modified xsi:type="dcterms:W3CDTF">2026-09-16T20:28:00Z</dcterms:modified>
</cp:coreProperties>
</file>