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03FB" w14:textId="77777777" w:rsidR="00A65E2E" w:rsidRPr="00EE74EB" w:rsidRDefault="00A65E2E">
      <w:pPr>
        <w:rPr>
          <w:lang w:val="es-ES"/>
        </w:rPr>
      </w:pPr>
    </w:p>
    <w:p w14:paraId="1AD9D40C" w14:textId="4C381B06" w:rsidR="00A775F1" w:rsidRPr="00850167" w:rsidRDefault="00A775F1" w:rsidP="008501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VALTRA acelera rumbo a Expoagro 2024</w:t>
      </w:r>
    </w:p>
    <w:p w14:paraId="5DC72904" w14:textId="77777777" w:rsidR="00F565A4" w:rsidRPr="00850167" w:rsidRDefault="00F565A4" w:rsidP="00F565A4">
      <w:pPr>
        <w:jc w:val="center"/>
        <w:rPr>
          <w:i/>
          <w:iCs/>
          <w:sz w:val="24"/>
          <w:szCs w:val="24"/>
        </w:rPr>
      </w:pPr>
    </w:p>
    <w:p w14:paraId="15CA364E" w14:textId="16C96BF3" w:rsidR="00F565A4" w:rsidRPr="00F565A4" w:rsidRDefault="004509DB" w:rsidP="00F565A4">
      <w:pPr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Por segundo año consecutivo, l</w:t>
      </w:r>
      <w:r w:rsidR="00850167">
        <w:rPr>
          <w:i/>
          <w:iCs/>
          <w:sz w:val="24"/>
          <w:szCs w:val="24"/>
        </w:rPr>
        <w:t xml:space="preserve">a marca </w:t>
      </w:r>
      <w:r w:rsidR="00850167" w:rsidRPr="00850167">
        <w:rPr>
          <w:i/>
          <w:iCs/>
          <w:sz w:val="24"/>
          <w:szCs w:val="24"/>
        </w:rPr>
        <w:t xml:space="preserve">será nuevamente el tractor oficial de </w:t>
      </w:r>
      <w:r w:rsidR="00850167">
        <w:rPr>
          <w:i/>
          <w:iCs/>
          <w:sz w:val="24"/>
          <w:szCs w:val="24"/>
        </w:rPr>
        <w:t xml:space="preserve">la mayor muestra agroindustrial a cielo abierto de la región. </w:t>
      </w:r>
    </w:p>
    <w:p w14:paraId="35471E58" w14:textId="77777777" w:rsidR="00850167" w:rsidRDefault="00850167" w:rsidP="00F565A4"/>
    <w:p w14:paraId="1818BEC9" w14:textId="5F340C91" w:rsidR="00850167" w:rsidRPr="00AE5071" w:rsidRDefault="008309CA" w:rsidP="00850167">
      <w:pPr>
        <w:jc w:val="both"/>
      </w:pPr>
      <w:r>
        <w:t>E</w:t>
      </w:r>
      <w:r w:rsidR="00832BC8">
        <w:t xml:space="preserve">sta semana, </w:t>
      </w:r>
      <w:r w:rsidR="00AE5071">
        <w:t>e</w:t>
      </w:r>
      <w:r w:rsidR="00850167" w:rsidRPr="00850167">
        <w:rPr>
          <w:sz w:val="24"/>
          <w:szCs w:val="24"/>
        </w:rPr>
        <w:t xml:space="preserve">n la fábrica de AGCO, ubicada en General Rodriguez, provincia de Buenos Aires, el gerente de ventas Senior de Valtra Hispanoamérica, Emiliano Ferrari, y el gerente comercial de Exponenciar, Patricio Frydman firmaron un acuerdo para renovar la participación de la marca en Expoagro. </w:t>
      </w:r>
    </w:p>
    <w:p w14:paraId="412E5C4E" w14:textId="7ACAF386" w:rsidR="00F565A4" w:rsidRPr="00850167" w:rsidRDefault="00F565A4" w:rsidP="00850167">
      <w:pPr>
        <w:jc w:val="both"/>
        <w:rPr>
          <w:sz w:val="24"/>
          <w:szCs w:val="24"/>
        </w:rPr>
      </w:pPr>
      <w:r w:rsidRPr="00832BC8">
        <w:rPr>
          <w:b/>
          <w:bCs/>
          <w:sz w:val="24"/>
          <w:szCs w:val="24"/>
        </w:rPr>
        <w:t xml:space="preserve">VALTRA será el </w:t>
      </w:r>
      <w:r w:rsidR="00AE5071" w:rsidRPr="00832BC8">
        <w:rPr>
          <w:b/>
          <w:bCs/>
          <w:sz w:val="24"/>
          <w:szCs w:val="24"/>
        </w:rPr>
        <w:t>t</w:t>
      </w:r>
      <w:r w:rsidRPr="00832BC8">
        <w:rPr>
          <w:b/>
          <w:bCs/>
          <w:sz w:val="24"/>
          <w:szCs w:val="24"/>
        </w:rPr>
        <w:t xml:space="preserve">ractor </w:t>
      </w:r>
      <w:r w:rsidR="00AE5071" w:rsidRPr="00832BC8">
        <w:rPr>
          <w:b/>
          <w:bCs/>
          <w:sz w:val="24"/>
          <w:szCs w:val="24"/>
        </w:rPr>
        <w:t>o</w:t>
      </w:r>
      <w:r w:rsidRPr="00832BC8">
        <w:rPr>
          <w:b/>
          <w:bCs/>
          <w:sz w:val="24"/>
          <w:szCs w:val="24"/>
        </w:rPr>
        <w:t>ficial de E</w:t>
      </w:r>
      <w:r w:rsidR="00AE5071" w:rsidRPr="00832BC8">
        <w:rPr>
          <w:b/>
          <w:bCs/>
          <w:sz w:val="24"/>
          <w:szCs w:val="24"/>
        </w:rPr>
        <w:t>xpoagro 2024 edición YPF Agro</w:t>
      </w:r>
      <w:r w:rsidRPr="00850167">
        <w:rPr>
          <w:sz w:val="24"/>
          <w:szCs w:val="24"/>
        </w:rPr>
        <w:t>, la m</w:t>
      </w:r>
      <w:r w:rsidR="009F499F">
        <w:rPr>
          <w:sz w:val="24"/>
          <w:szCs w:val="24"/>
        </w:rPr>
        <w:t xml:space="preserve">uestra </w:t>
      </w:r>
      <w:r w:rsidR="00AE5071">
        <w:rPr>
          <w:sz w:val="24"/>
          <w:szCs w:val="24"/>
        </w:rPr>
        <w:t xml:space="preserve">agroindustrial </w:t>
      </w:r>
      <w:r w:rsidR="009F499F">
        <w:rPr>
          <w:sz w:val="24"/>
          <w:szCs w:val="24"/>
        </w:rPr>
        <w:t xml:space="preserve">a cielo abierto más grande la región que </w:t>
      </w:r>
      <w:r w:rsidR="00AE5071">
        <w:rPr>
          <w:sz w:val="24"/>
          <w:szCs w:val="24"/>
        </w:rPr>
        <w:t xml:space="preserve">se </w:t>
      </w:r>
      <w:r w:rsidR="009F499F">
        <w:rPr>
          <w:sz w:val="24"/>
          <w:szCs w:val="24"/>
        </w:rPr>
        <w:t xml:space="preserve">realizará del 5 al 8 de marzo en el predio ferial y estable de San Nicolás. </w:t>
      </w:r>
    </w:p>
    <w:p w14:paraId="315BC499" w14:textId="3AD43A3C" w:rsidR="00850167" w:rsidRDefault="00850167" w:rsidP="00850167">
      <w:pPr>
        <w:jc w:val="both"/>
        <w:rPr>
          <w:sz w:val="24"/>
          <w:szCs w:val="24"/>
        </w:rPr>
      </w:pPr>
      <w:r w:rsidRPr="00850167">
        <w:rPr>
          <w:sz w:val="24"/>
          <w:szCs w:val="24"/>
        </w:rPr>
        <w:t>Al respecto, Ferrari expresó: “Estamos sumamente contentos de renovar nuestra alianza con E</w:t>
      </w:r>
      <w:r w:rsidR="00AE5071">
        <w:rPr>
          <w:sz w:val="24"/>
          <w:szCs w:val="24"/>
        </w:rPr>
        <w:t>xpoagro</w:t>
      </w:r>
      <w:r w:rsidRPr="00850167">
        <w:rPr>
          <w:sz w:val="24"/>
          <w:szCs w:val="24"/>
        </w:rPr>
        <w:t xml:space="preserve">. </w:t>
      </w:r>
      <w:r w:rsidRPr="00832BC8">
        <w:rPr>
          <w:b/>
          <w:bCs/>
          <w:sz w:val="24"/>
          <w:szCs w:val="24"/>
        </w:rPr>
        <w:t>Valoramos su confianza en elegirnos nuevamente como el Tractor Oficial de la próxima edición de la muestra</w:t>
      </w:r>
      <w:r w:rsidRPr="00850167">
        <w:rPr>
          <w:sz w:val="24"/>
          <w:szCs w:val="24"/>
        </w:rPr>
        <w:t>. Es un espacio único para estar cerca de los productores y poder brindarles tecnología e innovación con la profunda misión de promover su crecimiento”.</w:t>
      </w:r>
    </w:p>
    <w:p w14:paraId="5ED0E2E9" w14:textId="77777777" w:rsidR="00AE5071" w:rsidRDefault="00AE5071" w:rsidP="00AE5071">
      <w:pPr>
        <w:jc w:val="both"/>
        <w:rPr>
          <w:sz w:val="24"/>
          <w:szCs w:val="24"/>
        </w:rPr>
      </w:pPr>
      <w:r w:rsidRPr="00850167">
        <w:rPr>
          <w:sz w:val="24"/>
          <w:szCs w:val="24"/>
        </w:rPr>
        <w:t>La marca se caracteriza por brindar soluciones completas a los agricultores, por lo que nada mejor que reafirmar su lugar como “Tractor Oficial” ratificando además su búsqueda permanente en pos de la digitalización de sus equipos y el desarrollo con procesos avanzados de sustentabilidad.</w:t>
      </w:r>
    </w:p>
    <w:p w14:paraId="10D550F3" w14:textId="3BD96832" w:rsidR="004509DB" w:rsidRPr="00850167" w:rsidRDefault="004509DB" w:rsidP="008501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su parte, Frydman, señaló: </w:t>
      </w:r>
      <w:r w:rsidRPr="004509DB">
        <w:rPr>
          <w:sz w:val="24"/>
          <w:szCs w:val="24"/>
        </w:rPr>
        <w:t xml:space="preserve">"El respaldo de Valtra en Expoagro es invaluable. </w:t>
      </w:r>
      <w:r w:rsidRPr="00832BC8">
        <w:rPr>
          <w:b/>
          <w:bCs/>
          <w:sz w:val="24"/>
          <w:szCs w:val="24"/>
        </w:rPr>
        <w:t>Renovaron su acuerdo como tractor oficial faltando 10 meses, demostrando su compromiso con el campo.</w:t>
      </w:r>
      <w:r w:rsidRPr="004509DB">
        <w:rPr>
          <w:sz w:val="24"/>
          <w:szCs w:val="24"/>
        </w:rPr>
        <w:t xml:space="preserve"> </w:t>
      </w:r>
      <w:r w:rsidR="009F499F">
        <w:rPr>
          <w:sz w:val="24"/>
          <w:szCs w:val="24"/>
        </w:rPr>
        <w:t xml:space="preserve">Esta decisión les permite prepararse con tiempo, y seguramente nos sorprenderán con </w:t>
      </w:r>
      <w:r w:rsidR="009F499F" w:rsidRPr="009F499F">
        <w:rPr>
          <w:sz w:val="24"/>
          <w:szCs w:val="24"/>
        </w:rPr>
        <w:t>innovadoras soluciones que impulsarán la productividad y eficiencia en el campo</w:t>
      </w:r>
      <w:r w:rsidR="009F499F">
        <w:rPr>
          <w:sz w:val="24"/>
          <w:szCs w:val="24"/>
        </w:rPr>
        <w:t xml:space="preserve">. </w:t>
      </w:r>
      <w:r w:rsidRPr="004509DB">
        <w:rPr>
          <w:sz w:val="24"/>
          <w:szCs w:val="24"/>
        </w:rPr>
        <w:t>¡Un aliado imprescindible para los agricultores!"</w:t>
      </w:r>
      <w:r w:rsidR="009F499F">
        <w:rPr>
          <w:sz w:val="24"/>
          <w:szCs w:val="24"/>
        </w:rPr>
        <w:t>.</w:t>
      </w:r>
    </w:p>
    <w:p w14:paraId="6390D882" w14:textId="77777777" w:rsidR="00AE5071" w:rsidRPr="001E023B" w:rsidRDefault="00AE5071" w:rsidP="00AE50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esta manera, queda demostrado que </w:t>
      </w:r>
      <w:r w:rsidRPr="001E023B">
        <w:rPr>
          <w:sz w:val="24"/>
          <w:szCs w:val="24"/>
        </w:rPr>
        <w:t xml:space="preserve">Expoagro continúa siendo la apuesta predilecta de numerosas empresas, quienes reconocen su relevancia e impacto en el sector. Conscientes de las oportunidades de negocio que ofrece este evento de renombre, las compañías invierten tiempo y recursos para asegurar su presencia destacada en Expoagro. </w:t>
      </w:r>
    </w:p>
    <w:p w14:paraId="008A8DCA" w14:textId="77777777" w:rsidR="001E023B" w:rsidRDefault="001E023B" w:rsidP="00850167">
      <w:pPr>
        <w:jc w:val="both"/>
        <w:rPr>
          <w:sz w:val="24"/>
          <w:szCs w:val="24"/>
        </w:rPr>
      </w:pPr>
    </w:p>
    <w:p w14:paraId="0628A634" w14:textId="3936A5FC" w:rsidR="004509DB" w:rsidRPr="004509DB" w:rsidRDefault="004509DB" w:rsidP="00850167">
      <w:pPr>
        <w:jc w:val="both"/>
        <w:rPr>
          <w:b/>
          <w:bCs/>
          <w:sz w:val="24"/>
          <w:szCs w:val="24"/>
        </w:rPr>
      </w:pPr>
      <w:r w:rsidRPr="004509DB">
        <w:rPr>
          <w:b/>
          <w:bCs/>
          <w:sz w:val="24"/>
          <w:szCs w:val="24"/>
        </w:rPr>
        <w:t>Tecnología nacional</w:t>
      </w:r>
    </w:p>
    <w:p w14:paraId="387EB4C6" w14:textId="41F8F054" w:rsidR="00F565A4" w:rsidRPr="00850167" w:rsidRDefault="00F565A4" w:rsidP="00850167">
      <w:pPr>
        <w:jc w:val="both"/>
        <w:rPr>
          <w:sz w:val="24"/>
          <w:szCs w:val="24"/>
        </w:rPr>
      </w:pPr>
      <w:r w:rsidRPr="00850167">
        <w:rPr>
          <w:sz w:val="24"/>
          <w:szCs w:val="24"/>
        </w:rPr>
        <w:t xml:space="preserve">En su amplio y renovado porfolio se destacan: las modernas líneas de tractores que abarcan un rango de potencia desde 65 hasta 370 CV con toda la versatilidad de la </w:t>
      </w:r>
      <w:r w:rsidRPr="00850167">
        <w:rPr>
          <w:sz w:val="24"/>
          <w:szCs w:val="24"/>
        </w:rPr>
        <w:lastRenderedPageBreak/>
        <w:t>maquinaria de línea media, con motores mecánicos, electrónicos, cajas sincronizadas y cajas PowerShift así como su línea T y Serie S con transmisión CVT y cosechadoras axiales Challenger.</w:t>
      </w:r>
    </w:p>
    <w:p w14:paraId="27F5600B" w14:textId="1029FF40" w:rsidR="00F565A4" w:rsidRPr="00850167" w:rsidRDefault="00F565A4" w:rsidP="00850167">
      <w:pPr>
        <w:jc w:val="both"/>
        <w:rPr>
          <w:sz w:val="24"/>
          <w:szCs w:val="24"/>
        </w:rPr>
      </w:pPr>
      <w:r w:rsidRPr="00850167">
        <w:rPr>
          <w:sz w:val="24"/>
          <w:szCs w:val="24"/>
        </w:rPr>
        <w:t>También lo hacen Valtra Guide, ofreciendo múltiples beneficios y optimizando la jornada laboral (mejorando los rendimientos con tratamientos más respetuosos con el medio ambiente) y la solución de telemetría definitiva Valtra Connect, una herramienta de gestión de flotas diseñada para generar estadísticas de uso e impulsar la eficiencia.</w:t>
      </w:r>
    </w:p>
    <w:p w14:paraId="0B7243AA" w14:textId="77777777" w:rsidR="00F565A4" w:rsidRPr="00850167" w:rsidRDefault="00F565A4" w:rsidP="00850167">
      <w:pPr>
        <w:jc w:val="both"/>
        <w:rPr>
          <w:sz w:val="24"/>
          <w:szCs w:val="24"/>
        </w:rPr>
      </w:pPr>
      <w:r w:rsidRPr="00850167">
        <w:rPr>
          <w:sz w:val="24"/>
          <w:szCs w:val="24"/>
        </w:rPr>
        <w:t>Como cada edición la marca contará con toda la fuerza de su red comercial y de concesionarios que estarán a disposición de los asistentes y clientes, para ofrecer el mejor asesoramiento sobre detalles de sus diversos productos y planes de financiación.</w:t>
      </w:r>
    </w:p>
    <w:p w14:paraId="57B01D05" w14:textId="77777777" w:rsidR="00AE5071" w:rsidRPr="001E023B" w:rsidRDefault="00AE5071" w:rsidP="00AE5071">
      <w:pPr>
        <w:jc w:val="both"/>
        <w:rPr>
          <w:sz w:val="24"/>
          <w:szCs w:val="24"/>
        </w:rPr>
      </w:pPr>
    </w:p>
    <w:p w14:paraId="1A562B0D" w14:textId="77777777" w:rsidR="00AE5071" w:rsidRDefault="00AE5071" w:rsidP="00AE5071">
      <w:pPr>
        <w:jc w:val="both"/>
        <w:rPr>
          <w:sz w:val="24"/>
          <w:szCs w:val="24"/>
        </w:rPr>
      </w:pPr>
    </w:p>
    <w:p w14:paraId="17947E8B" w14:textId="76BE4A37" w:rsidR="00F565A4" w:rsidRPr="00850167" w:rsidRDefault="00F565A4" w:rsidP="00F565A4">
      <w:pPr>
        <w:rPr>
          <w:sz w:val="24"/>
          <w:szCs w:val="24"/>
        </w:rPr>
      </w:pPr>
    </w:p>
    <w:p w14:paraId="3345FDAA" w14:textId="77777777" w:rsidR="00F565A4" w:rsidRDefault="00F565A4"/>
    <w:sectPr w:rsidR="00F565A4" w:rsidSect="00E728E0">
      <w:headerReference w:type="default" r:id="rId6"/>
      <w:footerReference w:type="default" r:id="rId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D5B1" w14:textId="77777777" w:rsidR="00886112" w:rsidRDefault="00886112" w:rsidP="00E728E0">
      <w:pPr>
        <w:spacing w:after="0" w:line="240" w:lineRule="auto"/>
      </w:pPr>
      <w:r>
        <w:separator/>
      </w:r>
    </w:p>
  </w:endnote>
  <w:endnote w:type="continuationSeparator" w:id="0">
    <w:p w14:paraId="05367F82" w14:textId="77777777" w:rsidR="00886112" w:rsidRDefault="00886112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9362" w14:textId="77777777" w:rsidR="00886112" w:rsidRDefault="00886112" w:rsidP="00E728E0">
      <w:pPr>
        <w:spacing w:after="0" w:line="240" w:lineRule="auto"/>
      </w:pPr>
      <w:r>
        <w:separator/>
      </w:r>
    </w:p>
  </w:footnote>
  <w:footnote w:type="continuationSeparator" w:id="0">
    <w:p w14:paraId="11B80682" w14:textId="77777777" w:rsidR="00886112" w:rsidRDefault="00886112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60A80"/>
    <w:rsid w:val="00117812"/>
    <w:rsid w:val="001E023B"/>
    <w:rsid w:val="002C66C2"/>
    <w:rsid w:val="00304E8C"/>
    <w:rsid w:val="003066A3"/>
    <w:rsid w:val="003469FF"/>
    <w:rsid w:val="0042338E"/>
    <w:rsid w:val="00437F88"/>
    <w:rsid w:val="004509DB"/>
    <w:rsid w:val="004E5157"/>
    <w:rsid w:val="00641EC9"/>
    <w:rsid w:val="0065522B"/>
    <w:rsid w:val="00683943"/>
    <w:rsid w:val="00697E80"/>
    <w:rsid w:val="006B2CCA"/>
    <w:rsid w:val="00731A0B"/>
    <w:rsid w:val="00794D9F"/>
    <w:rsid w:val="007F5EAC"/>
    <w:rsid w:val="008309CA"/>
    <w:rsid w:val="00832BC8"/>
    <w:rsid w:val="00850167"/>
    <w:rsid w:val="0085148C"/>
    <w:rsid w:val="00886112"/>
    <w:rsid w:val="008D7D65"/>
    <w:rsid w:val="00963E1E"/>
    <w:rsid w:val="009F499F"/>
    <w:rsid w:val="00A14CED"/>
    <w:rsid w:val="00A650F7"/>
    <w:rsid w:val="00A65E2E"/>
    <w:rsid w:val="00A715CA"/>
    <w:rsid w:val="00A775F1"/>
    <w:rsid w:val="00AE5071"/>
    <w:rsid w:val="00E670A8"/>
    <w:rsid w:val="00E728E0"/>
    <w:rsid w:val="00E7315D"/>
    <w:rsid w:val="00ED36B6"/>
    <w:rsid w:val="00EE74EB"/>
    <w:rsid w:val="00F565A4"/>
    <w:rsid w:val="00F8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5</cp:revision>
  <dcterms:created xsi:type="dcterms:W3CDTF">2023-05-29T19:04:00Z</dcterms:created>
  <dcterms:modified xsi:type="dcterms:W3CDTF">2023-06-02T12:41:00Z</dcterms:modified>
</cp:coreProperties>
</file>