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F1D7" w14:textId="77777777" w:rsidR="00457A59" w:rsidRDefault="00A258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Visa continúa potenciando Visa Agro con beneficios en el mundo digital</w:t>
      </w:r>
    </w:p>
    <w:p w14:paraId="3E2CF1D8" w14:textId="77777777" w:rsidR="00457A59" w:rsidRDefault="00A25893">
      <w:pPr>
        <w:jc w:val="center"/>
        <w:rPr>
          <w:i/>
        </w:rPr>
      </w:pPr>
      <w:r>
        <w:rPr>
          <w:i/>
        </w:rPr>
        <w:t>Visa Agro afianza su vínculo con en el sector agropecuario acompañándolos con beneficios y promociones exclusivas para sus usuarios.</w:t>
      </w:r>
    </w:p>
    <w:p w14:paraId="3E2CF1D9" w14:textId="77777777" w:rsidR="00457A59" w:rsidRPr="006806C1" w:rsidRDefault="00A25893" w:rsidP="006806C1">
      <w:pPr>
        <w:spacing w:line="276" w:lineRule="auto"/>
        <w:jc w:val="both"/>
        <w:rPr>
          <w:sz w:val="24"/>
          <w:szCs w:val="24"/>
        </w:rPr>
      </w:pPr>
      <w:r w:rsidRPr="006806C1">
        <w:rPr>
          <w:sz w:val="24"/>
          <w:szCs w:val="24"/>
        </w:rPr>
        <w:t xml:space="preserve">En esta nueva </w:t>
      </w:r>
      <w:r w:rsidRPr="00A25893">
        <w:rPr>
          <w:sz w:val="24"/>
          <w:szCs w:val="24"/>
        </w:rPr>
        <w:t>edición 2023 de</w:t>
      </w:r>
      <w:r w:rsidRPr="00A25893">
        <w:rPr>
          <w:b/>
          <w:sz w:val="24"/>
          <w:szCs w:val="24"/>
        </w:rPr>
        <w:t xml:space="preserve"> Expoagro, del 7 al 10 de marzo</w:t>
      </w:r>
      <w:r w:rsidRPr="006806C1">
        <w:rPr>
          <w:sz w:val="24"/>
          <w:szCs w:val="24"/>
        </w:rPr>
        <w:t xml:space="preserve">, </w:t>
      </w:r>
      <w:r w:rsidRPr="00A25893">
        <w:rPr>
          <w:b/>
          <w:sz w:val="24"/>
          <w:szCs w:val="24"/>
        </w:rPr>
        <w:t>Visa Agro</w:t>
      </w:r>
      <w:r w:rsidRPr="006806C1">
        <w:rPr>
          <w:sz w:val="24"/>
          <w:szCs w:val="24"/>
        </w:rPr>
        <w:t xml:space="preserve"> renueva su estrategia y compromiso con el sector agropecuario y ganadero de la mano de sus principales referentes, promoviendo la oferta de pagos digitales a través de diferentes benef</w:t>
      </w:r>
      <w:r w:rsidRPr="006806C1">
        <w:rPr>
          <w:sz w:val="24"/>
          <w:szCs w:val="24"/>
        </w:rPr>
        <w:t>icios, como compra y venta de maquinaria, insumos, genética y otros bienes y servicios con la seguridad, conveniencia e inmediatez de las transacciones VISA, de manera online.</w:t>
      </w:r>
    </w:p>
    <w:p w14:paraId="3E2CF1DA" w14:textId="77777777" w:rsidR="00457A59" w:rsidRPr="006806C1" w:rsidRDefault="00A25893" w:rsidP="006806C1">
      <w:pPr>
        <w:spacing w:line="276" w:lineRule="auto"/>
        <w:jc w:val="both"/>
        <w:rPr>
          <w:sz w:val="24"/>
          <w:szCs w:val="24"/>
        </w:rPr>
      </w:pPr>
      <w:r w:rsidRPr="006806C1">
        <w:rPr>
          <w:sz w:val="24"/>
          <w:szCs w:val="24"/>
        </w:rPr>
        <w:t xml:space="preserve">De esta forma </w:t>
      </w:r>
      <w:r w:rsidRPr="00A25893">
        <w:rPr>
          <w:b/>
          <w:sz w:val="24"/>
          <w:szCs w:val="24"/>
        </w:rPr>
        <w:t>Visa Agro</w:t>
      </w:r>
      <w:r w:rsidRPr="006806C1">
        <w:rPr>
          <w:sz w:val="24"/>
          <w:szCs w:val="24"/>
        </w:rPr>
        <w:t>, credencial emitida por los principales bancos de la Arg</w:t>
      </w:r>
      <w:r w:rsidRPr="006806C1">
        <w:rPr>
          <w:sz w:val="24"/>
          <w:szCs w:val="24"/>
        </w:rPr>
        <w:t xml:space="preserve">entina, continúa potenciando la economía digital dentro de la industria agropecuaria. </w:t>
      </w:r>
    </w:p>
    <w:p w14:paraId="3E2CF1DB" w14:textId="48DB2ED7" w:rsidR="00457A59" w:rsidRPr="00A25893" w:rsidRDefault="00A25893" w:rsidP="006806C1">
      <w:pPr>
        <w:spacing w:line="276" w:lineRule="auto"/>
        <w:jc w:val="both"/>
        <w:rPr>
          <w:b/>
          <w:sz w:val="24"/>
          <w:szCs w:val="24"/>
        </w:rPr>
      </w:pPr>
      <w:r w:rsidRPr="006806C1">
        <w:rPr>
          <w:sz w:val="24"/>
          <w:szCs w:val="24"/>
        </w:rPr>
        <w:t>“</w:t>
      </w:r>
      <w:r w:rsidRPr="00A25893">
        <w:rPr>
          <w:b/>
          <w:sz w:val="24"/>
          <w:szCs w:val="24"/>
        </w:rPr>
        <w:t>Este año acompañamos a nuestros emisores y</w:t>
      </w:r>
      <w:r w:rsidRPr="00A25893">
        <w:rPr>
          <w:b/>
          <w:sz w:val="24"/>
          <w:szCs w:val="24"/>
        </w:rPr>
        <w:t xml:space="preserve"> usuarios, poniendo a disposición un espacio de estacionamiento exclusivo para los clientes Visa Agro, lo que se su</w:t>
      </w:r>
      <w:r w:rsidRPr="00A25893">
        <w:rPr>
          <w:b/>
          <w:sz w:val="24"/>
          <w:szCs w:val="24"/>
        </w:rPr>
        <w:t>ma a otros beneficios como descuentos del 20% y 10 % en la compra de entradas con credenciales Visa Agro, Visa Corporate o Visa crédito o débito</w:t>
      </w:r>
      <w:r w:rsidRPr="006806C1">
        <w:rPr>
          <w:sz w:val="24"/>
          <w:szCs w:val="24"/>
        </w:rPr>
        <w:t xml:space="preserve">. Sumamos también beneficios con alianzas con nuestros Fintech partners”, dijo </w:t>
      </w:r>
      <w:r w:rsidRPr="00A25893">
        <w:rPr>
          <w:b/>
          <w:sz w:val="24"/>
          <w:szCs w:val="24"/>
        </w:rPr>
        <w:t>Gabriel Grasso, Director Visa Bus</w:t>
      </w:r>
      <w:r w:rsidRPr="00A25893">
        <w:rPr>
          <w:b/>
          <w:sz w:val="24"/>
          <w:szCs w:val="24"/>
        </w:rPr>
        <w:t xml:space="preserve">iness Solutions para Argentina y Cono Sur.  </w:t>
      </w:r>
    </w:p>
    <w:p w14:paraId="3E2CF1DC" w14:textId="77777777" w:rsidR="00457A59" w:rsidRPr="006806C1" w:rsidRDefault="00A25893" w:rsidP="006806C1">
      <w:pPr>
        <w:spacing w:line="276" w:lineRule="auto"/>
        <w:jc w:val="both"/>
        <w:rPr>
          <w:sz w:val="24"/>
          <w:szCs w:val="24"/>
        </w:rPr>
      </w:pPr>
      <w:r w:rsidRPr="006806C1">
        <w:rPr>
          <w:sz w:val="24"/>
          <w:szCs w:val="24"/>
        </w:rPr>
        <w:t xml:space="preserve">Por otro lado, </w:t>
      </w:r>
      <w:r w:rsidRPr="00A25893">
        <w:rPr>
          <w:b/>
          <w:sz w:val="24"/>
          <w:szCs w:val="24"/>
        </w:rPr>
        <w:t>Gabriel Grasso</w:t>
      </w:r>
      <w:r w:rsidRPr="006806C1">
        <w:rPr>
          <w:sz w:val="24"/>
          <w:szCs w:val="24"/>
        </w:rPr>
        <w:t xml:space="preserve"> agregó: “Estamos convencidos que el sector Agroganadero cada día necesita más herramientas digitales innovadoras que brinden seguridad y agilidad para la gestión de pagos. Es por es</w:t>
      </w:r>
      <w:r w:rsidRPr="006806C1">
        <w:rPr>
          <w:sz w:val="24"/>
          <w:szCs w:val="24"/>
        </w:rPr>
        <w:t xml:space="preserve">to que </w:t>
      </w:r>
      <w:r w:rsidRPr="00A25893">
        <w:rPr>
          <w:b/>
          <w:sz w:val="24"/>
          <w:szCs w:val="24"/>
        </w:rPr>
        <w:t>continuamos renovando nuestro compromiso con el sector, afirmando la importancia y trascendencia de Visa Agro, que recientemente lanzamos en Ecuador</w:t>
      </w:r>
      <w:r w:rsidRPr="006806C1">
        <w:rPr>
          <w:sz w:val="24"/>
          <w:szCs w:val="24"/>
        </w:rPr>
        <w:t>. Nos da mucho orgullo ver que un producto originado en Argentina hoy se potencia y es validado en ot</w:t>
      </w:r>
      <w:r w:rsidRPr="006806C1">
        <w:rPr>
          <w:sz w:val="24"/>
          <w:szCs w:val="24"/>
        </w:rPr>
        <w:t>ros países de la región”.</w:t>
      </w:r>
    </w:p>
    <w:p w14:paraId="3E2CF1DD" w14:textId="77777777" w:rsidR="00457A59" w:rsidRDefault="00457A59">
      <w:pPr>
        <w:jc w:val="both"/>
      </w:pPr>
    </w:p>
    <w:p w14:paraId="3E2CF1DE" w14:textId="77777777" w:rsidR="00457A59" w:rsidRDefault="00457A59">
      <w:pPr>
        <w:jc w:val="both"/>
      </w:pPr>
      <w:bookmarkStart w:id="0" w:name="_GoBack"/>
      <w:bookmarkEnd w:id="0"/>
    </w:p>
    <w:sectPr w:rsidR="00457A59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F1E5" w14:textId="77777777" w:rsidR="00000000" w:rsidRDefault="00A25893">
      <w:pPr>
        <w:spacing w:after="0" w:line="240" w:lineRule="auto"/>
      </w:pPr>
      <w:r>
        <w:separator/>
      </w:r>
    </w:p>
  </w:endnote>
  <w:endnote w:type="continuationSeparator" w:id="0">
    <w:p w14:paraId="3E2CF1E7" w14:textId="77777777" w:rsidR="00000000" w:rsidRDefault="00A2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F1E0" w14:textId="77777777" w:rsidR="00457A59" w:rsidRDefault="00A258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E2CF1E3" wp14:editId="3E2CF1E4">
          <wp:extent cx="7649627" cy="643257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CF1E1" w14:textId="77777777" w:rsidR="00000000" w:rsidRDefault="00A25893">
      <w:pPr>
        <w:spacing w:after="0" w:line="240" w:lineRule="auto"/>
      </w:pPr>
      <w:r>
        <w:separator/>
      </w:r>
    </w:p>
  </w:footnote>
  <w:footnote w:type="continuationSeparator" w:id="0">
    <w:p w14:paraId="3E2CF1E3" w14:textId="77777777" w:rsidR="00000000" w:rsidRDefault="00A2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F1DF" w14:textId="77777777" w:rsidR="00457A59" w:rsidRDefault="00A258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E2CF1E1" wp14:editId="3E2CF1E2">
          <wp:extent cx="7646433" cy="1238916"/>
          <wp:effectExtent l="0" t="0" r="0" b="0"/>
          <wp:docPr id="5" name="image1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59"/>
    <w:rsid w:val="00457A59"/>
    <w:rsid w:val="006806C1"/>
    <w:rsid w:val="00A2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F1D7"/>
  <w15:docId w15:val="{4FE6818F-0998-42C6-BDB1-BC599FD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I7gVJVSgCMGhrwOUQ+ypk2mdbQ==">AMUW2mVj5txwyb4xOp9bEoU9zTOnZiqIku/JxZY9yI8VaKCygKno9DhC8sQJF4KAEAp+UdiAf6Q8V9C8SFMRsJ/2X8/vHvOR81cYlEJKCD9yKB00z8NfY9A=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Quattrini</cp:lastModifiedBy>
  <cp:revision>3</cp:revision>
  <dcterms:created xsi:type="dcterms:W3CDTF">2022-09-29T18:50:00Z</dcterms:created>
  <dcterms:modified xsi:type="dcterms:W3CDTF">2023-02-15T15:53:00Z</dcterms:modified>
</cp:coreProperties>
</file>